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2B055" w14:textId="77777777" w:rsidR="002439B2" w:rsidRPr="00E02F6E" w:rsidRDefault="002439B2" w:rsidP="00B33C62">
      <w:pPr>
        <w:spacing w:beforeLines="40" w:before="96" w:afterLines="40" w:after="96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>Повідомлення</w:t>
      </w:r>
      <w:proofErr w:type="spellEnd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про </w:t>
      </w:r>
      <w:proofErr w:type="spellStart"/>
      <w:proofErr w:type="gramStart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>оприлюднення</w:t>
      </w:r>
      <w:proofErr w:type="spellEnd"/>
      <w:proofErr w:type="gramEnd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Заяви про </w:t>
      </w:r>
      <w:proofErr w:type="spellStart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>визначення</w:t>
      </w:r>
      <w:proofErr w:type="spellEnd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обсягів</w:t>
      </w:r>
      <w:proofErr w:type="spellEnd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>стратегічної</w:t>
      </w:r>
      <w:proofErr w:type="spellEnd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>екологічної</w:t>
      </w:r>
      <w:proofErr w:type="spellEnd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b/>
          <w:sz w:val="28"/>
          <w:szCs w:val="28"/>
          <w:lang w:val="ru-RU" w:eastAsia="ru-RU"/>
        </w:rPr>
        <w:t>оцінки</w:t>
      </w:r>
      <w:proofErr w:type="spellEnd"/>
    </w:p>
    <w:p w14:paraId="3D236BF8" w14:textId="77777777" w:rsidR="00051DCD" w:rsidRPr="00E02F6E" w:rsidRDefault="00051DCD" w:rsidP="00A1088C">
      <w:pPr>
        <w:spacing w:beforeLines="40" w:before="96" w:afterLines="40" w:after="96"/>
        <w:jc w:val="both"/>
        <w:rPr>
          <w:rFonts w:ascii="Times New Roman" w:hAnsi="Times New Roman" w:cs="Times New Roman"/>
          <w:lang w:val="ru-RU" w:eastAsia="ru-RU"/>
        </w:rPr>
      </w:pPr>
    </w:p>
    <w:p w14:paraId="12F1E0B0" w14:textId="4D491D09" w:rsidR="006951DB" w:rsidRPr="00E02F6E" w:rsidRDefault="006951DB" w:rsidP="00A1088C">
      <w:pPr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E02F6E">
        <w:rPr>
          <w:rFonts w:ascii="Times New Roman" w:hAnsi="Times New Roman" w:cs="Times New Roman"/>
          <w:lang w:val="ru-RU" w:eastAsia="ru-RU"/>
        </w:rPr>
        <w:t xml:space="preserve">Дата </w:t>
      </w:r>
      <w:proofErr w:type="spellStart"/>
      <w:r w:rsidRPr="00E02F6E">
        <w:rPr>
          <w:rFonts w:ascii="Times New Roman" w:hAnsi="Times New Roman" w:cs="Times New Roman"/>
          <w:lang w:val="ru-RU" w:eastAsia="ru-RU"/>
        </w:rPr>
        <w:t>оприлюднення</w:t>
      </w:r>
      <w:proofErr w:type="spellEnd"/>
      <w:r w:rsidRPr="00E02F6E">
        <w:rPr>
          <w:rFonts w:ascii="Times New Roman" w:hAnsi="Times New Roman" w:cs="Times New Roman"/>
          <w:lang w:val="ru-RU" w:eastAsia="ru-RU"/>
        </w:rPr>
        <w:t xml:space="preserve"> </w:t>
      </w:r>
      <w:r w:rsidR="00B33C62">
        <w:rPr>
          <w:rFonts w:ascii="Times New Roman" w:hAnsi="Times New Roman" w:cs="Times New Roman"/>
          <w:lang w:val="ru-RU" w:eastAsia="ru-RU"/>
        </w:rPr>
        <w:t>16</w:t>
      </w:r>
      <w:r w:rsidR="007D2C73" w:rsidRPr="00E02F6E">
        <w:rPr>
          <w:rFonts w:ascii="Times New Roman" w:hAnsi="Times New Roman" w:cs="Times New Roman"/>
          <w:lang w:val="ru-RU" w:eastAsia="ru-RU"/>
        </w:rPr>
        <w:t>.</w:t>
      </w:r>
      <w:r w:rsidR="00B33C62">
        <w:rPr>
          <w:rFonts w:ascii="Times New Roman" w:hAnsi="Times New Roman" w:cs="Times New Roman"/>
          <w:lang w:val="ru-RU" w:eastAsia="ru-RU"/>
        </w:rPr>
        <w:t>10</w:t>
      </w:r>
      <w:r w:rsidR="007D2C73" w:rsidRPr="00E02F6E">
        <w:rPr>
          <w:rFonts w:ascii="Times New Roman" w:hAnsi="Times New Roman" w:cs="Times New Roman"/>
          <w:lang w:val="ru-RU" w:eastAsia="ru-RU"/>
        </w:rPr>
        <w:t>.2024</w:t>
      </w:r>
      <w:r w:rsidR="00217B85" w:rsidRPr="00E02F6E">
        <w:rPr>
          <w:rFonts w:ascii="Times New Roman" w:hAnsi="Times New Roman" w:cs="Times New Roman"/>
          <w:lang w:val="ru-RU" w:eastAsia="ru-RU"/>
        </w:rPr>
        <w:t xml:space="preserve"> р.</w:t>
      </w:r>
    </w:p>
    <w:p w14:paraId="64458060" w14:textId="77777777" w:rsidR="00051DCD" w:rsidRPr="00E02F6E" w:rsidRDefault="00051DCD" w:rsidP="00A1088C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</w:p>
    <w:p w14:paraId="595AC4CE" w14:textId="33C912E9" w:rsidR="002439B2" w:rsidRPr="00E02F6E" w:rsidRDefault="002439B2" w:rsidP="00A1088C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Відповідно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до Закону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України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«Про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стратегічну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екологічну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оцінку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»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Великодимерська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селищна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рада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Броварського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району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Київської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області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оприлюднює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для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громадського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обговорення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Заяву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про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визначення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обсягу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стратегічної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екологічної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оцінки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проєкту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 w:rsidR="00A1088C" w:rsidRPr="00E02F6E">
        <w:rPr>
          <w:rFonts w:ascii="Times New Roman" w:hAnsi="Times New Roman" w:cs="Times New Roman"/>
          <w:szCs w:val="24"/>
          <w:lang w:val="ru-RU" w:eastAsia="ru-RU"/>
        </w:rPr>
        <w:t xml:space="preserve">документу державного </w:t>
      </w:r>
      <w:proofErr w:type="spellStart"/>
      <w:r w:rsidR="00A1088C" w:rsidRPr="00E02F6E">
        <w:rPr>
          <w:rFonts w:ascii="Times New Roman" w:hAnsi="Times New Roman" w:cs="Times New Roman"/>
          <w:szCs w:val="24"/>
          <w:lang w:val="ru-RU" w:eastAsia="ru-RU"/>
        </w:rPr>
        <w:t>планування</w:t>
      </w:r>
      <w:proofErr w:type="spellEnd"/>
      <w:r w:rsidR="00A1088C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 w:rsidR="002A43A6" w:rsidRPr="00E02F6E">
        <w:rPr>
          <w:rFonts w:ascii="Times New Roman" w:hAnsi="Times New Roman" w:cs="Times New Roman"/>
          <w:szCs w:val="24"/>
          <w:lang w:val="ru-RU" w:eastAsia="ru-RU"/>
        </w:rPr>
        <w:t>«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Охорона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навколишнього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природного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середовища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,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екологічна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оцінка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та менеджмент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території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населених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пунктів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,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які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входять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до складу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Великодимерської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селищної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територіальної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громади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Броварського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району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Київської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області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на 2024-2028 роки</w:t>
      </w:r>
      <w:r w:rsidR="002A43A6" w:rsidRPr="00E02F6E">
        <w:rPr>
          <w:rFonts w:ascii="Times New Roman" w:hAnsi="Times New Roman" w:cs="Times New Roman"/>
          <w:szCs w:val="24"/>
          <w:lang w:val="ru-RU" w:eastAsia="ru-RU"/>
        </w:rPr>
        <w:t>»</w:t>
      </w:r>
      <w:r w:rsidRPr="00E02F6E">
        <w:rPr>
          <w:rFonts w:ascii="Times New Roman" w:hAnsi="Times New Roman" w:cs="Times New Roman"/>
          <w:szCs w:val="24"/>
          <w:lang w:val="ru-RU" w:eastAsia="ru-RU"/>
        </w:rPr>
        <w:t>.</w:t>
      </w:r>
    </w:p>
    <w:p w14:paraId="0A3CFC30" w14:textId="710DA308" w:rsidR="002439B2" w:rsidRPr="00E02F6E" w:rsidRDefault="002439B2" w:rsidP="00A1088C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Ознайомитись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із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Заявою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можна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на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офіційному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сайті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Великодимерської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селищної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ради</w:t>
      </w:r>
      <w:r w:rsidR="007924BC" w:rsidRPr="00E02F6E">
        <w:rPr>
          <w:rFonts w:ascii="Times New Roman" w:hAnsi="Times New Roman" w:cs="Times New Roman"/>
          <w:szCs w:val="24"/>
          <w:lang w:val="ru-RU" w:eastAsia="ru-RU"/>
        </w:rPr>
        <w:t xml:space="preserve"> в </w:t>
      </w:r>
      <w:proofErr w:type="spellStart"/>
      <w:r w:rsidR="007924BC" w:rsidRPr="00E02F6E">
        <w:rPr>
          <w:rFonts w:ascii="Times New Roman" w:hAnsi="Times New Roman" w:cs="Times New Roman"/>
          <w:szCs w:val="24"/>
          <w:lang w:val="ru-RU" w:eastAsia="ru-RU"/>
        </w:rPr>
        <w:t>мережі</w:t>
      </w:r>
      <w:proofErr w:type="spellEnd"/>
      <w:r w:rsidR="007924BC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924BC" w:rsidRPr="00E02F6E">
        <w:rPr>
          <w:rFonts w:ascii="Times New Roman" w:hAnsi="Times New Roman" w:cs="Times New Roman"/>
          <w:szCs w:val="24"/>
          <w:lang w:val="ru-RU" w:eastAsia="ru-RU"/>
        </w:rPr>
        <w:t>інтернет</w:t>
      </w:r>
      <w:proofErr w:type="spellEnd"/>
      <w:r w:rsidR="007924BC" w:rsidRPr="00E02F6E">
        <w:rPr>
          <w:rFonts w:ascii="Times New Roman" w:hAnsi="Times New Roman" w:cs="Times New Roman"/>
          <w:szCs w:val="24"/>
          <w:lang w:val="ru-RU" w:eastAsia="ru-RU"/>
        </w:rPr>
        <w:t xml:space="preserve"> на веб-</w:t>
      </w:r>
      <w:proofErr w:type="spellStart"/>
      <w:r w:rsidR="007924BC" w:rsidRPr="00E02F6E">
        <w:rPr>
          <w:rFonts w:ascii="Times New Roman" w:hAnsi="Times New Roman" w:cs="Times New Roman"/>
          <w:szCs w:val="24"/>
          <w:lang w:val="ru-RU" w:eastAsia="ru-RU"/>
        </w:rPr>
        <w:t>сайті</w:t>
      </w:r>
      <w:proofErr w:type="spellEnd"/>
      <w:r w:rsidR="003368F9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https://vdsr.gov.ua/</w:t>
      </w:r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. </w:t>
      </w:r>
    </w:p>
    <w:p w14:paraId="60A37FBF" w14:textId="50BC6053" w:rsidR="00B83FE1" w:rsidRDefault="002439B2" w:rsidP="00A1088C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szCs w:val="24"/>
          <w:lang w:val="ru-RU" w:eastAsia="ru-RU"/>
        </w:rPr>
      </w:pP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Зауваження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і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пропозиції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до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зазначеного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документу </w:t>
      </w:r>
      <w:proofErr w:type="spellStart"/>
      <w:r w:rsidR="00EE37AE" w:rsidRPr="00E02F6E">
        <w:rPr>
          <w:rFonts w:ascii="Times New Roman" w:hAnsi="Times New Roman" w:cs="Times New Roman"/>
          <w:szCs w:val="24"/>
          <w:lang w:val="ru-RU" w:eastAsia="ru-RU"/>
        </w:rPr>
        <w:t>подаються</w:t>
      </w:r>
      <w:proofErr w:type="spellEnd"/>
      <w:r w:rsidR="00AE6820" w:rsidRPr="00E02F6E">
        <w:rPr>
          <w:rFonts w:ascii="Times New Roman" w:hAnsi="Times New Roman" w:cs="Times New Roman"/>
          <w:szCs w:val="24"/>
          <w:lang w:val="ru-RU" w:eastAsia="ru-RU"/>
        </w:rPr>
        <w:t xml:space="preserve"> до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Великодимерської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селищної</w:t>
      </w:r>
      <w:proofErr w:type="spellEnd"/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 xml:space="preserve"> ради</w:t>
      </w:r>
      <w:r w:rsidR="00EE37AE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EE37AE" w:rsidRPr="00E02F6E">
        <w:rPr>
          <w:rFonts w:ascii="Times New Roman" w:hAnsi="Times New Roman" w:cs="Times New Roman"/>
          <w:szCs w:val="24"/>
          <w:lang w:val="ru-RU" w:eastAsia="ru-RU"/>
        </w:rPr>
        <w:t>протягом</w:t>
      </w:r>
      <w:proofErr w:type="spellEnd"/>
      <w:r w:rsidR="00EE37AE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10</w:t>
      </w:r>
      <w:r w:rsidR="00EE37AE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="00EE37AE" w:rsidRPr="00E02F6E">
        <w:rPr>
          <w:rFonts w:ascii="Times New Roman" w:hAnsi="Times New Roman" w:cs="Times New Roman"/>
          <w:szCs w:val="24"/>
          <w:lang w:val="ru-RU" w:eastAsia="ru-RU"/>
        </w:rPr>
        <w:t>днів</w:t>
      </w:r>
      <w:proofErr w:type="spellEnd"/>
      <w:r w:rsidR="00EE37AE" w:rsidRPr="00E02F6E">
        <w:rPr>
          <w:rFonts w:ascii="Times New Roman" w:hAnsi="Times New Roman" w:cs="Times New Roman"/>
          <w:szCs w:val="24"/>
          <w:lang w:val="ru-RU" w:eastAsia="ru-RU"/>
        </w:rPr>
        <w:t xml:space="preserve"> з дня </w:t>
      </w:r>
      <w:proofErr w:type="spellStart"/>
      <w:r w:rsidR="00EE37AE" w:rsidRPr="00E02F6E">
        <w:rPr>
          <w:rFonts w:ascii="Times New Roman" w:hAnsi="Times New Roman" w:cs="Times New Roman"/>
          <w:szCs w:val="24"/>
          <w:lang w:val="ru-RU" w:eastAsia="ru-RU"/>
        </w:rPr>
        <w:t>оприлюднення</w:t>
      </w:r>
      <w:proofErr w:type="spellEnd"/>
      <w:r w:rsidR="00EE37AE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 w:rsidR="00731DD4" w:rsidRPr="00E02F6E">
        <w:rPr>
          <w:rFonts w:ascii="Times New Roman" w:hAnsi="Times New Roman" w:cs="Times New Roman"/>
          <w:szCs w:val="24"/>
          <w:lang w:val="ru-RU" w:eastAsia="ru-RU"/>
        </w:rPr>
        <w:t xml:space="preserve">і </w:t>
      </w:r>
      <w:proofErr w:type="spellStart"/>
      <w:r w:rsidR="00731DD4" w:rsidRPr="00E02F6E">
        <w:rPr>
          <w:rFonts w:ascii="Times New Roman" w:hAnsi="Times New Roman" w:cs="Times New Roman"/>
          <w:szCs w:val="24"/>
          <w:lang w:val="ru-RU" w:eastAsia="ru-RU"/>
        </w:rPr>
        <w:t>приймаються</w:t>
      </w:r>
      <w:proofErr w:type="spellEnd"/>
      <w:r w:rsidR="00731DD4"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до </w:t>
      </w:r>
      <w:r w:rsidR="00B33C62">
        <w:rPr>
          <w:rFonts w:ascii="Times New Roman" w:hAnsi="Times New Roman" w:cs="Times New Roman"/>
          <w:szCs w:val="24"/>
          <w:lang w:val="ru-RU" w:eastAsia="ru-RU"/>
        </w:rPr>
        <w:t>28</w:t>
      </w:r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.</w:t>
      </w:r>
      <w:r w:rsidR="00B33C62">
        <w:rPr>
          <w:rFonts w:ascii="Times New Roman" w:hAnsi="Times New Roman" w:cs="Times New Roman"/>
          <w:szCs w:val="24"/>
          <w:lang w:val="ru-RU" w:eastAsia="ru-RU"/>
        </w:rPr>
        <w:t>10</w:t>
      </w:r>
      <w:r w:rsidR="007D2C73" w:rsidRPr="00E02F6E">
        <w:rPr>
          <w:rFonts w:ascii="Times New Roman" w:hAnsi="Times New Roman" w:cs="Times New Roman"/>
          <w:szCs w:val="24"/>
          <w:lang w:val="ru-RU" w:eastAsia="ru-RU"/>
        </w:rPr>
        <w:t>.2024</w:t>
      </w:r>
      <w:r w:rsidR="000C3702" w:rsidRPr="00E02F6E">
        <w:rPr>
          <w:rFonts w:ascii="Times New Roman" w:hAnsi="Times New Roman" w:cs="Times New Roman"/>
          <w:szCs w:val="24"/>
          <w:lang w:val="ru-RU" w:eastAsia="ru-RU"/>
        </w:rPr>
        <w:t xml:space="preserve"> року (</w:t>
      </w:r>
      <w:proofErr w:type="spellStart"/>
      <w:r w:rsidR="000C3702" w:rsidRPr="00E02F6E">
        <w:rPr>
          <w:rFonts w:ascii="Times New Roman" w:hAnsi="Times New Roman" w:cs="Times New Roman"/>
          <w:szCs w:val="24"/>
          <w:lang w:val="ru-RU" w:eastAsia="ru-RU"/>
        </w:rPr>
        <w:t>включно</w:t>
      </w:r>
      <w:proofErr w:type="spellEnd"/>
      <w:r w:rsidR="000C3702" w:rsidRPr="00E02F6E">
        <w:rPr>
          <w:rFonts w:ascii="Times New Roman" w:hAnsi="Times New Roman" w:cs="Times New Roman"/>
          <w:szCs w:val="24"/>
          <w:lang w:val="ru-RU" w:eastAsia="ru-RU"/>
        </w:rPr>
        <w:t>)</w:t>
      </w:r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у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письмовому</w:t>
      </w:r>
      <w:proofErr w:type="spellEnd"/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  <w:proofErr w:type="spellStart"/>
      <w:r w:rsidRPr="00E02F6E">
        <w:rPr>
          <w:rFonts w:ascii="Times New Roman" w:hAnsi="Times New Roman" w:cs="Times New Roman"/>
          <w:szCs w:val="24"/>
          <w:lang w:val="ru-RU" w:eastAsia="ru-RU"/>
        </w:rPr>
        <w:t>вигляді</w:t>
      </w:r>
      <w:proofErr w:type="spellEnd"/>
      <w:r w:rsidR="00004B55" w:rsidRPr="00E02F6E">
        <w:rPr>
          <w:rFonts w:ascii="Times New Roman" w:hAnsi="Times New Roman" w:cs="Times New Roman"/>
          <w:szCs w:val="24"/>
          <w:lang w:val="ru-RU" w:eastAsia="ru-RU"/>
        </w:rPr>
        <w:t>:</w:t>
      </w:r>
      <w:r w:rsidRPr="00E02F6E">
        <w:rPr>
          <w:rFonts w:ascii="Times New Roman" w:hAnsi="Times New Roman" w:cs="Times New Roman"/>
          <w:szCs w:val="24"/>
          <w:lang w:val="ru-RU"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6662"/>
      </w:tblGrid>
      <w:tr w:rsidR="00E02F6E" w:rsidRPr="00E02F6E" w14:paraId="7F794864" w14:textId="77777777">
        <w:tc>
          <w:tcPr>
            <w:tcW w:w="3652" w:type="dxa"/>
            <w:shd w:val="clear" w:color="auto" w:fill="auto"/>
          </w:tcPr>
          <w:p w14:paraId="7B68B912" w14:textId="77777777" w:rsidR="004E29F2" w:rsidRPr="00E02F6E" w:rsidRDefault="004E29F2" w:rsidP="007F6F7D">
            <w:pPr>
              <w:jc w:val="both"/>
              <w:rPr>
                <w:rFonts w:ascii="Times New Roman" w:hAnsi="Times New Roman" w:cs="Times New Roman"/>
              </w:rPr>
            </w:pPr>
            <w:r w:rsidRPr="00E02F6E">
              <w:rPr>
                <w:rFonts w:ascii="Times New Roman" w:hAnsi="Times New Roman" w:cs="Times New Roman"/>
              </w:rPr>
              <w:t>поштова адреса:</w:t>
            </w:r>
          </w:p>
        </w:tc>
        <w:tc>
          <w:tcPr>
            <w:tcW w:w="6662" w:type="dxa"/>
            <w:shd w:val="clear" w:color="auto" w:fill="auto"/>
          </w:tcPr>
          <w:p w14:paraId="7B90DCF3" w14:textId="77E0C7A9" w:rsidR="004E29F2" w:rsidRPr="00E02F6E" w:rsidRDefault="007D2C73" w:rsidP="007F6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02F6E">
              <w:rPr>
                <w:rFonts w:ascii="Times New Roman" w:hAnsi="Times New Roman" w:cs="Times New Roman"/>
              </w:rPr>
              <w:t xml:space="preserve">07442, Київська область, Броварський район, смт. Велика Димерка, вул. </w:t>
            </w:r>
            <w:proofErr w:type="spellStart"/>
            <w:r w:rsidRPr="00E02F6E">
              <w:rPr>
                <w:rFonts w:ascii="Times New Roman" w:hAnsi="Times New Roman" w:cs="Times New Roman"/>
              </w:rPr>
              <w:t>Бобрицька</w:t>
            </w:r>
            <w:proofErr w:type="spellEnd"/>
            <w:r w:rsidRPr="00E02F6E">
              <w:rPr>
                <w:rFonts w:ascii="Times New Roman" w:hAnsi="Times New Roman" w:cs="Times New Roman"/>
              </w:rPr>
              <w:t>, 1</w:t>
            </w:r>
          </w:p>
        </w:tc>
      </w:tr>
      <w:tr w:rsidR="00E02F6E" w:rsidRPr="00E02F6E" w14:paraId="2CBB67B8" w14:textId="77777777">
        <w:tc>
          <w:tcPr>
            <w:tcW w:w="3652" w:type="dxa"/>
            <w:shd w:val="clear" w:color="auto" w:fill="auto"/>
          </w:tcPr>
          <w:p w14:paraId="6ADB16BE" w14:textId="77777777" w:rsidR="004E29F2" w:rsidRPr="00E02F6E" w:rsidRDefault="004E29F2" w:rsidP="007F6F7D">
            <w:pPr>
              <w:jc w:val="both"/>
              <w:rPr>
                <w:rFonts w:ascii="Times New Roman" w:hAnsi="Times New Roman" w:cs="Times New Roman"/>
              </w:rPr>
            </w:pPr>
            <w:r w:rsidRPr="00E02F6E">
              <w:rPr>
                <w:rFonts w:ascii="Times New Roman" w:hAnsi="Times New Roman" w:cs="Times New Roman"/>
              </w:rPr>
              <w:t>відповідальна особа</w:t>
            </w:r>
          </w:p>
        </w:tc>
        <w:tc>
          <w:tcPr>
            <w:tcW w:w="6662" w:type="dxa"/>
            <w:shd w:val="clear" w:color="auto" w:fill="auto"/>
          </w:tcPr>
          <w:p w14:paraId="72045EF2" w14:textId="37ADE6FB" w:rsidR="004E29F2" w:rsidRPr="00E02F6E" w:rsidRDefault="007D2C73" w:rsidP="007F6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02F6E">
              <w:rPr>
                <w:rFonts w:ascii="Times New Roman" w:hAnsi="Times New Roman" w:cs="Times New Roman"/>
              </w:rPr>
              <w:t>Кравченко Анастасія Володимирівна</w:t>
            </w:r>
          </w:p>
        </w:tc>
      </w:tr>
      <w:tr w:rsidR="00E02F6E" w:rsidRPr="00E02F6E" w14:paraId="04342198" w14:textId="77777777">
        <w:tc>
          <w:tcPr>
            <w:tcW w:w="3652" w:type="dxa"/>
            <w:shd w:val="clear" w:color="auto" w:fill="auto"/>
          </w:tcPr>
          <w:p w14:paraId="2C86D6C9" w14:textId="77777777" w:rsidR="004E29F2" w:rsidRPr="00E02F6E" w:rsidRDefault="00933CEF" w:rsidP="007F6F7D">
            <w:pPr>
              <w:jc w:val="both"/>
              <w:rPr>
                <w:rFonts w:ascii="Times New Roman" w:hAnsi="Times New Roman" w:cs="Times New Roman"/>
              </w:rPr>
            </w:pPr>
            <w:r w:rsidRPr="00E02F6E">
              <w:rPr>
                <w:rFonts w:ascii="Times New Roman" w:hAnsi="Times New Roman" w:cs="Times New Roman"/>
              </w:rPr>
              <w:t>контактний</w:t>
            </w:r>
            <w:r w:rsidR="004E29F2" w:rsidRPr="00E02F6E">
              <w:rPr>
                <w:rFonts w:ascii="Times New Roman" w:hAnsi="Times New Roman" w:cs="Times New Roman"/>
              </w:rPr>
              <w:t xml:space="preserve"> тел</w:t>
            </w:r>
            <w:r w:rsidRPr="00E02F6E">
              <w:rPr>
                <w:rFonts w:ascii="Times New Roman" w:hAnsi="Times New Roman" w:cs="Times New Roman"/>
              </w:rPr>
              <w:t>ефон</w:t>
            </w:r>
          </w:p>
        </w:tc>
        <w:tc>
          <w:tcPr>
            <w:tcW w:w="6662" w:type="dxa"/>
            <w:shd w:val="clear" w:color="auto" w:fill="auto"/>
          </w:tcPr>
          <w:p w14:paraId="4BEAA7CC" w14:textId="6A7BAB4C" w:rsidR="004E29F2" w:rsidRPr="00E02F6E" w:rsidRDefault="007D2C73" w:rsidP="007F6F7D">
            <w:pPr>
              <w:jc w:val="both"/>
              <w:rPr>
                <w:rFonts w:ascii="Times New Roman" w:hAnsi="Times New Roman" w:cs="Times New Roman"/>
              </w:rPr>
            </w:pPr>
            <w:r w:rsidRPr="00E02F6E">
              <w:rPr>
                <w:rFonts w:ascii="Times New Roman" w:hAnsi="Times New Roman" w:cs="Times New Roman"/>
              </w:rPr>
              <w:t>(04594) 4-71-40</w:t>
            </w:r>
          </w:p>
        </w:tc>
      </w:tr>
      <w:tr w:rsidR="00E02F6E" w:rsidRPr="00E02F6E" w14:paraId="3FBD0324" w14:textId="77777777">
        <w:tc>
          <w:tcPr>
            <w:tcW w:w="3652" w:type="dxa"/>
            <w:shd w:val="clear" w:color="auto" w:fill="auto"/>
          </w:tcPr>
          <w:p w14:paraId="5EF96795" w14:textId="77777777" w:rsidR="004E29F2" w:rsidRPr="00E02F6E" w:rsidRDefault="004E29F2" w:rsidP="007F6F7D">
            <w:pPr>
              <w:jc w:val="both"/>
              <w:rPr>
                <w:rFonts w:ascii="Times New Roman" w:hAnsi="Times New Roman" w:cs="Times New Roman"/>
              </w:rPr>
            </w:pPr>
            <w:r w:rsidRPr="00E02F6E">
              <w:rPr>
                <w:rFonts w:ascii="Times New Roman" w:hAnsi="Times New Roman" w:cs="Times New Roman"/>
              </w:rPr>
              <w:t>електрона адреса:</w:t>
            </w:r>
          </w:p>
        </w:tc>
        <w:tc>
          <w:tcPr>
            <w:tcW w:w="6662" w:type="dxa"/>
            <w:shd w:val="clear" w:color="auto" w:fill="auto"/>
          </w:tcPr>
          <w:p w14:paraId="2107B525" w14:textId="78845D88" w:rsidR="004E29F2" w:rsidRPr="00E02F6E" w:rsidRDefault="00B33C62" w:rsidP="007F6F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vdns23@ukr.net</w:t>
            </w:r>
          </w:p>
        </w:tc>
      </w:tr>
    </w:tbl>
    <w:p w14:paraId="512E467B" w14:textId="77777777" w:rsidR="004E29F2" w:rsidRPr="00F74BFD" w:rsidRDefault="004E29F2" w:rsidP="00A1088C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color w:val="323232"/>
          <w:szCs w:val="24"/>
          <w:lang w:val="ru-RU" w:eastAsia="ru-RU"/>
        </w:rPr>
      </w:pPr>
    </w:p>
    <w:p w14:paraId="7752C4AE" w14:textId="77777777" w:rsidR="002439B2" w:rsidRPr="00F74BFD" w:rsidRDefault="002439B2" w:rsidP="00A1088C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color w:val="323232"/>
          <w:szCs w:val="24"/>
          <w:lang w:val="ru-RU" w:eastAsia="ru-RU"/>
        </w:rPr>
      </w:pPr>
      <w:proofErr w:type="spellStart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>Зауваження</w:t>
      </w:r>
      <w:proofErr w:type="spellEnd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 xml:space="preserve"> та </w:t>
      </w:r>
      <w:proofErr w:type="spellStart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>пропозиції</w:t>
      </w:r>
      <w:proofErr w:type="spellEnd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 xml:space="preserve">, </w:t>
      </w:r>
      <w:proofErr w:type="spellStart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>отримані</w:t>
      </w:r>
      <w:proofErr w:type="spellEnd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 xml:space="preserve"> </w:t>
      </w:r>
      <w:proofErr w:type="spellStart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>після</w:t>
      </w:r>
      <w:proofErr w:type="spellEnd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 xml:space="preserve"> </w:t>
      </w:r>
      <w:proofErr w:type="spellStart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>встановленого</w:t>
      </w:r>
      <w:proofErr w:type="spellEnd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 xml:space="preserve"> строку</w:t>
      </w:r>
      <w:r w:rsidR="003368F9"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 xml:space="preserve"> </w:t>
      </w:r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 xml:space="preserve">не </w:t>
      </w:r>
      <w:proofErr w:type="spellStart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>розглядаються</w:t>
      </w:r>
      <w:proofErr w:type="spellEnd"/>
      <w:r w:rsidRPr="00F74BFD">
        <w:rPr>
          <w:rFonts w:ascii="Times New Roman" w:hAnsi="Times New Roman" w:cs="Times New Roman"/>
          <w:color w:val="323232"/>
          <w:szCs w:val="24"/>
          <w:lang w:val="ru-RU" w:eastAsia="ru-RU"/>
        </w:rPr>
        <w:t>.</w:t>
      </w:r>
    </w:p>
    <w:p w14:paraId="4C7CF77F" w14:textId="77777777" w:rsidR="00BF7E54" w:rsidRDefault="00BF7E54" w:rsidP="00A1088C">
      <w:pPr>
        <w:shd w:val="clear" w:color="auto" w:fill="FFFFFF"/>
        <w:spacing w:beforeLines="40" w:before="96" w:afterLines="40" w:after="96"/>
        <w:jc w:val="both"/>
        <w:rPr>
          <w:rFonts w:ascii="Times New Roman" w:hAnsi="Times New Roman" w:cs="Times New Roman"/>
          <w:color w:val="323232"/>
          <w:szCs w:val="24"/>
          <w:lang w:val="ru-RU" w:eastAsia="ru-RU"/>
        </w:rPr>
      </w:pPr>
    </w:p>
    <w:sectPr w:rsidR="00BF7E54" w:rsidSect="001F1214">
      <w:pgSz w:w="11907" w:h="16840" w:code="9"/>
      <w:pgMar w:top="850" w:right="850" w:bottom="850" w:left="850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510F6"/>
    <w:multiLevelType w:val="hybridMultilevel"/>
    <w:tmpl w:val="03309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9B2"/>
    <w:rsid w:val="000018A7"/>
    <w:rsid w:val="00004B55"/>
    <w:rsid w:val="000156E6"/>
    <w:rsid w:val="0002115D"/>
    <w:rsid w:val="000346D7"/>
    <w:rsid w:val="00051DCD"/>
    <w:rsid w:val="00051F41"/>
    <w:rsid w:val="00053823"/>
    <w:rsid w:val="00065E13"/>
    <w:rsid w:val="00076AEB"/>
    <w:rsid w:val="00092501"/>
    <w:rsid w:val="000C3702"/>
    <w:rsid w:val="000D2265"/>
    <w:rsid w:val="0011187F"/>
    <w:rsid w:val="0012589D"/>
    <w:rsid w:val="00160EB5"/>
    <w:rsid w:val="00163997"/>
    <w:rsid w:val="0017428D"/>
    <w:rsid w:val="0017455A"/>
    <w:rsid w:val="00183600"/>
    <w:rsid w:val="001B2707"/>
    <w:rsid w:val="001E1A2A"/>
    <w:rsid w:val="001F1214"/>
    <w:rsid w:val="001F545F"/>
    <w:rsid w:val="00201F90"/>
    <w:rsid w:val="00217B85"/>
    <w:rsid w:val="00226283"/>
    <w:rsid w:val="00234699"/>
    <w:rsid w:val="002439B2"/>
    <w:rsid w:val="00245125"/>
    <w:rsid w:val="0024601E"/>
    <w:rsid w:val="00264E34"/>
    <w:rsid w:val="00275862"/>
    <w:rsid w:val="002869B8"/>
    <w:rsid w:val="002921F1"/>
    <w:rsid w:val="002A43A6"/>
    <w:rsid w:val="002F111D"/>
    <w:rsid w:val="0030262B"/>
    <w:rsid w:val="003048FB"/>
    <w:rsid w:val="003056E4"/>
    <w:rsid w:val="00313D99"/>
    <w:rsid w:val="003368F9"/>
    <w:rsid w:val="003579E4"/>
    <w:rsid w:val="003732CD"/>
    <w:rsid w:val="00395E48"/>
    <w:rsid w:val="003A54A8"/>
    <w:rsid w:val="003B169E"/>
    <w:rsid w:val="003C1A4C"/>
    <w:rsid w:val="003C25DC"/>
    <w:rsid w:val="003C7471"/>
    <w:rsid w:val="003D373F"/>
    <w:rsid w:val="003E652C"/>
    <w:rsid w:val="003F21C3"/>
    <w:rsid w:val="003F624B"/>
    <w:rsid w:val="00406C3E"/>
    <w:rsid w:val="00413DE2"/>
    <w:rsid w:val="00447C84"/>
    <w:rsid w:val="00465E59"/>
    <w:rsid w:val="004732E2"/>
    <w:rsid w:val="00475EE7"/>
    <w:rsid w:val="004A7911"/>
    <w:rsid w:val="004B4C7C"/>
    <w:rsid w:val="004B705E"/>
    <w:rsid w:val="004C11C0"/>
    <w:rsid w:val="004C2E62"/>
    <w:rsid w:val="004E13A9"/>
    <w:rsid w:val="004E29F2"/>
    <w:rsid w:val="004E3ACD"/>
    <w:rsid w:val="0056778F"/>
    <w:rsid w:val="00567DC6"/>
    <w:rsid w:val="00571CC7"/>
    <w:rsid w:val="00573380"/>
    <w:rsid w:val="005A1016"/>
    <w:rsid w:val="005A130A"/>
    <w:rsid w:val="005C7545"/>
    <w:rsid w:val="005D2838"/>
    <w:rsid w:val="00611282"/>
    <w:rsid w:val="00621618"/>
    <w:rsid w:val="00622747"/>
    <w:rsid w:val="00623E31"/>
    <w:rsid w:val="00657BB5"/>
    <w:rsid w:val="006707FC"/>
    <w:rsid w:val="00692512"/>
    <w:rsid w:val="006951DB"/>
    <w:rsid w:val="006D3B3B"/>
    <w:rsid w:val="006E335B"/>
    <w:rsid w:val="006F6CAB"/>
    <w:rsid w:val="00731DD4"/>
    <w:rsid w:val="007378BF"/>
    <w:rsid w:val="007573CA"/>
    <w:rsid w:val="00786ADF"/>
    <w:rsid w:val="007921D2"/>
    <w:rsid w:val="007924BC"/>
    <w:rsid w:val="007A656F"/>
    <w:rsid w:val="007B6E08"/>
    <w:rsid w:val="007C65E4"/>
    <w:rsid w:val="007C6E1F"/>
    <w:rsid w:val="007D2C73"/>
    <w:rsid w:val="007E05B4"/>
    <w:rsid w:val="007F6F7D"/>
    <w:rsid w:val="00805F47"/>
    <w:rsid w:val="008570AB"/>
    <w:rsid w:val="0086303E"/>
    <w:rsid w:val="00873B24"/>
    <w:rsid w:val="008748DC"/>
    <w:rsid w:val="00875599"/>
    <w:rsid w:val="008B152F"/>
    <w:rsid w:val="008C7534"/>
    <w:rsid w:val="008E4A0F"/>
    <w:rsid w:val="008F701F"/>
    <w:rsid w:val="0090377A"/>
    <w:rsid w:val="00931C0A"/>
    <w:rsid w:val="00933CEF"/>
    <w:rsid w:val="00935F36"/>
    <w:rsid w:val="00953D69"/>
    <w:rsid w:val="009744C1"/>
    <w:rsid w:val="00984AB8"/>
    <w:rsid w:val="00995969"/>
    <w:rsid w:val="009B1898"/>
    <w:rsid w:val="009B72BA"/>
    <w:rsid w:val="00A04B04"/>
    <w:rsid w:val="00A0539A"/>
    <w:rsid w:val="00A1088C"/>
    <w:rsid w:val="00A11017"/>
    <w:rsid w:val="00A5244F"/>
    <w:rsid w:val="00A726A3"/>
    <w:rsid w:val="00AB54B3"/>
    <w:rsid w:val="00AC7C0B"/>
    <w:rsid w:val="00AE6820"/>
    <w:rsid w:val="00B11617"/>
    <w:rsid w:val="00B300C1"/>
    <w:rsid w:val="00B33C62"/>
    <w:rsid w:val="00B67A0B"/>
    <w:rsid w:val="00B83FE1"/>
    <w:rsid w:val="00BB036F"/>
    <w:rsid w:val="00BC7A05"/>
    <w:rsid w:val="00BD4FC1"/>
    <w:rsid w:val="00BF6941"/>
    <w:rsid w:val="00BF7E54"/>
    <w:rsid w:val="00C057BA"/>
    <w:rsid w:val="00C05E8D"/>
    <w:rsid w:val="00C1103B"/>
    <w:rsid w:val="00C15D8E"/>
    <w:rsid w:val="00C253CB"/>
    <w:rsid w:val="00C409D5"/>
    <w:rsid w:val="00C64695"/>
    <w:rsid w:val="00C83DC9"/>
    <w:rsid w:val="00C967C9"/>
    <w:rsid w:val="00CA25F4"/>
    <w:rsid w:val="00CB12C9"/>
    <w:rsid w:val="00D02D44"/>
    <w:rsid w:val="00D1790A"/>
    <w:rsid w:val="00D24FE1"/>
    <w:rsid w:val="00D4135D"/>
    <w:rsid w:val="00D52D8D"/>
    <w:rsid w:val="00D547F7"/>
    <w:rsid w:val="00D57C6D"/>
    <w:rsid w:val="00D80DC2"/>
    <w:rsid w:val="00D8284F"/>
    <w:rsid w:val="00DC6E80"/>
    <w:rsid w:val="00DD25D6"/>
    <w:rsid w:val="00DE292F"/>
    <w:rsid w:val="00E00B57"/>
    <w:rsid w:val="00E02F6E"/>
    <w:rsid w:val="00E42B2C"/>
    <w:rsid w:val="00EA6FAF"/>
    <w:rsid w:val="00EB5048"/>
    <w:rsid w:val="00EC1772"/>
    <w:rsid w:val="00EC4207"/>
    <w:rsid w:val="00EE37AE"/>
    <w:rsid w:val="00EF0C97"/>
    <w:rsid w:val="00EF58E7"/>
    <w:rsid w:val="00F00AD5"/>
    <w:rsid w:val="00F064D8"/>
    <w:rsid w:val="00F24A35"/>
    <w:rsid w:val="00F25DF9"/>
    <w:rsid w:val="00F74BFD"/>
    <w:rsid w:val="00F8148B"/>
    <w:rsid w:val="00F928C8"/>
    <w:rsid w:val="00FA3AA9"/>
    <w:rsid w:val="00F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BD7AA"/>
  <w15:chartTrackingRefBased/>
  <w15:docId w15:val="{9E925570-2D61-42C1-B64A-48F17891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953D6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ижук Розділ"/>
    <w:basedOn w:val="1"/>
    <w:autoRedefine/>
    <w:rsid w:val="00953D69"/>
    <w:pPr>
      <w:spacing w:before="0" w:after="0" w:line="312" w:lineRule="auto"/>
      <w:jc w:val="center"/>
    </w:pPr>
    <w:rPr>
      <w:rFonts w:ascii="Times New Roman" w:hAnsi="Times New Roman"/>
      <w:sz w:val="28"/>
    </w:rPr>
  </w:style>
  <w:style w:type="paragraph" w:customStyle="1" w:styleId="a4">
    <w:name w:val="Слижук Рисунок"/>
    <w:basedOn w:val="a5"/>
    <w:autoRedefine/>
    <w:rsid w:val="00953D69"/>
    <w:rPr>
      <w:rFonts w:ascii="Times New Roman" w:hAnsi="Times New Roman"/>
      <w:b w:val="0"/>
      <w:sz w:val="28"/>
    </w:rPr>
  </w:style>
  <w:style w:type="paragraph" w:styleId="a5">
    <w:name w:val="caption"/>
    <w:basedOn w:val="a"/>
    <w:next w:val="a"/>
    <w:qFormat/>
    <w:rsid w:val="00953D69"/>
    <w:rPr>
      <w:b/>
      <w:bCs/>
      <w:sz w:val="20"/>
      <w:szCs w:val="20"/>
    </w:rPr>
  </w:style>
  <w:style w:type="paragraph" w:customStyle="1" w:styleId="10">
    <w:name w:val="Стиль1"/>
    <w:basedOn w:val="a"/>
    <w:rsid w:val="00931C0A"/>
    <w:pPr>
      <w:suppressAutoHyphens/>
      <w:autoSpaceDN w:val="0"/>
      <w:spacing w:beforeLines="40" w:before="40" w:afterLines="40" w:after="40"/>
      <w:jc w:val="both"/>
      <w:textAlignment w:val="baseline"/>
    </w:pPr>
    <w:rPr>
      <w:rFonts w:ascii="Times New Roman" w:eastAsia="Calibri" w:hAnsi="Times New Roman" w:cs="Times New Roman"/>
      <w:szCs w:val="22"/>
      <w:lang w:eastAsia="en-US"/>
    </w:rPr>
  </w:style>
  <w:style w:type="paragraph" w:customStyle="1" w:styleId="2">
    <w:name w:val="Стиль2"/>
    <w:basedOn w:val="a"/>
    <w:rsid w:val="00931C0A"/>
    <w:pPr>
      <w:suppressAutoHyphens/>
      <w:autoSpaceDN w:val="0"/>
      <w:spacing w:beforeLines="40" w:before="40" w:afterLines="40" w:after="40"/>
      <w:jc w:val="both"/>
      <w:textAlignment w:val="baseline"/>
    </w:pPr>
    <w:rPr>
      <w:rFonts w:ascii="Times New Roman" w:eastAsia="Calibri" w:hAnsi="Times New Roman" w:cs="Times New Roman"/>
      <w:b/>
      <w:szCs w:val="22"/>
      <w:lang w:eastAsia="en-US"/>
    </w:rPr>
  </w:style>
  <w:style w:type="character" w:customStyle="1" w:styleId="headingname">
    <w:name w:val="heading_name"/>
    <w:basedOn w:val="a0"/>
    <w:rsid w:val="002439B2"/>
  </w:style>
  <w:style w:type="paragraph" w:customStyle="1" w:styleId="justifyfull">
    <w:name w:val="justifyfull"/>
    <w:basedOn w:val="a"/>
    <w:rsid w:val="002439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2439B2"/>
    <w:rPr>
      <w:color w:val="0000FF"/>
      <w:u w:val="single"/>
    </w:rPr>
  </w:style>
  <w:style w:type="paragraph" w:customStyle="1" w:styleId="rvps2justifyfull">
    <w:name w:val="rvps2 justifyfull"/>
    <w:basedOn w:val="a"/>
    <w:rsid w:val="002439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rsid w:val="0000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6399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 Повідомлення про оприлюднення Заяви</vt:lpstr>
    </vt:vector>
  </TitlesOfParts>
  <Company/>
  <LinksUpToDate>false</LinksUpToDate>
  <CharactersWithSpaces>1268</CharactersWithSpaces>
  <SharedDoc>false</SharedDoc>
  <HLinks>
    <vt:vector size="6" baseType="variant">
      <vt:variant>
        <vt:i4>983080</vt:i4>
      </vt:variant>
      <vt:variant>
        <vt:i4>0</vt:i4>
      </vt:variant>
      <vt:variant>
        <vt:i4>0</vt:i4>
      </vt:variant>
      <vt:variant>
        <vt:i4>5</vt:i4>
      </vt:variant>
      <vt:variant>
        <vt:lpwstr>mailto:semo3000ua@gmail.com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Повідомлення про оприлюднення Заяви</dc:title>
  <dc:subject/>
  <dc:creator>User</dc:creator>
  <cp:keywords/>
  <dc:description/>
  <cp:lastModifiedBy>Відділ економіки</cp:lastModifiedBy>
  <cp:revision>5</cp:revision>
  <dcterms:created xsi:type="dcterms:W3CDTF">2024-09-01T13:42:00Z</dcterms:created>
  <dcterms:modified xsi:type="dcterms:W3CDTF">2024-10-16T07:00:00Z</dcterms:modified>
</cp:coreProperties>
</file>