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16" w:rsidRPr="008D4616" w:rsidRDefault="008D4616" w:rsidP="008D4616">
      <w:pPr>
        <w:spacing w:after="0" w:line="240" w:lineRule="auto"/>
        <w:jc w:val="right"/>
        <w:rPr>
          <w:rFonts w:ascii="Times New Roman" w:eastAsia="Times New Roman" w:hAnsi="Times New Roman" w:cs="Times New Roman"/>
          <w:sz w:val="24"/>
          <w:szCs w:val="24"/>
          <w:lang w:val="uk-UA" w:eastAsia="uk-UA"/>
        </w:rPr>
      </w:pPr>
      <w:r w:rsidRPr="008D4616">
        <w:rPr>
          <w:rFonts w:ascii="Times New Roman" w:eastAsia="Times New Roman" w:hAnsi="Times New Roman" w:cs="Times New Roman"/>
          <w:noProof/>
          <w:sz w:val="24"/>
        </w:rPr>
        <w:drawing>
          <wp:anchor distT="0" distB="0" distL="114300" distR="114300" simplePos="0" relativeHeight="251659264" behindDoc="0" locked="0" layoutInCell="1" allowOverlap="1" wp14:anchorId="1C5F8101" wp14:editId="16E4BC50">
            <wp:simplePos x="0" y="0"/>
            <wp:positionH relativeFrom="margin">
              <wp:align>center</wp:align>
            </wp:positionH>
            <wp:positionV relativeFrom="paragraph">
              <wp:posOffset>175260</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p>
    <w:p w:rsidR="008D4616" w:rsidRPr="008D4616" w:rsidRDefault="008D4616" w:rsidP="008D4616">
      <w:pPr>
        <w:spacing w:after="0" w:line="240" w:lineRule="auto"/>
        <w:rPr>
          <w:rFonts w:ascii="Times New Roman" w:eastAsia="Times New Roman" w:hAnsi="Times New Roman" w:cs="Times New Roman"/>
          <w:b/>
          <w:lang w:val="uk-UA" w:eastAsia="ru-RU"/>
        </w:rPr>
      </w:pPr>
      <w:r w:rsidRPr="008D4616">
        <w:rPr>
          <w:rFonts w:ascii="Times New Roman" w:eastAsia="Times New Roman" w:hAnsi="Times New Roman" w:cs="Times New Roman"/>
          <w:noProof/>
          <w:sz w:val="24"/>
          <w:lang w:val="ru-RU" w:eastAsia="ru-RU"/>
        </w:rPr>
        <w:t xml:space="preserve">   </w:t>
      </w:r>
    </w:p>
    <w:p w:rsidR="008D4616" w:rsidRPr="008D4616" w:rsidRDefault="008D4616" w:rsidP="008D4616">
      <w:pPr>
        <w:spacing w:after="0" w:line="240" w:lineRule="auto"/>
        <w:jc w:val="center"/>
        <w:rPr>
          <w:rFonts w:ascii="Times New Roman" w:eastAsia="Times New Roman" w:hAnsi="Times New Roman" w:cs="Times New Roman"/>
          <w:color w:val="000000"/>
          <w:sz w:val="28"/>
          <w:szCs w:val="28"/>
          <w:lang w:val="uk-UA" w:eastAsia="ru-RU"/>
        </w:rPr>
      </w:pPr>
      <w:r w:rsidRPr="008D4616">
        <w:rPr>
          <w:rFonts w:ascii="Times New Roman" w:eastAsia="Times New Roman" w:hAnsi="Times New Roman" w:cs="Times New Roman"/>
          <w:b/>
          <w:bCs/>
          <w:color w:val="000000"/>
          <w:sz w:val="28"/>
          <w:szCs w:val="28"/>
          <w:lang w:val="uk-UA" w:eastAsia="ru-RU"/>
        </w:rPr>
        <w:t>ВЕЛИКОДИМЕРСЬКА СЕЛИЩНА РАДА</w:t>
      </w:r>
    </w:p>
    <w:p w:rsidR="008D4616" w:rsidRPr="008D4616" w:rsidRDefault="008D4616" w:rsidP="008D4616">
      <w:pPr>
        <w:spacing w:after="0" w:line="240" w:lineRule="auto"/>
        <w:jc w:val="center"/>
        <w:rPr>
          <w:rFonts w:ascii="Times New Roman" w:eastAsia="Times New Roman" w:hAnsi="Times New Roman" w:cs="Times New Roman"/>
          <w:color w:val="000000"/>
          <w:sz w:val="28"/>
          <w:szCs w:val="28"/>
          <w:lang w:val="uk-UA" w:eastAsia="ru-RU"/>
        </w:rPr>
      </w:pPr>
      <w:r w:rsidRPr="008D4616">
        <w:rPr>
          <w:rFonts w:ascii="Times New Roman" w:eastAsia="Times New Roman" w:hAnsi="Times New Roman" w:cs="Times New Roman"/>
          <w:b/>
          <w:bCs/>
          <w:color w:val="000000"/>
          <w:sz w:val="28"/>
          <w:szCs w:val="28"/>
          <w:lang w:val="uk-UA" w:eastAsia="ru-RU"/>
        </w:rPr>
        <w:t>БРОВАРСЬКОГО РАЙОНУ КИЇВСЬКОЇ ОБЛАСТІ</w:t>
      </w:r>
    </w:p>
    <w:p w:rsidR="008D4616" w:rsidRPr="008D4616" w:rsidRDefault="008D4616" w:rsidP="008D4616">
      <w:pPr>
        <w:tabs>
          <w:tab w:val="left" w:pos="3945"/>
        </w:tabs>
        <w:spacing w:after="0" w:line="240" w:lineRule="auto"/>
        <w:rPr>
          <w:rFonts w:ascii="Times New Roman" w:eastAsia="Times New Roman" w:hAnsi="Times New Roman" w:cs="Times New Roman"/>
          <w:color w:val="000000"/>
          <w:sz w:val="28"/>
          <w:szCs w:val="28"/>
          <w:lang w:val="uk-UA" w:eastAsia="ru-RU"/>
        </w:rPr>
      </w:pPr>
      <w:r w:rsidRPr="008D4616">
        <w:rPr>
          <w:rFonts w:ascii="Times New Roman" w:eastAsia="Times New Roman" w:hAnsi="Times New Roman" w:cs="Times New Roman"/>
          <w:color w:val="000000"/>
          <w:sz w:val="28"/>
          <w:szCs w:val="28"/>
          <w:lang w:val="uk-UA" w:eastAsia="ru-RU"/>
        </w:rPr>
        <w:t> </w:t>
      </w:r>
    </w:p>
    <w:p w:rsidR="008D4616" w:rsidRPr="008D4616" w:rsidRDefault="008D4616" w:rsidP="008D4616">
      <w:pPr>
        <w:tabs>
          <w:tab w:val="left" w:pos="3945"/>
        </w:tabs>
        <w:spacing w:after="0" w:line="240" w:lineRule="auto"/>
        <w:jc w:val="center"/>
        <w:rPr>
          <w:rFonts w:ascii="Times New Roman" w:eastAsia="Times New Roman" w:hAnsi="Times New Roman" w:cs="Times New Roman"/>
          <w:b/>
          <w:bCs/>
          <w:color w:val="000000"/>
          <w:sz w:val="28"/>
          <w:szCs w:val="28"/>
          <w:lang w:val="uk-UA" w:eastAsia="ru-RU"/>
        </w:rPr>
      </w:pPr>
      <w:r w:rsidRPr="008D4616">
        <w:rPr>
          <w:rFonts w:ascii="Times New Roman" w:eastAsia="Times New Roman" w:hAnsi="Times New Roman" w:cs="Times New Roman"/>
          <w:b/>
          <w:bCs/>
          <w:color w:val="000000"/>
          <w:sz w:val="28"/>
          <w:szCs w:val="28"/>
          <w:lang w:val="uk-UA" w:eastAsia="ru-RU"/>
        </w:rPr>
        <w:t>Р І Ш Е Н Н Я</w:t>
      </w:r>
    </w:p>
    <w:p w:rsidR="008D4616" w:rsidRPr="008D4616" w:rsidRDefault="008D4616" w:rsidP="008D4616">
      <w:pPr>
        <w:tabs>
          <w:tab w:val="left" w:pos="3945"/>
        </w:tabs>
        <w:spacing w:after="0" w:line="240" w:lineRule="auto"/>
        <w:jc w:val="center"/>
        <w:rPr>
          <w:rFonts w:ascii="Times New Roman" w:eastAsia="Times New Roman" w:hAnsi="Times New Roman" w:cs="Times New Roman"/>
          <w:b/>
          <w:bCs/>
          <w:color w:val="000000"/>
          <w:sz w:val="28"/>
          <w:szCs w:val="28"/>
          <w:lang w:val="uk-UA" w:eastAsia="ru-RU"/>
        </w:rPr>
      </w:pPr>
    </w:p>
    <w:p w:rsidR="008D4616" w:rsidRPr="001E065C" w:rsidRDefault="008D4616" w:rsidP="008D4616">
      <w:pPr>
        <w:tabs>
          <w:tab w:val="left" w:pos="9354"/>
        </w:tabs>
        <w:spacing w:after="0" w:line="240" w:lineRule="auto"/>
        <w:rPr>
          <w:rFonts w:ascii="Times New Roman" w:eastAsia="Times New Roman" w:hAnsi="Times New Roman" w:cs="Times New Roman"/>
          <w:b/>
          <w:bCs/>
          <w:color w:val="000000"/>
          <w:sz w:val="28"/>
          <w:szCs w:val="28"/>
          <w:lang w:val="uk-UA" w:eastAsia="ru-RU"/>
        </w:rPr>
      </w:pPr>
      <w:r w:rsidRPr="008D4616">
        <w:rPr>
          <w:rFonts w:ascii="Times New Roman" w:eastAsia="Times New Roman" w:hAnsi="Times New Roman" w:cs="Times New Roman"/>
          <w:b/>
          <w:bCs/>
          <w:color w:val="000000"/>
          <w:sz w:val="28"/>
          <w:szCs w:val="28"/>
          <w:lang w:val="uk-UA" w:eastAsia="ru-RU"/>
        </w:rPr>
        <w:t>Про хід виконання</w:t>
      </w:r>
      <w:r w:rsidR="002B6811" w:rsidRPr="002B6811">
        <w:rPr>
          <w:rFonts w:ascii="Times New Roman" w:eastAsia="Times New Roman" w:hAnsi="Times New Roman" w:cs="Times New Roman"/>
          <w:b/>
          <w:bCs/>
          <w:color w:val="000000"/>
          <w:sz w:val="28"/>
          <w:szCs w:val="28"/>
          <w:lang w:val="uk-UA" w:eastAsia="ru-RU"/>
        </w:rPr>
        <w:t xml:space="preserve"> </w:t>
      </w:r>
      <w:r w:rsidRPr="008D4616">
        <w:rPr>
          <w:rFonts w:ascii="Times New Roman" w:eastAsia="Times New Roman" w:hAnsi="Times New Roman" w:cs="Times New Roman"/>
          <w:b/>
          <w:bCs/>
          <w:color w:val="000000"/>
          <w:sz w:val="28"/>
          <w:szCs w:val="28"/>
          <w:lang w:val="uk-UA" w:eastAsia="ru-RU"/>
        </w:rPr>
        <w:t xml:space="preserve">Програми </w:t>
      </w:r>
      <w:r w:rsidRPr="008D4616">
        <w:rPr>
          <w:rFonts w:ascii="Times New Roman" w:eastAsia="Times New Roman" w:hAnsi="Times New Roman" w:cs="Times New Roman"/>
          <w:b/>
          <w:sz w:val="28"/>
          <w:szCs w:val="28"/>
          <w:lang w:val="uk-UA" w:eastAsia="ru-RU"/>
        </w:rPr>
        <w:t xml:space="preserve">«Захист населення і територій від надзвичайних ситуацій техногенного та природного характеру, забезпечення пожежної безпеки Великодимерської об’єднаної територіальної </w:t>
      </w:r>
      <w:r w:rsidR="001E065C">
        <w:rPr>
          <w:rFonts w:ascii="Times New Roman" w:eastAsia="Times New Roman" w:hAnsi="Times New Roman" w:cs="Times New Roman"/>
          <w:b/>
          <w:sz w:val="28"/>
          <w:szCs w:val="28"/>
          <w:lang w:val="uk-UA" w:eastAsia="ru-RU"/>
        </w:rPr>
        <w:t>громади на 2019-2021 роки»</w:t>
      </w:r>
    </w:p>
    <w:p w:rsidR="008D4616" w:rsidRPr="008D4616" w:rsidRDefault="008D4616" w:rsidP="008D4616">
      <w:pPr>
        <w:tabs>
          <w:tab w:val="left" w:pos="3945"/>
        </w:tabs>
        <w:spacing w:after="0" w:line="240" w:lineRule="auto"/>
        <w:rPr>
          <w:rFonts w:ascii="Times New Roman" w:eastAsia="Times New Roman" w:hAnsi="Times New Roman" w:cs="Times New Roman"/>
          <w:b/>
          <w:bCs/>
          <w:color w:val="000000"/>
          <w:sz w:val="28"/>
          <w:szCs w:val="28"/>
          <w:lang w:val="uk-UA" w:eastAsia="ru-RU"/>
        </w:rPr>
      </w:pPr>
    </w:p>
    <w:p w:rsidR="008D4616" w:rsidRPr="008D4616" w:rsidRDefault="008D4616" w:rsidP="008D4616">
      <w:pPr>
        <w:spacing w:after="0" w:line="240" w:lineRule="auto"/>
        <w:ind w:firstLine="709"/>
        <w:jc w:val="both"/>
        <w:rPr>
          <w:rFonts w:ascii="Times New Roman" w:eastAsia="Times New Roman" w:hAnsi="Times New Roman" w:cs="Times New Roman"/>
          <w:sz w:val="28"/>
          <w:szCs w:val="28"/>
          <w:lang w:val="uk-UA" w:eastAsia="ru-RU"/>
        </w:rPr>
      </w:pPr>
      <w:r w:rsidRPr="008D4616">
        <w:rPr>
          <w:rFonts w:ascii="Times New Roman" w:eastAsia="Times New Roman" w:hAnsi="Times New Roman" w:cs="Times New Roman"/>
          <w:color w:val="000000"/>
          <w:sz w:val="28"/>
          <w:szCs w:val="28"/>
          <w:lang w:val="uk-UA" w:eastAsia="ru-RU"/>
        </w:rPr>
        <w:t>З метою забезпечення ефективного використання бюджетних коштів та реалізації заходів Програми</w:t>
      </w:r>
      <w:r w:rsidRPr="008D4616">
        <w:rPr>
          <w:rFonts w:ascii="Times New Roman" w:eastAsia="Times New Roman" w:hAnsi="Times New Roman" w:cs="Times New Roman"/>
          <w:sz w:val="28"/>
          <w:szCs w:val="28"/>
          <w:lang w:val="uk-UA" w:eastAsia="ru-RU"/>
        </w:rPr>
        <w:t xml:space="preserve">, керуючись п. 22 ч.1 ст. 26 та ч. 1 ст. 59 Закону України «Про місцеве самоврядування в Україні», </w:t>
      </w:r>
      <w:r w:rsidRPr="008D4616">
        <w:rPr>
          <w:rFonts w:ascii="Uk_Bodoni" w:eastAsia="Times New Roman" w:hAnsi="Uk_Bodoni" w:cs="Times New Roman"/>
          <w:sz w:val="28"/>
          <w:szCs w:val="28"/>
          <w:lang w:val="uk-UA" w:eastAsia="ru-RU"/>
        </w:rPr>
        <w:t xml:space="preserve">враховуючи позитивні висновки та рекомендації постійної комісії </w:t>
      </w:r>
      <w:r w:rsidRPr="008D4616">
        <w:rPr>
          <w:rFonts w:ascii="Times New Roman" w:eastAsia="Times New Roman" w:hAnsi="Times New Roman" w:cs="Times New Roman"/>
          <w:sz w:val="28"/>
          <w:szCs w:val="28"/>
          <w:lang w:val="uk-UA" w:eastAsia="ru-RU"/>
        </w:rPr>
        <w:t>з питань планування фінансів, бюджету, соціально-економічного розвитку, промисловості, підприємництва, інвестицій та зовнішньоекономічних зв’язків, селищна рада</w:t>
      </w:r>
    </w:p>
    <w:p w:rsidR="008D4616" w:rsidRPr="008D4616" w:rsidRDefault="008D4616" w:rsidP="008D4616">
      <w:pPr>
        <w:spacing w:after="0" w:line="240" w:lineRule="auto"/>
        <w:jc w:val="both"/>
        <w:rPr>
          <w:rFonts w:ascii="Times New Roman" w:eastAsia="Times New Roman" w:hAnsi="Times New Roman" w:cs="Times New Roman"/>
          <w:sz w:val="28"/>
          <w:szCs w:val="28"/>
          <w:lang w:val="uk-UA" w:eastAsia="ru-RU"/>
        </w:rPr>
      </w:pPr>
    </w:p>
    <w:p w:rsidR="008D4616" w:rsidRPr="008D4616" w:rsidRDefault="008D4616" w:rsidP="008D4616">
      <w:pPr>
        <w:spacing w:after="0" w:line="240" w:lineRule="auto"/>
        <w:jc w:val="center"/>
        <w:rPr>
          <w:rFonts w:ascii="Times New Roman" w:eastAsia="Times New Roman" w:hAnsi="Times New Roman" w:cs="Times New Roman"/>
          <w:b/>
          <w:color w:val="202020"/>
          <w:sz w:val="28"/>
          <w:szCs w:val="28"/>
          <w:lang w:val="uk-UA"/>
        </w:rPr>
      </w:pPr>
      <w:r w:rsidRPr="008D4616">
        <w:rPr>
          <w:rFonts w:ascii="Times New Roman" w:eastAsia="Times New Roman" w:hAnsi="Times New Roman" w:cs="Times New Roman"/>
          <w:b/>
          <w:color w:val="202020"/>
          <w:sz w:val="28"/>
          <w:szCs w:val="28"/>
          <w:lang w:val="uk-UA" w:eastAsia="uk-UA"/>
        </w:rPr>
        <w:t>В И Р І Ш И Л А :</w:t>
      </w:r>
    </w:p>
    <w:p w:rsidR="008D4616" w:rsidRPr="008D4616" w:rsidRDefault="008D4616" w:rsidP="008D4616">
      <w:pPr>
        <w:spacing w:after="0" w:line="240" w:lineRule="auto"/>
        <w:jc w:val="both"/>
        <w:rPr>
          <w:rFonts w:ascii="Times New Roman" w:eastAsia="Times New Roman" w:hAnsi="Times New Roman" w:cs="Times New Roman"/>
          <w:sz w:val="28"/>
          <w:szCs w:val="28"/>
          <w:lang w:val="uk-UA" w:eastAsia="ru-RU"/>
        </w:rPr>
      </w:pPr>
    </w:p>
    <w:p w:rsidR="008D4616" w:rsidRPr="008D4616" w:rsidRDefault="001E065C" w:rsidP="008D4616">
      <w:pPr>
        <w:tabs>
          <w:tab w:val="left" w:pos="935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Інформацію</w:t>
      </w:r>
      <w:r w:rsidR="008D4616" w:rsidRPr="008D4616">
        <w:rPr>
          <w:rFonts w:ascii="Times New Roman" w:eastAsia="Times New Roman" w:hAnsi="Times New Roman" w:cs="Times New Roman"/>
          <w:sz w:val="28"/>
          <w:szCs w:val="28"/>
          <w:lang w:val="uk-UA" w:eastAsia="ru-RU"/>
        </w:rPr>
        <w:t xml:space="preserve"> про хід виконання Програми «Захист населення і територій від надзвичайних ситуацій техногенного та природного характеру, забезпечення пожежної безпеки Великодимерської об’єднаної територіальної громади на 2019-2021 роки», затвердженої рішенням Великодимерської селищної ради від 20.12.2018 р. № 374 </w:t>
      </w:r>
      <w:r w:rsidR="008D4616" w:rsidRPr="008D4616">
        <w:rPr>
          <w:rFonts w:ascii="Times New Roman" w:eastAsia="Times New Roman" w:hAnsi="Times New Roman" w:cs="Times New Roman"/>
          <w:sz w:val="28"/>
          <w:szCs w:val="28"/>
          <w:lang w:eastAsia="ru-RU"/>
        </w:rPr>
        <w:t>XVIII</w:t>
      </w:r>
      <w:r w:rsidR="008D4616" w:rsidRPr="008D4616">
        <w:rPr>
          <w:rFonts w:ascii="Times New Roman" w:eastAsia="Times New Roman" w:hAnsi="Times New Roman" w:cs="Times New Roman"/>
          <w:sz w:val="28"/>
          <w:szCs w:val="28"/>
          <w:lang w:val="uk-UA" w:eastAsia="ru-RU"/>
        </w:rPr>
        <w:t>-</w:t>
      </w:r>
      <w:r w:rsidR="008D4616" w:rsidRPr="008D4616">
        <w:rPr>
          <w:rFonts w:ascii="Times New Roman" w:eastAsia="Times New Roman" w:hAnsi="Times New Roman" w:cs="Times New Roman"/>
          <w:sz w:val="28"/>
          <w:szCs w:val="28"/>
          <w:lang w:eastAsia="ru-RU"/>
        </w:rPr>
        <w:t>VII</w:t>
      </w:r>
      <w:r w:rsidR="001A7656">
        <w:rPr>
          <w:rFonts w:ascii="Times New Roman" w:eastAsia="Times New Roman" w:hAnsi="Times New Roman" w:cs="Times New Roman"/>
          <w:sz w:val="28"/>
          <w:szCs w:val="28"/>
          <w:lang w:val="uk-UA" w:eastAsia="ru-RU"/>
        </w:rPr>
        <w:t xml:space="preserve"> за 9 місяців 2020 року взяти до відома.</w:t>
      </w:r>
      <w:bookmarkStart w:id="0" w:name="_GoBack"/>
      <w:bookmarkEnd w:id="0"/>
    </w:p>
    <w:p w:rsidR="001E065C" w:rsidRDefault="001E065C" w:rsidP="008D4616">
      <w:pPr>
        <w:spacing w:after="0" w:line="240" w:lineRule="auto"/>
        <w:jc w:val="both"/>
        <w:rPr>
          <w:rFonts w:ascii="Times New Roman" w:eastAsia="Times New Roman" w:hAnsi="Times New Roman" w:cs="Times New Roman"/>
          <w:sz w:val="28"/>
          <w:szCs w:val="28"/>
          <w:lang w:val="uk-UA" w:eastAsia="ru-RU"/>
        </w:rPr>
      </w:pPr>
    </w:p>
    <w:p w:rsidR="008D4616" w:rsidRPr="008D4616" w:rsidRDefault="008D4616" w:rsidP="008D4616">
      <w:pPr>
        <w:spacing w:after="0" w:line="240" w:lineRule="auto"/>
        <w:jc w:val="both"/>
        <w:rPr>
          <w:rFonts w:ascii="Times New Roman" w:eastAsia="Times New Roman" w:hAnsi="Times New Roman" w:cs="Times New Roman"/>
          <w:sz w:val="28"/>
          <w:szCs w:val="28"/>
          <w:lang w:val="uk-UA" w:eastAsia="ru-RU"/>
        </w:rPr>
      </w:pPr>
    </w:p>
    <w:p w:rsidR="00B05F85" w:rsidRPr="00F16EB4" w:rsidRDefault="00B05F85" w:rsidP="00B05F85">
      <w:pPr>
        <w:spacing w:after="0" w:line="240" w:lineRule="auto"/>
        <w:ind w:left="10" w:right="-1"/>
        <w:jc w:val="both"/>
        <w:rPr>
          <w:rFonts w:ascii="Times New Roman" w:eastAsia="Times New Roman" w:hAnsi="Times New Roman" w:cs="Times New Roman"/>
          <w:b/>
          <w:color w:val="000000" w:themeColor="text1"/>
          <w:sz w:val="28"/>
          <w:szCs w:val="28"/>
          <w:lang w:val="uk-UA" w:eastAsia="ru-RU"/>
        </w:rPr>
      </w:pPr>
      <w:r w:rsidRPr="00F16EB4">
        <w:rPr>
          <w:rFonts w:ascii="Times New Roman" w:eastAsia="Times New Roman" w:hAnsi="Times New Roman" w:cs="Times New Roman"/>
          <w:b/>
          <w:color w:val="000000" w:themeColor="text1"/>
          <w:sz w:val="28"/>
          <w:szCs w:val="28"/>
          <w:lang w:val="uk-UA" w:eastAsia="ru-RU"/>
        </w:rPr>
        <w:t xml:space="preserve">Секретар ради                                                               Антоніна СИДОРЕНКО              </w:t>
      </w:r>
    </w:p>
    <w:p w:rsidR="00B05F85" w:rsidRPr="00F16EB4" w:rsidRDefault="00B05F85" w:rsidP="00B05F85">
      <w:pPr>
        <w:spacing w:after="0" w:line="240" w:lineRule="auto"/>
        <w:rPr>
          <w:rFonts w:ascii="Times New Roman" w:eastAsia="Calibri" w:hAnsi="Times New Roman" w:cs="Times New Roman"/>
          <w:color w:val="000000"/>
          <w:sz w:val="24"/>
          <w:szCs w:val="24"/>
          <w:lang w:val="uk-UA" w:eastAsia="ru-RU"/>
        </w:rPr>
      </w:pPr>
    </w:p>
    <w:p w:rsidR="00116A57" w:rsidRPr="00A662A3" w:rsidRDefault="00116A57">
      <w:pPr>
        <w:rPr>
          <w:lang w:val="ru-RU"/>
        </w:rPr>
      </w:pPr>
    </w:p>
    <w:p w:rsidR="008D4616" w:rsidRPr="00A662A3" w:rsidRDefault="008D4616">
      <w:pPr>
        <w:rPr>
          <w:lang w:val="ru-RU"/>
        </w:rPr>
      </w:pPr>
    </w:p>
    <w:p w:rsidR="008D4616" w:rsidRPr="00A662A3" w:rsidRDefault="008D4616">
      <w:pPr>
        <w:rPr>
          <w:lang w:val="ru-RU"/>
        </w:rPr>
      </w:pPr>
    </w:p>
    <w:p w:rsidR="002B6811" w:rsidRDefault="002B6811" w:rsidP="002B6811">
      <w:pPr>
        <w:pStyle w:val="Standard"/>
        <w:rPr>
          <w:sz w:val="24"/>
          <w:szCs w:val="24"/>
        </w:rPr>
      </w:pPr>
      <w:r>
        <w:rPr>
          <w:sz w:val="24"/>
          <w:szCs w:val="24"/>
        </w:rPr>
        <w:t>смт Велика Димерка</w:t>
      </w:r>
    </w:p>
    <w:p w:rsidR="002B6811" w:rsidRDefault="002B6811" w:rsidP="002B6811">
      <w:pPr>
        <w:pStyle w:val="Standard"/>
        <w:rPr>
          <w:sz w:val="24"/>
          <w:szCs w:val="24"/>
        </w:rPr>
      </w:pPr>
      <w:r>
        <w:rPr>
          <w:sz w:val="24"/>
          <w:szCs w:val="24"/>
        </w:rPr>
        <w:t>08 жовтня 2020 року</w:t>
      </w:r>
    </w:p>
    <w:p w:rsidR="002B6811" w:rsidRDefault="002B6811" w:rsidP="002B6811">
      <w:pPr>
        <w:pStyle w:val="Standard"/>
        <w:rPr>
          <w:sz w:val="24"/>
          <w:szCs w:val="24"/>
        </w:rPr>
      </w:pPr>
      <w:r>
        <w:rPr>
          <w:sz w:val="24"/>
          <w:szCs w:val="24"/>
        </w:rPr>
        <w:t>№ 888 Х</w:t>
      </w:r>
      <w:r>
        <w:rPr>
          <w:sz w:val="24"/>
          <w:szCs w:val="24"/>
          <w:lang w:val="en-US"/>
        </w:rPr>
        <w:t>L</w:t>
      </w:r>
      <w:r>
        <w:rPr>
          <w:sz w:val="24"/>
          <w:szCs w:val="24"/>
        </w:rPr>
        <w:t>-</w:t>
      </w:r>
      <w:r>
        <w:rPr>
          <w:sz w:val="24"/>
          <w:szCs w:val="24"/>
          <w:lang w:val="en-US"/>
        </w:rPr>
        <w:t>V</w:t>
      </w:r>
      <w:r>
        <w:rPr>
          <w:sz w:val="24"/>
          <w:szCs w:val="24"/>
        </w:rPr>
        <w:t xml:space="preserve">ІІ </w:t>
      </w:r>
    </w:p>
    <w:p w:rsidR="008D4616" w:rsidRPr="00B05F85" w:rsidRDefault="008D4616">
      <w:pPr>
        <w:rPr>
          <w:lang w:val="uk-UA"/>
        </w:rPr>
      </w:pPr>
    </w:p>
    <w:p w:rsidR="002B6811" w:rsidRDefault="002B6811" w:rsidP="002B6811">
      <w:pPr>
        <w:spacing w:after="0" w:line="240" w:lineRule="auto"/>
        <w:ind w:firstLine="709"/>
        <w:jc w:val="right"/>
        <w:textAlignment w:val="top"/>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Додаток </w:t>
      </w:r>
    </w:p>
    <w:p w:rsidR="002B6811" w:rsidRDefault="002B6811" w:rsidP="002B6811">
      <w:pPr>
        <w:spacing w:after="0" w:line="240" w:lineRule="auto"/>
        <w:ind w:firstLine="709"/>
        <w:jc w:val="right"/>
        <w:textAlignment w:val="top"/>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                                                                      рішення селищної ради</w:t>
      </w:r>
    </w:p>
    <w:p w:rsidR="002B6811" w:rsidRDefault="002B6811" w:rsidP="002B6811">
      <w:pPr>
        <w:spacing w:after="0" w:line="240" w:lineRule="auto"/>
        <w:ind w:firstLine="709"/>
        <w:jc w:val="right"/>
        <w:textAlignment w:val="top"/>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                                                                      від 08 жовтня 2020 року № 888 </w:t>
      </w:r>
      <w:r>
        <w:rPr>
          <w:rFonts w:ascii="Times New Roman" w:eastAsia="Calibri" w:hAnsi="Times New Roman" w:cs="Times New Roman"/>
          <w:bCs/>
          <w:sz w:val="24"/>
          <w:szCs w:val="24"/>
          <w:lang w:eastAsia="ru-RU"/>
        </w:rPr>
        <w:t>XL</w:t>
      </w:r>
      <w:r w:rsidRPr="00B05F85">
        <w:rPr>
          <w:rFonts w:ascii="Times New Roman" w:eastAsia="Calibri" w:hAnsi="Times New Roman" w:cs="Times New Roman"/>
          <w:bCs/>
          <w:sz w:val="24"/>
          <w:szCs w:val="24"/>
          <w:lang w:val="uk-UA" w:eastAsia="ru-RU"/>
        </w:rPr>
        <w:t>-</w:t>
      </w:r>
      <w:r>
        <w:rPr>
          <w:rFonts w:ascii="Times New Roman" w:eastAsia="Calibri" w:hAnsi="Times New Roman" w:cs="Times New Roman"/>
          <w:bCs/>
          <w:sz w:val="24"/>
          <w:szCs w:val="24"/>
          <w:lang w:eastAsia="ru-RU"/>
        </w:rPr>
        <w:t>VII</w:t>
      </w:r>
      <w:r>
        <w:rPr>
          <w:rFonts w:ascii="Times New Roman" w:eastAsia="Calibri" w:hAnsi="Times New Roman" w:cs="Times New Roman"/>
          <w:bCs/>
          <w:sz w:val="24"/>
          <w:szCs w:val="24"/>
          <w:lang w:val="uk-UA" w:eastAsia="ru-RU"/>
        </w:rPr>
        <w:t xml:space="preserve">  </w:t>
      </w:r>
    </w:p>
    <w:p w:rsidR="002B6811" w:rsidRDefault="002B6811" w:rsidP="002B6811">
      <w:pPr>
        <w:spacing w:after="0" w:line="240" w:lineRule="auto"/>
        <w:ind w:firstLine="709"/>
        <w:jc w:val="right"/>
        <w:textAlignment w:val="top"/>
        <w:rPr>
          <w:rFonts w:ascii="Times New Roman" w:eastAsia="Calibri" w:hAnsi="Times New Roman" w:cs="Times New Roman"/>
          <w:sz w:val="24"/>
          <w:szCs w:val="24"/>
          <w:lang w:val="uk-UA" w:eastAsia="ru-RU"/>
        </w:rPr>
      </w:pPr>
    </w:p>
    <w:p w:rsidR="008D4616" w:rsidRPr="002B6811"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uk-UA"/>
        </w:rPr>
      </w:pPr>
    </w:p>
    <w:p w:rsidR="001E065C" w:rsidRDefault="001E065C" w:rsidP="001E065C">
      <w:pPr>
        <w:shd w:val="clear" w:color="auto" w:fill="FFFFFF"/>
        <w:spacing w:before="300" w:line="312" w:lineRule="atLeast"/>
        <w:ind w:firstLine="708"/>
        <w:contextualSpacing/>
        <w:jc w:val="center"/>
        <w:rPr>
          <w:rFonts w:ascii="Times New Roman" w:hAnsi="Times New Roman"/>
          <w:b/>
          <w:bCs/>
          <w:sz w:val="28"/>
          <w:szCs w:val="28"/>
          <w:lang w:val="uk-UA"/>
        </w:rPr>
      </w:pPr>
      <w:r w:rsidRPr="001E065C">
        <w:rPr>
          <w:rFonts w:ascii="Times New Roman" w:hAnsi="Times New Roman"/>
          <w:b/>
          <w:color w:val="000000"/>
          <w:sz w:val="28"/>
          <w:szCs w:val="28"/>
          <w:lang w:val="uk-UA"/>
        </w:rPr>
        <w:t xml:space="preserve">Інформація </w:t>
      </w:r>
      <w:r w:rsidR="008D4616" w:rsidRPr="001E065C">
        <w:rPr>
          <w:rFonts w:ascii="Times New Roman" w:hAnsi="Times New Roman"/>
          <w:b/>
          <w:bCs/>
          <w:sz w:val="28"/>
          <w:szCs w:val="28"/>
          <w:lang w:val="uk-UA"/>
        </w:rPr>
        <w:t>про хід</w:t>
      </w:r>
      <w:r w:rsidR="008D4616" w:rsidRPr="00B05F85">
        <w:rPr>
          <w:rFonts w:ascii="Times New Roman" w:hAnsi="Times New Roman"/>
          <w:b/>
          <w:bCs/>
          <w:sz w:val="28"/>
          <w:szCs w:val="28"/>
          <w:lang w:val="uk-UA"/>
        </w:rPr>
        <w:t xml:space="preserve"> виконання Програми «Захист населення і територій від надзвичайних ситуацій техногенного та природного характеру, забезпечення пожежної безпеки Великодимерської об’єднаної територіальної громади на 2019-2021 роки», затвердженої рішенням Великодимерської селищної ради від 20.12.2018 р. № 374 </w:t>
      </w:r>
      <w:r w:rsidR="008D4616" w:rsidRPr="00F17B7B">
        <w:rPr>
          <w:rFonts w:ascii="Times New Roman" w:hAnsi="Times New Roman"/>
          <w:b/>
          <w:bCs/>
          <w:sz w:val="28"/>
          <w:szCs w:val="28"/>
        </w:rPr>
        <w:t>XVIII</w:t>
      </w:r>
      <w:r w:rsidR="008D4616" w:rsidRPr="00B05F85">
        <w:rPr>
          <w:rFonts w:ascii="Times New Roman" w:hAnsi="Times New Roman"/>
          <w:b/>
          <w:bCs/>
          <w:sz w:val="28"/>
          <w:szCs w:val="28"/>
          <w:lang w:val="uk-UA"/>
        </w:rPr>
        <w:t>-</w:t>
      </w:r>
      <w:r w:rsidR="008D4616" w:rsidRPr="00F17B7B">
        <w:rPr>
          <w:rFonts w:ascii="Times New Roman" w:hAnsi="Times New Roman"/>
          <w:b/>
          <w:bCs/>
          <w:sz w:val="28"/>
          <w:szCs w:val="28"/>
        </w:rPr>
        <w:t>VII</w:t>
      </w:r>
      <w:r>
        <w:rPr>
          <w:rFonts w:ascii="Times New Roman" w:hAnsi="Times New Roman"/>
          <w:b/>
          <w:bCs/>
          <w:sz w:val="28"/>
          <w:szCs w:val="28"/>
          <w:lang w:val="uk-UA"/>
        </w:rPr>
        <w:t xml:space="preserve"> за </w:t>
      </w:r>
    </w:p>
    <w:p w:rsidR="008D4616" w:rsidRPr="001E065C" w:rsidRDefault="001E065C" w:rsidP="001E065C">
      <w:pPr>
        <w:shd w:val="clear" w:color="auto" w:fill="FFFFFF"/>
        <w:spacing w:before="300" w:line="312" w:lineRule="atLeast"/>
        <w:ind w:firstLine="708"/>
        <w:contextualSpacing/>
        <w:jc w:val="center"/>
        <w:rPr>
          <w:rFonts w:ascii="Times New Roman" w:hAnsi="Times New Roman"/>
          <w:color w:val="000000"/>
          <w:sz w:val="28"/>
          <w:szCs w:val="28"/>
          <w:lang w:val="uk-UA"/>
        </w:rPr>
      </w:pPr>
      <w:r>
        <w:rPr>
          <w:rFonts w:ascii="Times New Roman" w:hAnsi="Times New Roman"/>
          <w:b/>
          <w:bCs/>
          <w:sz w:val="28"/>
          <w:szCs w:val="28"/>
          <w:lang w:val="uk-UA"/>
        </w:rPr>
        <w:t>9 місяців 2020 року</w:t>
      </w:r>
    </w:p>
    <w:p w:rsidR="008D4616" w:rsidRPr="00B05F85" w:rsidRDefault="008D4616" w:rsidP="001E065C">
      <w:pPr>
        <w:shd w:val="clear" w:color="auto" w:fill="FFFFFF"/>
        <w:spacing w:before="300" w:line="312" w:lineRule="atLeast"/>
        <w:ind w:firstLine="708"/>
        <w:contextualSpacing/>
        <w:jc w:val="center"/>
        <w:rPr>
          <w:rFonts w:ascii="Times New Roman" w:hAnsi="Times New Roman"/>
          <w:color w:val="000000"/>
          <w:sz w:val="28"/>
          <w:szCs w:val="28"/>
          <w:lang w:val="uk-UA"/>
        </w:rPr>
      </w:pP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 xml:space="preserve">На основі проведеного аналізу загроз техногенного та природного характеру для  населення і територій Великодимерської ОТГ а також можливостей реагування на них, рішенням Великодимерської селищної ради Броварського району Київської області за  № 374 </w:t>
      </w:r>
      <w:r w:rsidRPr="00E63D37">
        <w:rPr>
          <w:rFonts w:ascii="Times New Roman" w:hAnsi="Times New Roman"/>
          <w:color w:val="000000"/>
          <w:sz w:val="28"/>
          <w:szCs w:val="28"/>
        </w:rPr>
        <w:t>XVIII</w:t>
      </w:r>
      <w:r w:rsidRPr="00A662A3">
        <w:rPr>
          <w:rFonts w:ascii="Times New Roman" w:hAnsi="Times New Roman"/>
          <w:color w:val="000000"/>
          <w:sz w:val="28"/>
          <w:szCs w:val="28"/>
          <w:lang w:val="ru-RU"/>
        </w:rPr>
        <w:t xml:space="preserve"> – </w:t>
      </w:r>
      <w:r w:rsidRPr="00E63D37">
        <w:rPr>
          <w:rFonts w:ascii="Times New Roman" w:hAnsi="Times New Roman"/>
          <w:color w:val="000000"/>
          <w:sz w:val="28"/>
          <w:szCs w:val="28"/>
        </w:rPr>
        <w:t>V</w:t>
      </w:r>
      <w:r w:rsidRPr="00A662A3">
        <w:rPr>
          <w:rFonts w:ascii="Times New Roman" w:hAnsi="Times New Roman"/>
          <w:color w:val="000000"/>
          <w:sz w:val="28"/>
          <w:szCs w:val="28"/>
          <w:lang w:val="ru-RU"/>
        </w:rPr>
        <w:t xml:space="preserve">ІІ   від  20 грудня 2018 року було прийнято та затверджено Програму «Захисту населення і територій від надзвичайних ситуацій техногенного та природного характеру, забезпечення пожежної безпеки Великодимерської об’єднаної територіальної громади на 2019 – 2021 роки». </w:t>
      </w: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 xml:space="preserve">Головною метою Програми було визначено послідовне зниження ризику виникнення надзвичайних ситуацій природного та техногенного характеру, підвищення рівня безпеки населення і захищеності територій від наслідків таких ситуацій, забезпечення захисту людей, навколишнього природного середовища, 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реалізації державної політики у сфері пожежної  та техногенної безпеки. </w:t>
      </w:r>
    </w:p>
    <w:p w:rsidR="008D4616" w:rsidRPr="002B6811"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2B6811">
        <w:rPr>
          <w:rFonts w:ascii="Times New Roman" w:hAnsi="Times New Roman"/>
          <w:color w:val="000000"/>
          <w:sz w:val="28"/>
          <w:szCs w:val="28"/>
          <w:lang w:val="ru-RU"/>
        </w:rPr>
        <w:t xml:space="preserve">Для фінансового забезпечення реалізації заходів Програми  на 2020 рік, з урахуванням змін та доповнень, відповідно до Рішень №748 від 09.04.2020 р, №769 від 28.05.2020 р., №806 від 25.06.2020 р. та №839 від 06.08.2020 р., було передбачене фінансування у розмірі </w:t>
      </w:r>
      <w:r w:rsidRPr="002B6811">
        <w:rPr>
          <w:rFonts w:ascii="Times New Roman" w:hAnsi="Times New Roman"/>
          <w:b/>
          <w:bCs/>
          <w:color w:val="000000"/>
          <w:sz w:val="28"/>
          <w:szCs w:val="28"/>
          <w:lang w:val="ru-RU"/>
        </w:rPr>
        <w:t>4737980</w:t>
      </w:r>
      <w:r w:rsidRPr="002B6811">
        <w:rPr>
          <w:rFonts w:ascii="Times New Roman" w:hAnsi="Times New Roman"/>
          <w:color w:val="000000"/>
          <w:sz w:val="28"/>
          <w:szCs w:val="28"/>
          <w:lang w:val="ru-RU"/>
        </w:rPr>
        <w:t xml:space="preserve"> грн. </w:t>
      </w: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Протягом 9-ти місяців 2020 року освоєння зазначених кошті відбувалось за наступними основними напрямками:</w:t>
      </w:r>
    </w:p>
    <w:p w:rsidR="008D4616" w:rsidRDefault="008D4616" w:rsidP="008D4616">
      <w:pPr>
        <w:pStyle w:val="a6"/>
        <w:numPr>
          <w:ilvl w:val="0"/>
          <w:numId w:val="2"/>
        </w:numPr>
        <w:shd w:val="clear" w:color="auto" w:fill="FFFFFF"/>
        <w:spacing w:before="300" w:line="312" w:lineRule="atLeast"/>
        <w:rPr>
          <w:color w:val="000000"/>
          <w:szCs w:val="28"/>
        </w:rPr>
      </w:pPr>
      <w:r>
        <w:rPr>
          <w:color w:val="000000"/>
          <w:szCs w:val="28"/>
        </w:rPr>
        <w:t>Забезпечення функціонування підрозділів місцевої пожежної охорони;</w:t>
      </w:r>
    </w:p>
    <w:p w:rsidR="008D4616" w:rsidRPr="00074F8E" w:rsidRDefault="008D4616" w:rsidP="008D4616">
      <w:pPr>
        <w:pStyle w:val="a6"/>
        <w:numPr>
          <w:ilvl w:val="0"/>
          <w:numId w:val="2"/>
        </w:numPr>
        <w:shd w:val="clear" w:color="auto" w:fill="FFFFFF"/>
        <w:spacing w:before="300" w:line="312" w:lineRule="atLeast"/>
        <w:rPr>
          <w:color w:val="000000"/>
          <w:szCs w:val="28"/>
        </w:rPr>
      </w:pPr>
      <w:r>
        <w:rPr>
          <w:color w:val="000000"/>
          <w:szCs w:val="28"/>
        </w:rPr>
        <w:t xml:space="preserve">Фінансування заходів </w:t>
      </w:r>
      <w:r>
        <w:rPr>
          <w:szCs w:val="28"/>
        </w:rPr>
        <w:t xml:space="preserve">щодо </w:t>
      </w:r>
      <w:r w:rsidRPr="00FC6364">
        <w:rPr>
          <w:bCs/>
          <w:szCs w:val="28"/>
        </w:rPr>
        <w:t>запобіганн</w:t>
      </w:r>
      <w:r>
        <w:rPr>
          <w:bCs/>
          <w:szCs w:val="28"/>
        </w:rPr>
        <w:t>я</w:t>
      </w:r>
      <w:r w:rsidRPr="00FC6364">
        <w:rPr>
          <w:bCs/>
          <w:szCs w:val="28"/>
        </w:rPr>
        <w:t xml:space="preserve"> поширенню гострої респіраторної хвороби COVID-19</w:t>
      </w:r>
      <w:r>
        <w:rPr>
          <w:bCs/>
          <w:szCs w:val="28"/>
        </w:rPr>
        <w:t>;</w:t>
      </w:r>
    </w:p>
    <w:p w:rsidR="008D4616" w:rsidRPr="00074F8E" w:rsidRDefault="008D4616" w:rsidP="008D4616">
      <w:pPr>
        <w:pStyle w:val="a6"/>
        <w:numPr>
          <w:ilvl w:val="0"/>
          <w:numId w:val="2"/>
        </w:numPr>
        <w:shd w:val="clear" w:color="auto" w:fill="FFFFFF"/>
        <w:spacing w:before="300" w:line="312" w:lineRule="atLeast"/>
        <w:rPr>
          <w:color w:val="000000"/>
          <w:szCs w:val="28"/>
        </w:rPr>
      </w:pPr>
      <w:r w:rsidRPr="00435C5C">
        <w:rPr>
          <w:rFonts w:eastAsia="Times New Roman" w:cs="Times New Roman"/>
          <w:lang w:eastAsia="ru-RU"/>
        </w:rPr>
        <w:t>Впровадж</w:t>
      </w:r>
      <w:r>
        <w:rPr>
          <w:rFonts w:eastAsia="Times New Roman" w:cs="Times New Roman"/>
          <w:lang w:eastAsia="ru-RU"/>
        </w:rPr>
        <w:t>ення</w:t>
      </w:r>
      <w:r w:rsidRPr="00435C5C">
        <w:rPr>
          <w:rFonts w:eastAsia="Times New Roman" w:cs="Times New Roman"/>
          <w:lang w:eastAsia="ru-RU"/>
        </w:rPr>
        <w:t xml:space="preserve"> заход</w:t>
      </w:r>
      <w:r>
        <w:rPr>
          <w:rFonts w:eastAsia="Times New Roman" w:cs="Times New Roman"/>
          <w:lang w:eastAsia="ru-RU"/>
        </w:rPr>
        <w:t>ів</w:t>
      </w:r>
      <w:r w:rsidRPr="00435C5C">
        <w:rPr>
          <w:rFonts w:eastAsia="Times New Roman" w:cs="Times New Roman"/>
          <w:lang w:eastAsia="ru-RU"/>
        </w:rPr>
        <w:t xml:space="preserve"> пожежної безпеки на об’єктах </w:t>
      </w:r>
      <w:r>
        <w:rPr>
          <w:rFonts w:eastAsia="Times New Roman" w:cs="Times New Roman"/>
          <w:lang w:eastAsia="ru-RU"/>
        </w:rPr>
        <w:t>закладів освіти;</w:t>
      </w:r>
    </w:p>
    <w:p w:rsidR="008D4616" w:rsidRPr="00074F8E" w:rsidRDefault="008D4616" w:rsidP="008D4616">
      <w:pPr>
        <w:pStyle w:val="a6"/>
        <w:numPr>
          <w:ilvl w:val="0"/>
          <w:numId w:val="2"/>
        </w:numPr>
        <w:shd w:val="clear" w:color="auto" w:fill="FFFFFF"/>
        <w:spacing w:before="300" w:line="312" w:lineRule="atLeast"/>
        <w:rPr>
          <w:color w:val="000000"/>
          <w:szCs w:val="28"/>
        </w:rPr>
      </w:pPr>
      <w:r>
        <w:rPr>
          <w:rFonts w:eastAsia="Times New Roman" w:cs="Times New Roman"/>
          <w:lang w:eastAsia="ru-RU"/>
        </w:rPr>
        <w:t>Реалізація заходів з ремонту та модернізації систем зовнішнього протипожежного водопостачання у населених пунктах громади.</w:t>
      </w: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p>
    <w:p w:rsidR="008D4616" w:rsidRPr="00A662A3" w:rsidRDefault="008D4616" w:rsidP="008D4616">
      <w:pPr>
        <w:shd w:val="clear" w:color="auto" w:fill="FFFFFF"/>
        <w:spacing w:before="300" w:line="312" w:lineRule="atLeast"/>
        <w:contextualSpacing/>
        <w:jc w:val="center"/>
        <w:rPr>
          <w:rFonts w:ascii="Times New Roman" w:hAnsi="Times New Roman"/>
          <w:b/>
          <w:bCs/>
          <w:color w:val="000000"/>
          <w:sz w:val="28"/>
          <w:szCs w:val="28"/>
          <w:lang w:val="ru-RU"/>
        </w:rPr>
      </w:pPr>
      <w:r w:rsidRPr="00A662A3">
        <w:rPr>
          <w:rFonts w:ascii="Times New Roman" w:hAnsi="Times New Roman"/>
          <w:b/>
          <w:bCs/>
          <w:color w:val="000000"/>
          <w:sz w:val="28"/>
          <w:szCs w:val="28"/>
          <w:lang w:val="ru-RU"/>
        </w:rPr>
        <w:t>Місцева пожежна охорона</w:t>
      </w: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 xml:space="preserve">Протягом трьох кварталів 2020 року </w:t>
      </w:r>
      <w:r w:rsidRPr="00A662A3">
        <w:rPr>
          <w:rFonts w:ascii="Times New Roman" w:hAnsi="Times New Roman"/>
          <w:sz w:val="28"/>
          <w:szCs w:val="28"/>
          <w:lang w:val="ru-RU"/>
        </w:rPr>
        <w:t xml:space="preserve">підрозділи Великодимерської місцевої пожежної охорони здійснили 156 виїздів на гасіння пожеж, 19 виїздів  з метою ліквідації наслідків надзвичайних ситуацій природного характеру (буревії </w:t>
      </w:r>
      <w:r w:rsidRPr="00A662A3">
        <w:rPr>
          <w:rFonts w:ascii="Times New Roman" w:hAnsi="Times New Roman"/>
          <w:sz w:val="28"/>
          <w:szCs w:val="28"/>
          <w:lang w:val="ru-RU"/>
        </w:rPr>
        <w:lastRenderedPageBreak/>
        <w:t>та підтоплення територій), та 11, пов’язаних з дорожньо-транспортними пригодами. Основна кількість пожеж припала на природні екологічні системи. Їх частка склала майже 70% від загальної кількості. Основною причиною виникнення пожеж у екосистемах громади залишається людський фактор. Попри активну роз’яснювальну роботу серед населення, що проводиться на регулярній основі, громадяни продовжують випалювати сухих трав’яний настил, спалювати рослинні відходи, нехтуючи елементарними заходами пожежної безпеки, що призводить до вигорання великих площ необроблювальних полів, лісів та лісосмуг, покладів торфу.</w:t>
      </w: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 xml:space="preserve">Для забезпечення дієздатності підрозділів МПО були витрачені кошти у наступних обсягах </w:t>
      </w:r>
    </w:p>
    <w:p w:rsidR="008D4616" w:rsidRPr="00D52238" w:rsidRDefault="008D4616" w:rsidP="008D4616">
      <w:pPr>
        <w:pStyle w:val="a6"/>
        <w:numPr>
          <w:ilvl w:val="0"/>
          <w:numId w:val="1"/>
        </w:numPr>
        <w:ind w:left="284"/>
        <w:rPr>
          <w:szCs w:val="28"/>
        </w:rPr>
      </w:pPr>
      <w:r>
        <w:rPr>
          <w:szCs w:val="28"/>
        </w:rPr>
        <w:t xml:space="preserve">Придбання паливо-мастильних матеріалів для пожежних </w:t>
      </w:r>
      <w:r>
        <w:rPr>
          <w:szCs w:val="28"/>
        </w:rPr>
        <w:br/>
        <w:t>автомобілів – 146037,00 грн;</w:t>
      </w:r>
    </w:p>
    <w:p w:rsidR="008D4616" w:rsidRPr="00BE322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П</w:t>
      </w:r>
      <w:r w:rsidRPr="00BE3226">
        <w:rPr>
          <w:rFonts w:eastAsia="Times New Roman" w:cs="Times New Roman"/>
          <w:szCs w:val="28"/>
          <w:lang w:eastAsia="uk-UA"/>
        </w:rPr>
        <w:t>ридбання запасних частин для пожежних автомобілів</w:t>
      </w:r>
      <w:r>
        <w:rPr>
          <w:rFonts w:eastAsia="Times New Roman" w:cs="Times New Roman"/>
          <w:szCs w:val="28"/>
          <w:lang w:eastAsia="uk-UA"/>
        </w:rPr>
        <w:t xml:space="preserve"> -</w:t>
      </w:r>
      <w:r w:rsidRPr="00BE3226">
        <w:rPr>
          <w:rFonts w:eastAsia="Times New Roman" w:cs="Times New Roman"/>
          <w:szCs w:val="28"/>
          <w:lang w:eastAsia="uk-UA"/>
        </w:rPr>
        <w:t xml:space="preserve"> </w:t>
      </w:r>
      <w:r>
        <w:rPr>
          <w:rFonts w:eastAsia="Times New Roman" w:cs="Times New Roman"/>
          <w:szCs w:val="28"/>
          <w:lang w:eastAsia="uk-UA"/>
        </w:rPr>
        <w:t>4205</w:t>
      </w:r>
      <w:r w:rsidRPr="00BE3226">
        <w:rPr>
          <w:rFonts w:eastAsia="Times New Roman" w:cs="Times New Roman"/>
          <w:szCs w:val="28"/>
          <w:lang w:eastAsia="uk-UA"/>
        </w:rPr>
        <w:t>,00 грн</w:t>
      </w:r>
      <w:r>
        <w:rPr>
          <w:rFonts w:eastAsia="Times New Roman" w:cs="Times New Roman"/>
          <w:szCs w:val="28"/>
          <w:lang w:eastAsia="uk-UA"/>
        </w:rPr>
        <w:t>;</w:t>
      </w:r>
    </w:p>
    <w:p w:rsidR="008D461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Придбання господарського приладдя для потреб МПО – 9445,00 грн;</w:t>
      </w:r>
    </w:p>
    <w:p w:rsidR="008D461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Придбання пожежного щита – 7200 грн;</w:t>
      </w:r>
    </w:p>
    <w:p w:rsidR="008D4616" w:rsidRPr="00BE322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Технічне обслуговування вогнегасників – 3147 грн;</w:t>
      </w:r>
    </w:p>
    <w:p w:rsidR="008D4616" w:rsidRPr="00BE322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В</w:t>
      </w:r>
      <w:r w:rsidRPr="00BE3226">
        <w:rPr>
          <w:rFonts w:eastAsia="Times New Roman" w:cs="Times New Roman"/>
          <w:szCs w:val="28"/>
          <w:lang w:eastAsia="uk-UA"/>
        </w:rPr>
        <w:t xml:space="preserve">ипробування електрообладнання </w:t>
      </w:r>
      <w:r>
        <w:rPr>
          <w:rFonts w:eastAsia="Times New Roman" w:cs="Times New Roman"/>
          <w:szCs w:val="28"/>
          <w:lang w:eastAsia="uk-UA"/>
        </w:rPr>
        <w:t>пожежних депо –</w:t>
      </w:r>
      <w:r w:rsidRPr="00BE3226">
        <w:rPr>
          <w:rFonts w:eastAsia="Times New Roman" w:cs="Times New Roman"/>
          <w:szCs w:val="28"/>
          <w:lang w:eastAsia="uk-UA"/>
        </w:rPr>
        <w:t xml:space="preserve"> </w:t>
      </w:r>
      <w:r>
        <w:rPr>
          <w:rFonts w:eastAsia="Times New Roman" w:cs="Times New Roman"/>
          <w:szCs w:val="28"/>
          <w:lang w:eastAsia="uk-UA"/>
        </w:rPr>
        <w:t>2600</w:t>
      </w:r>
      <w:r w:rsidRPr="00BE3226">
        <w:rPr>
          <w:rFonts w:eastAsia="Times New Roman" w:cs="Times New Roman"/>
          <w:szCs w:val="28"/>
          <w:lang w:eastAsia="uk-UA"/>
        </w:rPr>
        <w:t>,00</w:t>
      </w:r>
      <w:r>
        <w:rPr>
          <w:rFonts w:eastAsia="Times New Roman" w:cs="Times New Roman"/>
          <w:szCs w:val="28"/>
          <w:lang w:eastAsia="uk-UA"/>
        </w:rPr>
        <w:t xml:space="preserve"> </w:t>
      </w:r>
      <w:r w:rsidRPr="00BE3226">
        <w:rPr>
          <w:rFonts w:eastAsia="Times New Roman" w:cs="Times New Roman"/>
          <w:szCs w:val="28"/>
          <w:lang w:eastAsia="uk-UA"/>
        </w:rPr>
        <w:t>грн</w:t>
      </w:r>
      <w:r>
        <w:rPr>
          <w:rFonts w:eastAsia="Times New Roman" w:cs="Times New Roman"/>
          <w:szCs w:val="28"/>
          <w:lang w:eastAsia="uk-UA"/>
        </w:rPr>
        <w:t>;</w:t>
      </w:r>
    </w:p>
    <w:p w:rsidR="008D4616" w:rsidRPr="003415D1" w:rsidRDefault="008D4616" w:rsidP="008D4616">
      <w:pPr>
        <w:pStyle w:val="a6"/>
        <w:numPr>
          <w:ilvl w:val="0"/>
          <w:numId w:val="1"/>
        </w:numPr>
        <w:ind w:left="284"/>
        <w:rPr>
          <w:szCs w:val="28"/>
        </w:rPr>
      </w:pPr>
      <w:r w:rsidRPr="008C229D">
        <w:rPr>
          <w:rFonts w:eastAsia="Times New Roman" w:cs="Times New Roman"/>
          <w:szCs w:val="28"/>
          <w:lang w:eastAsia="uk-UA"/>
        </w:rPr>
        <w:t xml:space="preserve">Витрати на заробітну плату працівників місцевої пожежної охорони   </w:t>
      </w:r>
      <w:r w:rsidRPr="003415D1">
        <w:rPr>
          <w:rFonts w:eastAsia="Times New Roman" w:cs="Times New Roman"/>
          <w:szCs w:val="28"/>
          <w:lang w:eastAsia="uk-UA"/>
        </w:rPr>
        <w:t>1818224 грн;</w:t>
      </w:r>
    </w:p>
    <w:p w:rsidR="008D461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 xml:space="preserve">Страхування особового складу Великодимерської МПО – 49931,00 грн, </w:t>
      </w:r>
      <w:r>
        <w:rPr>
          <w:rFonts w:eastAsia="Times New Roman" w:cs="Times New Roman"/>
          <w:szCs w:val="28"/>
          <w:lang w:eastAsia="uk-UA"/>
        </w:rPr>
        <w:br/>
        <w:t>з них:</w:t>
      </w:r>
    </w:p>
    <w:p w:rsidR="008D4616" w:rsidRDefault="008D4616" w:rsidP="008D4616">
      <w:pPr>
        <w:pStyle w:val="a6"/>
        <w:numPr>
          <w:ilvl w:val="1"/>
          <w:numId w:val="1"/>
        </w:numPr>
        <w:rPr>
          <w:szCs w:val="28"/>
        </w:rPr>
      </w:pPr>
      <w:r>
        <w:rPr>
          <w:szCs w:val="28"/>
        </w:rPr>
        <w:t>С</w:t>
      </w:r>
      <w:r w:rsidRPr="00D52238">
        <w:rPr>
          <w:szCs w:val="28"/>
        </w:rPr>
        <w:t xml:space="preserve">трахування водіїв місцевої пожежної охорони  - </w:t>
      </w:r>
      <w:r>
        <w:rPr>
          <w:szCs w:val="28"/>
        </w:rPr>
        <w:t>5044,00</w:t>
      </w:r>
      <w:r w:rsidRPr="00D52238">
        <w:rPr>
          <w:szCs w:val="28"/>
        </w:rPr>
        <w:t>грн</w:t>
      </w:r>
      <w:r>
        <w:rPr>
          <w:szCs w:val="28"/>
        </w:rPr>
        <w:t>;</w:t>
      </w:r>
    </w:p>
    <w:p w:rsidR="008D4616" w:rsidRPr="00D52238" w:rsidRDefault="008D4616" w:rsidP="008D4616">
      <w:pPr>
        <w:pStyle w:val="a6"/>
        <w:numPr>
          <w:ilvl w:val="1"/>
          <w:numId w:val="1"/>
        </w:numPr>
        <w:rPr>
          <w:szCs w:val="28"/>
        </w:rPr>
      </w:pPr>
      <w:r>
        <w:rPr>
          <w:szCs w:val="28"/>
        </w:rPr>
        <w:t>Страхування працівників МПО, задіяних у гасінні пожеж та ліквідації наслідків надзвичайних ситуацій – 44887,00 грн:</w:t>
      </w:r>
    </w:p>
    <w:p w:rsidR="008D461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Експлуатаційні витрати на утримання пожежних депо – 12280,00 грн, з них:</w:t>
      </w:r>
    </w:p>
    <w:p w:rsidR="008D4616" w:rsidRPr="008D5DBD" w:rsidRDefault="008D4616" w:rsidP="008D4616">
      <w:pPr>
        <w:pStyle w:val="a6"/>
        <w:numPr>
          <w:ilvl w:val="1"/>
          <w:numId w:val="1"/>
        </w:numPr>
        <w:rPr>
          <w:szCs w:val="28"/>
        </w:rPr>
      </w:pPr>
      <w:r>
        <w:rPr>
          <w:szCs w:val="28"/>
        </w:rPr>
        <w:t>В</w:t>
      </w:r>
      <w:r w:rsidRPr="008D5DBD">
        <w:rPr>
          <w:szCs w:val="28"/>
        </w:rPr>
        <w:t xml:space="preserve">итрати за спожиту електроенергію </w:t>
      </w:r>
      <w:r>
        <w:rPr>
          <w:szCs w:val="28"/>
        </w:rPr>
        <w:t>–</w:t>
      </w:r>
      <w:r w:rsidRPr="008D5DBD">
        <w:rPr>
          <w:szCs w:val="28"/>
        </w:rPr>
        <w:t xml:space="preserve"> </w:t>
      </w:r>
      <w:r>
        <w:rPr>
          <w:szCs w:val="28"/>
        </w:rPr>
        <w:t>7951</w:t>
      </w:r>
      <w:r w:rsidRPr="008D5DBD">
        <w:rPr>
          <w:szCs w:val="28"/>
        </w:rPr>
        <w:t>,00 грн</w:t>
      </w:r>
      <w:r>
        <w:rPr>
          <w:szCs w:val="28"/>
        </w:rPr>
        <w:t>;</w:t>
      </w:r>
    </w:p>
    <w:p w:rsidR="008D4616" w:rsidRPr="008D5DBD" w:rsidRDefault="008D4616" w:rsidP="008D4616">
      <w:pPr>
        <w:pStyle w:val="a6"/>
        <w:numPr>
          <w:ilvl w:val="1"/>
          <w:numId w:val="1"/>
        </w:numPr>
        <w:rPr>
          <w:szCs w:val="28"/>
        </w:rPr>
      </w:pPr>
      <w:r>
        <w:rPr>
          <w:szCs w:val="28"/>
        </w:rPr>
        <w:t>В</w:t>
      </w:r>
      <w:r w:rsidRPr="008D5DBD">
        <w:rPr>
          <w:szCs w:val="28"/>
        </w:rPr>
        <w:t xml:space="preserve">итрати  за водопостачання та водовідведення </w:t>
      </w:r>
      <w:r>
        <w:rPr>
          <w:szCs w:val="28"/>
        </w:rPr>
        <w:t>–</w:t>
      </w:r>
      <w:r w:rsidRPr="008D5DBD">
        <w:rPr>
          <w:szCs w:val="28"/>
        </w:rPr>
        <w:t xml:space="preserve"> </w:t>
      </w:r>
      <w:r>
        <w:rPr>
          <w:szCs w:val="28"/>
        </w:rPr>
        <w:t>2529,00</w:t>
      </w:r>
      <w:r w:rsidRPr="008D5DBD">
        <w:rPr>
          <w:szCs w:val="28"/>
        </w:rPr>
        <w:t xml:space="preserve"> грн</w:t>
      </w:r>
      <w:r>
        <w:rPr>
          <w:szCs w:val="28"/>
        </w:rPr>
        <w:t>;</w:t>
      </w:r>
    </w:p>
    <w:p w:rsidR="008D4616" w:rsidRPr="008D5DBD" w:rsidRDefault="008D4616" w:rsidP="008D4616">
      <w:pPr>
        <w:pStyle w:val="a6"/>
        <w:numPr>
          <w:ilvl w:val="1"/>
          <w:numId w:val="1"/>
        </w:numPr>
        <w:rPr>
          <w:szCs w:val="28"/>
        </w:rPr>
      </w:pPr>
      <w:r>
        <w:rPr>
          <w:szCs w:val="28"/>
        </w:rPr>
        <w:t>В</w:t>
      </w:r>
      <w:r w:rsidRPr="008D5DBD">
        <w:rPr>
          <w:szCs w:val="28"/>
        </w:rPr>
        <w:t xml:space="preserve">итрати послуги зв’язку </w:t>
      </w:r>
      <w:r>
        <w:rPr>
          <w:szCs w:val="28"/>
        </w:rPr>
        <w:t>– 1800</w:t>
      </w:r>
      <w:r w:rsidRPr="008D5DBD">
        <w:rPr>
          <w:szCs w:val="28"/>
        </w:rPr>
        <w:t>,00</w:t>
      </w:r>
      <w:r>
        <w:rPr>
          <w:szCs w:val="28"/>
        </w:rPr>
        <w:t xml:space="preserve"> грн;</w:t>
      </w:r>
    </w:p>
    <w:p w:rsidR="008D4616" w:rsidRPr="00BE3226" w:rsidRDefault="008D4616" w:rsidP="008D4616">
      <w:pPr>
        <w:pStyle w:val="a6"/>
        <w:numPr>
          <w:ilvl w:val="0"/>
          <w:numId w:val="1"/>
        </w:numPr>
        <w:ind w:left="284"/>
        <w:rPr>
          <w:rFonts w:eastAsia="Times New Roman" w:cs="Times New Roman"/>
          <w:szCs w:val="28"/>
          <w:lang w:eastAsia="uk-UA"/>
        </w:rPr>
      </w:pPr>
      <w:r>
        <w:rPr>
          <w:rFonts w:eastAsia="Times New Roman" w:cs="Times New Roman"/>
          <w:szCs w:val="28"/>
          <w:lang w:eastAsia="uk-UA"/>
        </w:rPr>
        <w:t>В</w:t>
      </w:r>
      <w:r w:rsidRPr="00BE3226">
        <w:rPr>
          <w:rFonts w:eastAsia="Times New Roman" w:cs="Times New Roman"/>
          <w:szCs w:val="28"/>
          <w:lang w:eastAsia="uk-UA"/>
        </w:rPr>
        <w:t xml:space="preserve">ідрахування на культурно-масову роботу </w:t>
      </w:r>
      <w:r>
        <w:rPr>
          <w:rFonts w:eastAsia="Times New Roman" w:cs="Times New Roman"/>
          <w:szCs w:val="28"/>
          <w:lang w:eastAsia="uk-UA"/>
        </w:rPr>
        <w:t>2977,00</w:t>
      </w:r>
      <w:r w:rsidRPr="00BE3226">
        <w:rPr>
          <w:rFonts w:eastAsia="Times New Roman" w:cs="Times New Roman"/>
          <w:szCs w:val="28"/>
          <w:lang w:eastAsia="uk-UA"/>
        </w:rPr>
        <w:t xml:space="preserve"> грн</w:t>
      </w:r>
      <w:r>
        <w:rPr>
          <w:rFonts w:eastAsia="Times New Roman" w:cs="Times New Roman"/>
          <w:szCs w:val="28"/>
          <w:lang w:eastAsia="uk-UA"/>
        </w:rPr>
        <w:t>.</w:t>
      </w:r>
    </w:p>
    <w:p w:rsidR="008D4616" w:rsidRPr="00A662A3" w:rsidRDefault="008D4616" w:rsidP="008D4616">
      <w:pPr>
        <w:rPr>
          <w:lang w:val="ru-RU"/>
        </w:rPr>
      </w:pPr>
    </w:p>
    <w:p w:rsidR="008D4616" w:rsidRPr="00A662A3" w:rsidRDefault="008D4616" w:rsidP="008D4616">
      <w:pPr>
        <w:rPr>
          <w:lang w:val="ru-RU"/>
        </w:rPr>
      </w:pPr>
    </w:p>
    <w:p w:rsidR="008D4616" w:rsidRPr="00A662A3" w:rsidRDefault="008D4616" w:rsidP="008D4616">
      <w:pPr>
        <w:jc w:val="center"/>
        <w:rPr>
          <w:rFonts w:ascii="Times New Roman" w:hAnsi="Times New Roman"/>
          <w:b/>
          <w:bCs/>
          <w:color w:val="000000"/>
          <w:sz w:val="28"/>
          <w:szCs w:val="28"/>
          <w:lang w:val="ru-RU"/>
        </w:rPr>
      </w:pPr>
      <w:r w:rsidRPr="00A662A3">
        <w:rPr>
          <w:rFonts w:ascii="Times New Roman" w:hAnsi="Times New Roman"/>
          <w:b/>
          <w:bCs/>
          <w:color w:val="000000"/>
          <w:sz w:val="28"/>
          <w:szCs w:val="28"/>
          <w:lang w:val="ru-RU"/>
        </w:rPr>
        <w:t xml:space="preserve">Заходи щодо запобігання поширенню гострої респіраторної хвороби </w:t>
      </w:r>
      <w:r w:rsidRPr="00A662A3">
        <w:rPr>
          <w:rFonts w:ascii="Times New Roman" w:hAnsi="Times New Roman"/>
          <w:b/>
          <w:bCs/>
          <w:color w:val="000000"/>
          <w:sz w:val="28"/>
          <w:szCs w:val="28"/>
          <w:lang w:val="ru-RU"/>
        </w:rPr>
        <w:br/>
      </w:r>
      <w:r w:rsidRPr="00835AA5">
        <w:rPr>
          <w:rFonts w:ascii="Times New Roman" w:hAnsi="Times New Roman"/>
          <w:b/>
          <w:bCs/>
          <w:color w:val="000000"/>
          <w:sz w:val="28"/>
          <w:szCs w:val="28"/>
        </w:rPr>
        <w:t>COVID</w:t>
      </w:r>
      <w:r w:rsidRPr="00A662A3">
        <w:rPr>
          <w:rFonts w:ascii="Times New Roman" w:hAnsi="Times New Roman"/>
          <w:b/>
          <w:bCs/>
          <w:color w:val="000000"/>
          <w:sz w:val="28"/>
          <w:szCs w:val="28"/>
          <w:lang w:val="ru-RU"/>
        </w:rPr>
        <w:t>-19</w:t>
      </w:r>
    </w:p>
    <w:p w:rsidR="008D4616" w:rsidRPr="00A662A3" w:rsidRDefault="008D4616" w:rsidP="008D4616">
      <w:pPr>
        <w:jc w:val="center"/>
        <w:rPr>
          <w:rFonts w:ascii="Times New Roman" w:hAnsi="Times New Roman"/>
          <w:b/>
          <w:bCs/>
          <w:color w:val="000000"/>
          <w:sz w:val="28"/>
          <w:szCs w:val="28"/>
          <w:lang w:val="ru-RU"/>
        </w:rPr>
      </w:pP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 xml:space="preserve">На виконання постанов Уряду та Кабінету Міністрів України, керівників робіт, рішень засідань комісії ТЕБ та НС Київської області та Броварського району, з початку введення обмежувальних карантинних заходів в державі, з метою запобігання поширенню хвороби на території населених пунктів Великодимерської об'єднаної територіальної громади на протязі всього терміну виконавчим комітетом Великодимерської селищної ради Броварського району, </w:t>
      </w:r>
      <w:r w:rsidRPr="00A662A3">
        <w:rPr>
          <w:rFonts w:ascii="Times New Roman" w:hAnsi="Times New Roman"/>
          <w:color w:val="000000"/>
          <w:sz w:val="28"/>
          <w:szCs w:val="28"/>
          <w:lang w:val="ru-RU"/>
        </w:rPr>
        <w:lastRenderedPageBreak/>
        <w:t xml:space="preserve">Київської області було впроваджено вичерпних профілактичних та запобіжних заходів щодо запобігання поширенню гострої респіраторної хвороби </w:t>
      </w:r>
      <w:r w:rsidRPr="00835AA5">
        <w:rPr>
          <w:rFonts w:ascii="Times New Roman" w:hAnsi="Times New Roman"/>
          <w:color w:val="000000"/>
          <w:sz w:val="28"/>
          <w:szCs w:val="28"/>
        </w:rPr>
        <w:t>COVID</w:t>
      </w:r>
      <w:r w:rsidRPr="00A662A3">
        <w:rPr>
          <w:rFonts w:ascii="Times New Roman" w:hAnsi="Times New Roman"/>
          <w:color w:val="000000"/>
          <w:sz w:val="28"/>
          <w:szCs w:val="28"/>
          <w:lang w:val="ru-RU"/>
        </w:rPr>
        <w:t xml:space="preserve">-19. </w:t>
      </w: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 xml:space="preserve">З березня 2020 року було проведено 19 позачергових засідань комісії з питань техногено-екологічної безпеки та надзвичайних ситуацій Великодимерської громади, 25 оперативних службових нарад, видано 5 розпоряджень селищного голови щодо ліквідації наслідків та запобігання поширенню на території Великодимерської об'єднаної територіальної громади гострої респіраторної хвороби </w:t>
      </w:r>
      <w:r w:rsidRPr="00835AA5">
        <w:rPr>
          <w:rFonts w:ascii="Times New Roman" w:hAnsi="Times New Roman"/>
          <w:color w:val="000000"/>
          <w:sz w:val="28"/>
          <w:szCs w:val="28"/>
        </w:rPr>
        <w:t>COVID</w:t>
      </w:r>
      <w:r w:rsidRPr="00A662A3">
        <w:rPr>
          <w:rFonts w:ascii="Times New Roman" w:hAnsi="Times New Roman"/>
          <w:color w:val="000000"/>
          <w:sz w:val="28"/>
          <w:szCs w:val="28"/>
          <w:lang w:val="ru-RU"/>
        </w:rPr>
        <w:t xml:space="preserve">-19, спричиненої коронавірусом </w:t>
      </w:r>
      <w:r w:rsidRPr="00835AA5">
        <w:rPr>
          <w:rFonts w:ascii="Times New Roman" w:hAnsi="Times New Roman"/>
          <w:color w:val="000000"/>
          <w:sz w:val="28"/>
          <w:szCs w:val="28"/>
        </w:rPr>
        <w:t>SARS</w:t>
      </w:r>
      <w:r w:rsidRPr="00A662A3">
        <w:rPr>
          <w:rFonts w:ascii="Times New Roman" w:hAnsi="Times New Roman"/>
          <w:color w:val="000000"/>
          <w:sz w:val="28"/>
          <w:szCs w:val="28"/>
          <w:lang w:val="ru-RU"/>
        </w:rPr>
        <w:t>-</w:t>
      </w:r>
      <w:r w:rsidRPr="00835AA5">
        <w:rPr>
          <w:rFonts w:ascii="Times New Roman" w:hAnsi="Times New Roman"/>
          <w:color w:val="000000"/>
          <w:sz w:val="28"/>
          <w:szCs w:val="28"/>
        </w:rPr>
        <w:t>CoV</w:t>
      </w:r>
      <w:r w:rsidRPr="00A662A3">
        <w:rPr>
          <w:rFonts w:ascii="Times New Roman" w:hAnsi="Times New Roman"/>
          <w:color w:val="000000"/>
          <w:sz w:val="28"/>
          <w:szCs w:val="28"/>
          <w:lang w:val="ru-RU"/>
        </w:rPr>
        <w:t>-2».</w:t>
      </w:r>
    </w:p>
    <w:p w:rsidR="008D4616" w:rsidRPr="00A662A3"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r w:rsidRPr="00A662A3">
        <w:rPr>
          <w:rFonts w:ascii="Times New Roman" w:hAnsi="Times New Roman"/>
          <w:color w:val="000000"/>
          <w:sz w:val="28"/>
          <w:szCs w:val="28"/>
          <w:lang w:val="ru-RU"/>
        </w:rPr>
        <w:t>З метою оперативного реагування на динаміку розвитку подій, були визначені обсяги потреб формування матеріальних резервів, а також створений алгоритм дій служб оперативного реагування громади, у тому числі персоналу медичних амбулаторій загальної практики сімейної медицини (на території ОТГ функціонує 5 МА ЗПСМ), які надають послуги первинної медичної допомоги на території Великодимерської ОТГ, у разі виявлення випадків захворювання громадян, що проживають у межах населених пунктів громади.</w:t>
      </w:r>
    </w:p>
    <w:p w:rsidR="008D4616" w:rsidRPr="00DA0114" w:rsidRDefault="008D4616" w:rsidP="008D4616">
      <w:pPr>
        <w:pStyle w:val="21"/>
        <w:ind w:firstLine="708"/>
        <w:jc w:val="both"/>
        <w:rPr>
          <w:rFonts w:ascii="Times New Roman" w:hAnsi="Times New Roman"/>
          <w:sz w:val="28"/>
          <w:szCs w:val="28"/>
        </w:rPr>
      </w:pPr>
      <w:r w:rsidRPr="00DA0114">
        <w:rPr>
          <w:rFonts w:ascii="Times New Roman" w:hAnsi="Times New Roman"/>
          <w:sz w:val="28"/>
          <w:szCs w:val="28"/>
        </w:rPr>
        <w:t>Відповідно до прийнятих рішень, на території Великодимерської ОТГ введено ряд обмежувальних заходів:</w:t>
      </w:r>
    </w:p>
    <w:p w:rsidR="008D4616" w:rsidRPr="00FC6364" w:rsidRDefault="008D4616" w:rsidP="008D4616">
      <w:pPr>
        <w:pStyle w:val="a6"/>
        <w:numPr>
          <w:ilvl w:val="0"/>
          <w:numId w:val="3"/>
        </w:numPr>
        <w:spacing w:after="0"/>
        <w:ind w:left="0"/>
        <w:rPr>
          <w:rFonts w:cs="Times New Roman"/>
          <w:color w:val="000000"/>
          <w:szCs w:val="28"/>
        </w:rPr>
      </w:pPr>
      <w:r w:rsidRPr="00FC6364">
        <w:rPr>
          <w:rFonts w:cs="Times New Roman"/>
          <w:color w:val="000000"/>
          <w:szCs w:val="28"/>
        </w:rPr>
        <w:t xml:space="preserve">Призупинено учбовий процес у закладах дошкільної та середньої освіти, переведено їх в режим дистанційного навчання до 24 квітня 2020 року (на період карантину); </w:t>
      </w:r>
    </w:p>
    <w:p w:rsidR="008D4616" w:rsidRPr="00FC6364" w:rsidRDefault="008D4616" w:rsidP="008D4616">
      <w:pPr>
        <w:pStyle w:val="a7"/>
        <w:numPr>
          <w:ilvl w:val="0"/>
          <w:numId w:val="3"/>
        </w:numPr>
        <w:tabs>
          <w:tab w:val="left" w:pos="0"/>
          <w:tab w:val="left" w:pos="142"/>
          <w:tab w:val="left" w:pos="851"/>
        </w:tabs>
        <w:spacing w:after="0"/>
        <w:ind w:left="0"/>
        <w:jc w:val="both"/>
        <w:rPr>
          <w:bCs/>
          <w:sz w:val="28"/>
          <w:szCs w:val="28"/>
        </w:rPr>
      </w:pPr>
      <w:r w:rsidRPr="00FC6364">
        <w:rPr>
          <w:sz w:val="28"/>
          <w:szCs w:val="28"/>
          <w:lang w:eastAsia="zh-CN"/>
        </w:rPr>
        <w:t>Заборонено користування дитячими та спортивними майданчиками в парках, скверах та на прибудинкових територіях населених пунктів Великодимерської ОТГ;</w:t>
      </w:r>
    </w:p>
    <w:p w:rsidR="008D4616" w:rsidRPr="00FC6364" w:rsidRDefault="008D4616" w:rsidP="008D4616">
      <w:pPr>
        <w:pStyle w:val="a6"/>
        <w:numPr>
          <w:ilvl w:val="0"/>
          <w:numId w:val="3"/>
        </w:numPr>
        <w:tabs>
          <w:tab w:val="left" w:pos="0"/>
        </w:tabs>
        <w:spacing w:after="0"/>
        <w:ind w:left="0"/>
        <w:rPr>
          <w:rFonts w:cs="Times New Roman"/>
          <w:szCs w:val="28"/>
        </w:rPr>
      </w:pPr>
      <w:r w:rsidRPr="00FC6364">
        <w:rPr>
          <w:rFonts w:cs="Times New Roman"/>
          <w:szCs w:val="28"/>
          <w:lang w:eastAsia="zh-CN"/>
        </w:rPr>
        <w:t>Заборонено роботу ринків та об’єктів торгівлі розташованих  на  їх території</w:t>
      </w:r>
      <w:r w:rsidRPr="00FC6364">
        <w:rPr>
          <w:szCs w:val="28"/>
          <w:lang w:eastAsia="zh-CN"/>
        </w:rPr>
        <w:t xml:space="preserve">, </w:t>
      </w:r>
      <w:r w:rsidRPr="00FC6364">
        <w:rPr>
          <w:rFonts w:cs="Times New Roman"/>
          <w:szCs w:val="28"/>
        </w:rPr>
        <w:t>закладів громадського харчування (закладів швидкого харчування, ресторанів, кафе, бари, в тому числі і на автозаправних станціях)</w:t>
      </w:r>
      <w:r w:rsidRPr="00FC6364">
        <w:rPr>
          <w:szCs w:val="28"/>
        </w:rPr>
        <w:t xml:space="preserve">, </w:t>
      </w:r>
      <w:r w:rsidRPr="00FC6364">
        <w:rPr>
          <w:rFonts w:cs="Times New Roman"/>
          <w:szCs w:val="28"/>
        </w:rPr>
        <w:t>всіх торгівельних закладів та підприємств з надання послуг населенню (за виключенням об'єктів, робота яких дозволена Постановою Кабінету Міністрів України №239 від 25 березня 2020 року);</w:t>
      </w:r>
    </w:p>
    <w:p w:rsidR="008D4616" w:rsidRPr="00FC6364" w:rsidRDefault="008D4616" w:rsidP="008D4616">
      <w:pPr>
        <w:pStyle w:val="a6"/>
        <w:numPr>
          <w:ilvl w:val="0"/>
          <w:numId w:val="3"/>
        </w:numPr>
        <w:spacing w:after="0"/>
        <w:ind w:left="0"/>
        <w:rPr>
          <w:rFonts w:cs="Times New Roman"/>
          <w:color w:val="000000"/>
          <w:szCs w:val="28"/>
        </w:rPr>
      </w:pPr>
      <w:r w:rsidRPr="00FC6364">
        <w:rPr>
          <w:rFonts w:cs="Times New Roman"/>
          <w:color w:val="000000"/>
          <w:szCs w:val="28"/>
        </w:rPr>
        <w:t>Заборонено проведення культурно-масових, спортивних, соціальних, релігійних та інших заходів за масовою участю громадян;</w:t>
      </w:r>
    </w:p>
    <w:p w:rsidR="008D4616" w:rsidRPr="00FC6364" w:rsidRDefault="008D4616" w:rsidP="008D4616">
      <w:pPr>
        <w:pStyle w:val="a6"/>
        <w:numPr>
          <w:ilvl w:val="0"/>
          <w:numId w:val="3"/>
        </w:numPr>
        <w:spacing w:after="0"/>
        <w:ind w:left="0"/>
        <w:rPr>
          <w:rFonts w:cs="Times New Roman"/>
          <w:color w:val="000000"/>
          <w:szCs w:val="28"/>
        </w:rPr>
      </w:pPr>
      <w:r w:rsidRPr="00FC6364">
        <w:rPr>
          <w:rFonts w:cs="Times New Roman"/>
          <w:color w:val="000000"/>
          <w:szCs w:val="28"/>
        </w:rPr>
        <w:t xml:space="preserve">Призупинені регулярні перевезення пасажирів на рейсових маршрутах громадського транспорту, обмежено пересування громадян між населеними пунктами, а також в інших  громадських місцях без крайньої  потреби; </w:t>
      </w:r>
    </w:p>
    <w:p w:rsidR="008D4616" w:rsidRDefault="008D4616" w:rsidP="008D4616">
      <w:pPr>
        <w:pStyle w:val="a6"/>
        <w:numPr>
          <w:ilvl w:val="0"/>
          <w:numId w:val="3"/>
        </w:numPr>
        <w:tabs>
          <w:tab w:val="left" w:pos="0"/>
        </w:tabs>
        <w:spacing w:after="0"/>
        <w:ind w:left="0"/>
        <w:rPr>
          <w:rFonts w:cs="Times New Roman"/>
          <w:szCs w:val="28"/>
        </w:rPr>
      </w:pPr>
      <w:r w:rsidRPr="00FC6364">
        <w:rPr>
          <w:rFonts w:cs="Times New Roman"/>
          <w:szCs w:val="28"/>
        </w:rPr>
        <w:t>Скасовано проведення особистих прийомів громадян керівництвом селищної ради, старостами старостинських округів, а також працівниками відділів, секторів та інших структурних підрозділів Великодимерської селищної ради;</w:t>
      </w:r>
    </w:p>
    <w:p w:rsidR="008D4616" w:rsidRPr="00FC6364" w:rsidRDefault="008D4616" w:rsidP="008D4616">
      <w:pPr>
        <w:pStyle w:val="a6"/>
        <w:numPr>
          <w:ilvl w:val="0"/>
          <w:numId w:val="3"/>
        </w:numPr>
        <w:tabs>
          <w:tab w:val="left" w:pos="0"/>
        </w:tabs>
        <w:spacing w:after="0"/>
        <w:ind w:left="0"/>
        <w:rPr>
          <w:rFonts w:cs="Times New Roman"/>
          <w:szCs w:val="28"/>
        </w:rPr>
      </w:pPr>
      <w:r>
        <w:rPr>
          <w:rFonts w:cs="Times New Roman"/>
          <w:szCs w:val="28"/>
        </w:rPr>
        <w:t>Вжито інших заходів, передбачених розпорядчими документами загально державного, регіонального та місцевого рівнів.</w:t>
      </w:r>
    </w:p>
    <w:p w:rsidR="008D4616" w:rsidRPr="00DA0114" w:rsidRDefault="008D4616" w:rsidP="008D4616">
      <w:pPr>
        <w:pStyle w:val="a6"/>
        <w:spacing w:after="0"/>
        <w:ind w:left="0" w:firstLine="708"/>
        <w:rPr>
          <w:rFonts w:cs="Times New Roman"/>
          <w:color w:val="000000"/>
          <w:szCs w:val="28"/>
        </w:rPr>
      </w:pPr>
      <w:r w:rsidRPr="00DA0114">
        <w:rPr>
          <w:rFonts w:cs="Times New Roman"/>
          <w:color w:val="000000"/>
          <w:szCs w:val="28"/>
        </w:rPr>
        <w:t xml:space="preserve">Додаткові обмежувальні заходи щодо пересування та перебування громадян в місцях загального користування вводились в період вихідних та святкових днів, у тому числі під час відзначення Великодніх свят та поминальних днів. Здійснювалась тісна взаємодія з представниками релігійних громад та </w:t>
      </w:r>
      <w:r w:rsidRPr="00DA0114">
        <w:rPr>
          <w:rFonts w:cs="Times New Roman"/>
          <w:color w:val="000000"/>
          <w:szCs w:val="28"/>
        </w:rPr>
        <w:lastRenderedPageBreak/>
        <w:t>священнослужителями з метою організації переведення богослужінь та інших релігійних заходів у дистанційному режимі. Завдяки цьому вдалося запобігти масовому скупченню людей у храмах під час святкування Великодня.</w:t>
      </w:r>
    </w:p>
    <w:p w:rsidR="008D4616" w:rsidRPr="00835AA5" w:rsidRDefault="008D4616" w:rsidP="008D4616">
      <w:pPr>
        <w:pStyle w:val="a6"/>
        <w:spacing w:after="0"/>
        <w:ind w:left="0" w:firstLine="708"/>
        <w:rPr>
          <w:rFonts w:cs="Times New Roman"/>
          <w:color w:val="000000"/>
          <w:szCs w:val="28"/>
        </w:rPr>
      </w:pPr>
      <w:bookmarkStart w:id="1" w:name="_Hlk40338744"/>
      <w:r w:rsidRPr="00835AA5">
        <w:rPr>
          <w:rFonts w:cs="Times New Roman"/>
          <w:color w:val="000000"/>
          <w:szCs w:val="28"/>
        </w:rPr>
        <w:t xml:space="preserve">Всі рішення комісії ТЕБ та НС, розпорядження виконавчого комітету а також керівні документи Київської обласної державної адміністрації та уряду України щодо забезпечення режиму карантину на території населених пунктів доводяться до населення через офіційний сайт Великодимерської селищної ради, соціальні мережі та шляхом персонального ознайомлення під підпис у відповідних відомостях. Індивідуальні попередження під підпис отримали 78 підприємств та організацій (з них 39, що функціонують у смт Велика Димерка). </w:t>
      </w:r>
      <w:bookmarkEnd w:id="1"/>
    </w:p>
    <w:p w:rsidR="008D4616" w:rsidRPr="00835AA5" w:rsidRDefault="008D4616" w:rsidP="008D4616">
      <w:pPr>
        <w:pStyle w:val="a6"/>
        <w:spacing w:after="0"/>
        <w:ind w:left="0" w:firstLine="708"/>
        <w:rPr>
          <w:rFonts w:cs="Times New Roman"/>
          <w:color w:val="000000"/>
          <w:szCs w:val="28"/>
        </w:rPr>
      </w:pPr>
      <w:r w:rsidRPr="00835AA5">
        <w:rPr>
          <w:rFonts w:cs="Times New Roman"/>
          <w:color w:val="000000"/>
          <w:szCs w:val="28"/>
        </w:rPr>
        <w:t xml:space="preserve">Замовлено та виготовлено інформаційні </w:t>
      </w:r>
      <w:bookmarkStart w:id="2" w:name="_Hlk40338812"/>
      <w:r w:rsidRPr="00835AA5">
        <w:rPr>
          <w:rFonts w:cs="Times New Roman"/>
          <w:color w:val="000000"/>
          <w:szCs w:val="28"/>
        </w:rPr>
        <w:t>листівки – плакати в кількості 4000 шт.</w:t>
      </w:r>
      <w:bookmarkEnd w:id="2"/>
      <w:r w:rsidRPr="00835AA5">
        <w:rPr>
          <w:rFonts w:cs="Times New Roman"/>
          <w:color w:val="000000"/>
          <w:szCs w:val="28"/>
        </w:rPr>
        <w:t xml:space="preserve"> щодо запобігання поширенню гострої респіраторної хвороби COVID-19, які розміщено у найбільш відвідуваних місцях населених пунктів Великодимерської ОТГ (адміністративні будівлі, приміщення магазинів, місця масового скупчення людей, дошки оголошень та ін.).На в’їзді до смт Велика Димерка розміщено інформаційне табло для ознайомлення населення із рекомендованими МОЗ заходами з профілактики захворюваності.</w:t>
      </w:r>
    </w:p>
    <w:p w:rsidR="008D4616" w:rsidRPr="00835AA5" w:rsidRDefault="008D4616" w:rsidP="008D4616">
      <w:pPr>
        <w:pStyle w:val="a6"/>
        <w:spacing w:after="0"/>
        <w:ind w:left="0" w:firstLine="708"/>
        <w:rPr>
          <w:rFonts w:cs="Times New Roman"/>
          <w:color w:val="000000"/>
          <w:szCs w:val="28"/>
        </w:rPr>
      </w:pPr>
      <w:r w:rsidRPr="00835AA5">
        <w:rPr>
          <w:rFonts w:cs="Times New Roman"/>
          <w:color w:val="000000"/>
          <w:szCs w:val="28"/>
        </w:rPr>
        <w:t>На період введення карантинних заходів, встановлено додатковий нагляд та контроль за дотриманням режиму карантину одинокими особами похилого віку, що стоять на обліку. Організована допомога у отриманні пенсій, оплаті комунальних послуг, здійснювалась доставка предметів першої необхідності та продуктів харчування.</w:t>
      </w:r>
    </w:p>
    <w:p w:rsidR="008D4616" w:rsidRPr="00835AA5" w:rsidRDefault="008D4616" w:rsidP="008D4616">
      <w:pPr>
        <w:pStyle w:val="a6"/>
        <w:spacing w:after="0"/>
        <w:ind w:left="0" w:firstLine="708"/>
        <w:rPr>
          <w:rFonts w:cs="Times New Roman"/>
          <w:color w:val="000000"/>
          <w:szCs w:val="28"/>
        </w:rPr>
      </w:pPr>
      <w:bookmarkStart w:id="3" w:name="_Hlk40338897"/>
      <w:r w:rsidRPr="00835AA5">
        <w:rPr>
          <w:rFonts w:cs="Times New Roman"/>
          <w:color w:val="000000"/>
          <w:szCs w:val="28"/>
        </w:rPr>
        <w:t>З селищного бюджету було виділено 170 тис грн. на закупівлю дезінфікуючих засобів, засобів індивідуального захисту (маски, костюми тощо) та оприскувачів для розпилення дезрозчину</w:t>
      </w:r>
      <w:bookmarkEnd w:id="3"/>
      <w:r w:rsidRPr="00835AA5">
        <w:rPr>
          <w:rFonts w:cs="Times New Roman"/>
          <w:color w:val="000000"/>
          <w:szCs w:val="28"/>
        </w:rPr>
        <w:t>. 84 тис грн було закладено до Програми «Захист населення і територій від надзвичайних ситуацій техногенного та природного характеру, забезпечення пожежної безпеки Великодимерської ОТГ на 2019 – 2021 роки» для придбання дезінфікуючих рамок з метою встановлення їх  на особливо важливих об’єктах громади, у разі виникнення такої потреби, спричиненої погіршенням епідеміологічної ситуації в громаді.</w:t>
      </w:r>
    </w:p>
    <w:p w:rsidR="008D4616" w:rsidRPr="00AE62AD" w:rsidRDefault="008D4616" w:rsidP="008D4616">
      <w:pPr>
        <w:pStyle w:val="21"/>
        <w:ind w:firstLine="708"/>
        <w:jc w:val="both"/>
        <w:rPr>
          <w:rFonts w:ascii="Times New Roman" w:hAnsi="Times New Roman"/>
          <w:sz w:val="28"/>
          <w:szCs w:val="28"/>
        </w:rPr>
      </w:pPr>
      <w:r w:rsidRPr="00AE62AD">
        <w:rPr>
          <w:rFonts w:ascii="Times New Roman" w:hAnsi="Times New Roman"/>
          <w:sz w:val="28"/>
          <w:szCs w:val="28"/>
        </w:rPr>
        <w:t xml:space="preserve">Окрім того, Великодимерська селищна рада отримала </w:t>
      </w:r>
      <w:bookmarkStart w:id="4" w:name="_Hlk40338928"/>
      <w:r w:rsidRPr="00AE62AD">
        <w:rPr>
          <w:rFonts w:ascii="Times New Roman" w:hAnsi="Times New Roman"/>
          <w:sz w:val="28"/>
          <w:szCs w:val="28"/>
        </w:rPr>
        <w:t xml:space="preserve">спонсорську допомогу </w:t>
      </w:r>
      <w:bookmarkEnd w:id="4"/>
      <w:r w:rsidRPr="00AE62AD">
        <w:rPr>
          <w:rFonts w:ascii="Times New Roman" w:hAnsi="Times New Roman"/>
          <w:sz w:val="28"/>
          <w:szCs w:val="28"/>
        </w:rPr>
        <w:t xml:space="preserve">від підприємств та організацій у формі засобів індивідуального захисту та розчинів для проведення дезінфекції </w:t>
      </w:r>
      <w:bookmarkStart w:id="5" w:name="_Hlk40338959"/>
      <w:r w:rsidRPr="00AE62AD">
        <w:rPr>
          <w:rFonts w:ascii="Times New Roman" w:hAnsi="Times New Roman"/>
          <w:sz w:val="28"/>
          <w:szCs w:val="28"/>
        </w:rPr>
        <w:t>(3900 масок, 50 захисних костюмів, 20 поліпропіленових халатів, 20 пар рукавиць, 20 пар бахілів, 10 літрів протимікробних засобів для миття рук, 15 літрів засобів для дезінфекції приміщень)</w:t>
      </w:r>
      <w:bookmarkEnd w:id="5"/>
      <w:r w:rsidRPr="00AE62AD">
        <w:rPr>
          <w:rFonts w:ascii="Times New Roman" w:hAnsi="Times New Roman"/>
          <w:sz w:val="28"/>
          <w:szCs w:val="28"/>
        </w:rPr>
        <w:t>. Всі отримані ресурси були розподілені між комунальними підприємствами та закладами (зокрема закладами освіти) та лікарськими установами громади.</w:t>
      </w:r>
    </w:p>
    <w:p w:rsidR="008D4616" w:rsidRDefault="008D4616" w:rsidP="008D4616">
      <w:pPr>
        <w:pStyle w:val="21"/>
        <w:ind w:firstLine="708"/>
        <w:jc w:val="both"/>
        <w:rPr>
          <w:rFonts w:ascii="Times New Roman" w:hAnsi="Times New Roman"/>
          <w:sz w:val="28"/>
          <w:szCs w:val="28"/>
        </w:rPr>
      </w:pPr>
      <w:r w:rsidRPr="00FC6364">
        <w:rPr>
          <w:rFonts w:ascii="Times New Roman" w:hAnsi="Times New Roman"/>
          <w:sz w:val="28"/>
          <w:szCs w:val="28"/>
        </w:rPr>
        <w:t xml:space="preserve">Комунальним підприємством </w:t>
      </w:r>
      <w:bookmarkStart w:id="6" w:name="_Hlk40339002"/>
      <w:r w:rsidRPr="00FC6364">
        <w:rPr>
          <w:rFonts w:ascii="Times New Roman" w:hAnsi="Times New Roman"/>
          <w:sz w:val="28"/>
          <w:szCs w:val="28"/>
        </w:rPr>
        <w:t xml:space="preserve">«Великодимерське» складений графік, відповідно до якого здійснюються регулярні </w:t>
      </w:r>
      <w:r w:rsidRPr="00AE62AD">
        <w:rPr>
          <w:rFonts w:ascii="Times New Roman" w:hAnsi="Times New Roman"/>
          <w:sz w:val="28"/>
          <w:szCs w:val="28"/>
        </w:rPr>
        <w:t xml:space="preserve">заходи щодо дезінфекції </w:t>
      </w:r>
      <w:bookmarkEnd w:id="6"/>
      <w:r w:rsidRPr="00AE62AD">
        <w:rPr>
          <w:rFonts w:ascii="Times New Roman" w:hAnsi="Times New Roman"/>
          <w:sz w:val="28"/>
          <w:szCs w:val="28"/>
        </w:rPr>
        <w:t>та</w:t>
      </w:r>
      <w:r w:rsidRPr="00FC6364">
        <w:rPr>
          <w:rFonts w:ascii="Times New Roman" w:hAnsi="Times New Roman"/>
          <w:sz w:val="28"/>
          <w:szCs w:val="28"/>
        </w:rPr>
        <w:t xml:space="preserve"> санітарної обробки приміщень, будівель та споруд, що знаходяться в комунальній власності Великодимерської селищної ради а також систем водопостачання та водовідведення, місць загального користування, зупинок громадського транспорту, місць масового скупчення людей, прибудинкових </w:t>
      </w:r>
      <w:r w:rsidRPr="00FC6364">
        <w:rPr>
          <w:rFonts w:ascii="Times New Roman" w:hAnsi="Times New Roman"/>
          <w:sz w:val="28"/>
          <w:szCs w:val="28"/>
        </w:rPr>
        <w:lastRenderedPageBreak/>
        <w:t>територій та під’їздів багатоквартирних житлових будинків</w:t>
      </w:r>
      <w:r>
        <w:rPr>
          <w:rFonts w:ascii="Times New Roman" w:hAnsi="Times New Roman"/>
          <w:sz w:val="28"/>
          <w:szCs w:val="28"/>
        </w:rPr>
        <w:t xml:space="preserve">, адміністративних приміщень селищної ради та старостинських округів. </w:t>
      </w:r>
    </w:p>
    <w:p w:rsidR="008D4616" w:rsidRPr="00C15208" w:rsidRDefault="008D4616" w:rsidP="008D4616">
      <w:pPr>
        <w:pStyle w:val="21"/>
        <w:ind w:firstLine="708"/>
        <w:jc w:val="both"/>
        <w:rPr>
          <w:rFonts w:ascii="Times New Roman" w:hAnsi="Times New Roman"/>
          <w:sz w:val="28"/>
          <w:szCs w:val="28"/>
        </w:rPr>
      </w:pPr>
      <w:r w:rsidRPr="00C15208">
        <w:rPr>
          <w:rFonts w:ascii="Times New Roman" w:hAnsi="Times New Roman"/>
          <w:sz w:val="28"/>
          <w:szCs w:val="28"/>
        </w:rPr>
        <w:t xml:space="preserve">В період з 25 по 27 квітня 2020 року представниками виконавчого комітету Великодимерської селищної ради спільно з інспекторами ГФ «Захист» було </w:t>
      </w:r>
      <w:r w:rsidRPr="00AE62AD">
        <w:rPr>
          <w:rFonts w:ascii="Times New Roman" w:hAnsi="Times New Roman"/>
          <w:sz w:val="28"/>
          <w:szCs w:val="28"/>
        </w:rPr>
        <w:t>проведене візуальне обстеження гуртожитків</w:t>
      </w:r>
      <w:r w:rsidRPr="00C15208">
        <w:rPr>
          <w:rFonts w:ascii="Times New Roman" w:hAnsi="Times New Roman"/>
          <w:sz w:val="28"/>
          <w:szCs w:val="28"/>
        </w:rPr>
        <w:t xml:space="preserve">, розташованих на території населених пунктів Великодимерської ОТГ та здійснене опитування мешканців </w:t>
      </w:r>
      <w:r w:rsidRPr="00AE62AD">
        <w:rPr>
          <w:rFonts w:ascii="Times New Roman" w:hAnsi="Times New Roman"/>
          <w:sz w:val="28"/>
          <w:szCs w:val="28"/>
        </w:rPr>
        <w:t>з метою виявлення осіб з підозрою на захворювання</w:t>
      </w:r>
      <w:r w:rsidRPr="00C15208">
        <w:rPr>
          <w:rFonts w:ascii="Times New Roman" w:hAnsi="Times New Roman"/>
          <w:sz w:val="28"/>
          <w:szCs w:val="28"/>
        </w:rPr>
        <w:t xml:space="preserve"> гострою інфекційною хворобою COVID-19.</w:t>
      </w:r>
    </w:p>
    <w:p w:rsidR="008D4616" w:rsidRPr="00AE62AD" w:rsidRDefault="008D4616" w:rsidP="008D4616">
      <w:pPr>
        <w:pStyle w:val="21"/>
        <w:ind w:firstLine="708"/>
        <w:jc w:val="both"/>
        <w:rPr>
          <w:sz w:val="28"/>
          <w:szCs w:val="28"/>
          <w:lang w:eastAsia="zh-CN"/>
        </w:rPr>
      </w:pPr>
      <w:r w:rsidRPr="00C15208">
        <w:rPr>
          <w:sz w:val="28"/>
          <w:szCs w:val="28"/>
          <w:lang w:eastAsia="zh-CN"/>
        </w:rPr>
        <w:t>На виконання пункту 5.3. позачергового засідання Київської обласної комісії з питань техногенно-екологічної безпеки та надзвичайних ситуацій від 06 квітня 2020 року (Протокол № 10), протягом квітня-</w:t>
      </w:r>
      <w:r>
        <w:rPr>
          <w:sz w:val="28"/>
          <w:szCs w:val="28"/>
          <w:lang w:eastAsia="zh-CN"/>
        </w:rPr>
        <w:t>червня</w:t>
      </w:r>
      <w:r w:rsidRPr="00C15208">
        <w:rPr>
          <w:sz w:val="28"/>
          <w:szCs w:val="28"/>
          <w:lang w:eastAsia="zh-CN"/>
        </w:rPr>
        <w:t xml:space="preserve"> місяця, силами підрозділів Великодимерської місцевої </w:t>
      </w:r>
      <w:bookmarkStart w:id="7" w:name="_Hlk40339093"/>
      <w:r w:rsidRPr="00C15208">
        <w:rPr>
          <w:sz w:val="28"/>
          <w:szCs w:val="28"/>
          <w:lang w:eastAsia="zh-CN"/>
        </w:rPr>
        <w:t xml:space="preserve">пожежної </w:t>
      </w:r>
      <w:r w:rsidRPr="00AE62AD">
        <w:rPr>
          <w:sz w:val="28"/>
          <w:szCs w:val="28"/>
          <w:lang w:eastAsia="zh-CN"/>
        </w:rPr>
        <w:t xml:space="preserve">охорони проводилась санітарна обробка доріг комунальної власності </w:t>
      </w:r>
      <w:bookmarkEnd w:id="7"/>
      <w:r w:rsidRPr="00AE62AD">
        <w:rPr>
          <w:sz w:val="28"/>
          <w:szCs w:val="28"/>
          <w:lang w:eastAsia="zh-CN"/>
        </w:rPr>
        <w:t xml:space="preserve">на території населених пунктів Великодимерської ОТГ. </w:t>
      </w:r>
    </w:p>
    <w:p w:rsidR="008D4616" w:rsidRPr="00AE62AD" w:rsidRDefault="008D4616" w:rsidP="008D4616">
      <w:pPr>
        <w:pStyle w:val="21"/>
        <w:ind w:firstLine="708"/>
        <w:jc w:val="both"/>
        <w:rPr>
          <w:rFonts w:ascii="Times New Roman" w:hAnsi="Times New Roman"/>
          <w:sz w:val="28"/>
          <w:szCs w:val="28"/>
        </w:rPr>
      </w:pPr>
      <w:r w:rsidRPr="00FC6364">
        <w:rPr>
          <w:rFonts w:ascii="Times New Roman" w:hAnsi="Times New Roman"/>
          <w:sz w:val="28"/>
          <w:szCs w:val="28"/>
        </w:rPr>
        <w:t xml:space="preserve">Рішенням голови Великодимерської селищної ради було </w:t>
      </w:r>
      <w:r w:rsidRPr="00AE62AD">
        <w:rPr>
          <w:rFonts w:ascii="Times New Roman" w:hAnsi="Times New Roman"/>
          <w:sz w:val="28"/>
          <w:szCs w:val="28"/>
        </w:rPr>
        <w:t>передано службовий автомобіль Великодимерської медичної амбулаторії сімейної медицини  у тимчасове користування на період карантину Комунальному некомерційному підприємству "Броварська багатопрофільна клінічна лікарня" Броварської районної ради Київської області та Броварської міської ради Київської Області» для перевезення забірного матеріалу (аналізів) на (COVID-19), до центральної медичної лабораторії міста Києва.</w:t>
      </w:r>
    </w:p>
    <w:p w:rsidR="008D4616" w:rsidRDefault="008D4616" w:rsidP="008D4616">
      <w:pPr>
        <w:pStyle w:val="21"/>
        <w:ind w:firstLine="708"/>
        <w:jc w:val="both"/>
        <w:rPr>
          <w:rFonts w:ascii="Times New Roman" w:hAnsi="Times New Roman"/>
          <w:sz w:val="28"/>
          <w:szCs w:val="28"/>
        </w:rPr>
      </w:pPr>
      <w:r w:rsidRPr="00AE62AD">
        <w:rPr>
          <w:rFonts w:ascii="Times New Roman" w:hAnsi="Times New Roman"/>
          <w:sz w:val="28"/>
          <w:szCs w:val="28"/>
        </w:rPr>
        <w:t xml:space="preserve">З селищного бюджету було </w:t>
      </w:r>
      <w:bookmarkStart w:id="8" w:name="_Hlk40339152"/>
      <w:r w:rsidRPr="00AE62AD">
        <w:rPr>
          <w:rFonts w:ascii="Times New Roman" w:hAnsi="Times New Roman"/>
          <w:sz w:val="28"/>
          <w:szCs w:val="28"/>
        </w:rPr>
        <w:t>виділено 100 тис грн для оплати послуг по транспортуванню працівників Броварської</w:t>
      </w:r>
      <w:bookmarkEnd w:id="8"/>
      <w:r w:rsidRPr="00AE62AD">
        <w:rPr>
          <w:rFonts w:ascii="Times New Roman" w:hAnsi="Times New Roman"/>
          <w:sz w:val="28"/>
          <w:szCs w:val="28"/>
        </w:rPr>
        <w:t xml:space="preserve"> багатопрофільної клінічної лікарні, що проживають на території Великодимерської ОТГ, до місця роботи</w:t>
      </w:r>
      <w:r w:rsidRPr="004B26AD">
        <w:rPr>
          <w:rFonts w:ascii="Times New Roman" w:hAnsi="Times New Roman"/>
          <w:sz w:val="28"/>
          <w:szCs w:val="28"/>
        </w:rPr>
        <w:t>.</w:t>
      </w:r>
    </w:p>
    <w:p w:rsidR="008D4616" w:rsidRDefault="008D4616" w:rsidP="008D4616">
      <w:pPr>
        <w:pStyle w:val="21"/>
        <w:ind w:firstLine="708"/>
        <w:jc w:val="both"/>
        <w:rPr>
          <w:rFonts w:ascii="Times New Roman" w:hAnsi="Times New Roman"/>
          <w:sz w:val="28"/>
          <w:szCs w:val="28"/>
        </w:rPr>
      </w:pPr>
      <w:r>
        <w:rPr>
          <w:rFonts w:ascii="Times New Roman" w:hAnsi="Times New Roman"/>
          <w:sz w:val="28"/>
          <w:szCs w:val="28"/>
        </w:rPr>
        <w:t xml:space="preserve">Окрім того, </w:t>
      </w:r>
      <w:r w:rsidRPr="00092851">
        <w:rPr>
          <w:rFonts w:ascii="Times New Roman" w:hAnsi="Times New Roman"/>
          <w:sz w:val="28"/>
          <w:szCs w:val="28"/>
        </w:rPr>
        <w:t>Комунальному некомерційному підприємству "Броварська багатопрофільна клінічна лікарня"</w:t>
      </w:r>
      <w:r w:rsidRPr="00FC6364">
        <w:rPr>
          <w:rFonts w:ascii="Times New Roman" w:hAnsi="Times New Roman"/>
          <w:sz w:val="28"/>
          <w:szCs w:val="28"/>
        </w:rPr>
        <w:t xml:space="preserve"> Броварської районної ради Київської </w:t>
      </w:r>
      <w:r w:rsidRPr="00AE62AD">
        <w:rPr>
          <w:rFonts w:ascii="Times New Roman" w:hAnsi="Times New Roman"/>
          <w:sz w:val="28"/>
          <w:szCs w:val="28"/>
        </w:rPr>
        <w:t xml:space="preserve">області та Броварської міської ради Київської Області» було виділено </w:t>
      </w:r>
      <w:bookmarkStart w:id="9" w:name="_Hlk40339185"/>
      <w:r w:rsidRPr="00AE62AD">
        <w:rPr>
          <w:rFonts w:ascii="Times New Roman" w:hAnsi="Times New Roman"/>
          <w:sz w:val="28"/>
          <w:szCs w:val="28"/>
        </w:rPr>
        <w:t xml:space="preserve">200 тис гривень для закупівлі засобів індивідуального захисту лікарів </w:t>
      </w:r>
      <w:bookmarkEnd w:id="9"/>
      <w:r w:rsidRPr="00AE62AD">
        <w:rPr>
          <w:rFonts w:ascii="Times New Roman" w:hAnsi="Times New Roman"/>
          <w:sz w:val="28"/>
          <w:szCs w:val="28"/>
        </w:rPr>
        <w:t>у формі субвенції з місцевого бюджету на утримання об’єктів спільного користування чи ліквідації негативних наслідків діяльності об’єктів спільного користування.</w:t>
      </w:r>
    </w:p>
    <w:p w:rsidR="008D4616" w:rsidRDefault="008D4616" w:rsidP="008D4616">
      <w:pPr>
        <w:pStyle w:val="21"/>
        <w:ind w:firstLine="708"/>
        <w:jc w:val="both"/>
        <w:rPr>
          <w:rFonts w:ascii="Times New Roman" w:hAnsi="Times New Roman"/>
          <w:sz w:val="28"/>
          <w:szCs w:val="28"/>
        </w:rPr>
      </w:pPr>
    </w:p>
    <w:p w:rsidR="008D4616" w:rsidRPr="00A662A3" w:rsidRDefault="008D4616" w:rsidP="008D4616">
      <w:pPr>
        <w:jc w:val="center"/>
        <w:rPr>
          <w:rFonts w:ascii="Times New Roman" w:hAnsi="Times New Roman"/>
          <w:b/>
          <w:bCs/>
          <w:color w:val="000000"/>
          <w:sz w:val="28"/>
          <w:szCs w:val="28"/>
          <w:lang w:val="uk-UA"/>
        </w:rPr>
      </w:pPr>
    </w:p>
    <w:p w:rsidR="008D4616" w:rsidRPr="00A662A3" w:rsidRDefault="008D4616" w:rsidP="008D4616">
      <w:pPr>
        <w:jc w:val="center"/>
        <w:rPr>
          <w:rFonts w:ascii="Times New Roman" w:hAnsi="Times New Roman"/>
          <w:b/>
          <w:bCs/>
          <w:color w:val="000000"/>
          <w:sz w:val="28"/>
          <w:szCs w:val="28"/>
          <w:lang w:val="ru-RU"/>
        </w:rPr>
      </w:pPr>
      <w:r w:rsidRPr="00A662A3">
        <w:rPr>
          <w:rFonts w:ascii="Times New Roman" w:hAnsi="Times New Roman"/>
          <w:b/>
          <w:bCs/>
          <w:color w:val="000000"/>
          <w:sz w:val="28"/>
          <w:szCs w:val="28"/>
          <w:lang w:val="ru-RU"/>
        </w:rPr>
        <w:t>Впровадження заходів пожежної безпеки на об’єктах закладів освіти</w:t>
      </w:r>
    </w:p>
    <w:p w:rsidR="008D4616" w:rsidRDefault="008D4616" w:rsidP="008D4616">
      <w:pPr>
        <w:pStyle w:val="21"/>
        <w:ind w:firstLine="708"/>
        <w:jc w:val="both"/>
        <w:rPr>
          <w:rFonts w:ascii="Times New Roman" w:hAnsi="Times New Roman"/>
          <w:sz w:val="28"/>
          <w:szCs w:val="28"/>
        </w:rPr>
      </w:pPr>
    </w:p>
    <w:p w:rsidR="008D4616" w:rsidRDefault="008D4616" w:rsidP="008D4616">
      <w:pPr>
        <w:pStyle w:val="21"/>
        <w:ind w:firstLine="708"/>
        <w:jc w:val="both"/>
        <w:rPr>
          <w:rFonts w:ascii="Times New Roman" w:hAnsi="Times New Roman"/>
          <w:sz w:val="28"/>
          <w:szCs w:val="28"/>
        </w:rPr>
      </w:pPr>
      <w:r>
        <w:rPr>
          <w:rFonts w:ascii="Times New Roman" w:hAnsi="Times New Roman"/>
          <w:sz w:val="28"/>
          <w:szCs w:val="28"/>
        </w:rPr>
        <w:t xml:space="preserve">Протягом 3-х кварталів 2020 року, відповідно до пункту 6.5.4. Програми, значна увага приділялась питанням протипожежного захисту навчальних закладів громади. Так, за Програмою було виділено понад 342595 грн. для реалізації першочергових заходів щодо усунення порушень правил пожежної безпеки у школах та дитячих садочках. Кошти були спрямовані на закупівлю первинних засобів пожежогасіння (вогнегасників, пожежних щитів, рукавів, тощо), придбання та встановлення протипожежних дверей, ремонт систем блискавкозахисту тощо. </w:t>
      </w:r>
    </w:p>
    <w:p w:rsidR="008D4616" w:rsidRDefault="008D4616" w:rsidP="008D4616">
      <w:pPr>
        <w:pStyle w:val="21"/>
        <w:ind w:firstLine="708"/>
        <w:jc w:val="both"/>
        <w:rPr>
          <w:rFonts w:ascii="Times New Roman" w:hAnsi="Times New Roman"/>
          <w:sz w:val="28"/>
          <w:szCs w:val="28"/>
        </w:rPr>
      </w:pPr>
      <w:r>
        <w:rPr>
          <w:rFonts w:ascii="Times New Roman" w:hAnsi="Times New Roman"/>
          <w:sz w:val="28"/>
          <w:szCs w:val="28"/>
        </w:rPr>
        <w:t>Ще 745000 грн було закладено до програми на наступні заходи:</w:t>
      </w:r>
    </w:p>
    <w:p w:rsidR="008D4616" w:rsidRDefault="008D4616" w:rsidP="008D4616">
      <w:pPr>
        <w:pStyle w:val="21"/>
        <w:numPr>
          <w:ilvl w:val="0"/>
          <w:numId w:val="2"/>
        </w:numPr>
        <w:jc w:val="both"/>
        <w:rPr>
          <w:rFonts w:ascii="Times New Roman" w:hAnsi="Times New Roman"/>
          <w:sz w:val="28"/>
          <w:szCs w:val="28"/>
        </w:rPr>
      </w:pPr>
      <w:r>
        <w:rPr>
          <w:rFonts w:ascii="Times New Roman" w:hAnsi="Times New Roman"/>
          <w:sz w:val="28"/>
          <w:szCs w:val="28"/>
        </w:rPr>
        <w:lastRenderedPageBreak/>
        <w:t>Проектування систем автоматичної пожежної сигналізації, оповіщення про пожежу та управління евакуацією людей;</w:t>
      </w:r>
    </w:p>
    <w:p w:rsidR="008D4616" w:rsidRDefault="008D4616" w:rsidP="008D4616">
      <w:pPr>
        <w:pStyle w:val="21"/>
        <w:numPr>
          <w:ilvl w:val="0"/>
          <w:numId w:val="2"/>
        </w:numPr>
        <w:jc w:val="both"/>
        <w:rPr>
          <w:rFonts w:ascii="Times New Roman" w:hAnsi="Times New Roman"/>
          <w:sz w:val="28"/>
          <w:szCs w:val="28"/>
        </w:rPr>
      </w:pPr>
      <w:r>
        <w:rPr>
          <w:rFonts w:ascii="Times New Roman" w:hAnsi="Times New Roman"/>
          <w:sz w:val="28"/>
          <w:szCs w:val="28"/>
        </w:rPr>
        <w:t>Проектування систем захисту від прямого потрапляння блискавки та вторинних її проявів;</w:t>
      </w:r>
    </w:p>
    <w:p w:rsidR="008D4616" w:rsidRDefault="008D4616" w:rsidP="008D4616">
      <w:pPr>
        <w:pStyle w:val="21"/>
        <w:numPr>
          <w:ilvl w:val="0"/>
          <w:numId w:val="2"/>
        </w:numPr>
        <w:jc w:val="both"/>
        <w:rPr>
          <w:rFonts w:ascii="Times New Roman" w:hAnsi="Times New Roman"/>
          <w:sz w:val="28"/>
          <w:szCs w:val="28"/>
        </w:rPr>
      </w:pPr>
      <w:r>
        <w:rPr>
          <w:rFonts w:ascii="Times New Roman" w:hAnsi="Times New Roman"/>
          <w:sz w:val="28"/>
          <w:szCs w:val="28"/>
        </w:rPr>
        <w:t>Вогнезахисна обробка дерев’яних конструкцій горищ.</w:t>
      </w:r>
    </w:p>
    <w:p w:rsidR="008D4616" w:rsidRDefault="008D4616" w:rsidP="008D4616">
      <w:pPr>
        <w:pStyle w:val="21"/>
        <w:ind w:firstLine="708"/>
        <w:jc w:val="both"/>
        <w:rPr>
          <w:rFonts w:ascii="Times New Roman" w:hAnsi="Times New Roman"/>
          <w:sz w:val="28"/>
          <w:szCs w:val="28"/>
        </w:rPr>
      </w:pPr>
    </w:p>
    <w:p w:rsidR="008D4616" w:rsidRDefault="008D4616" w:rsidP="008D4616">
      <w:pPr>
        <w:pStyle w:val="21"/>
        <w:ind w:firstLine="708"/>
        <w:jc w:val="both"/>
        <w:rPr>
          <w:rFonts w:ascii="Times New Roman" w:hAnsi="Times New Roman"/>
          <w:sz w:val="28"/>
          <w:szCs w:val="28"/>
        </w:rPr>
      </w:pPr>
      <w:r>
        <w:rPr>
          <w:rFonts w:ascii="Times New Roman" w:hAnsi="Times New Roman"/>
          <w:sz w:val="28"/>
          <w:szCs w:val="28"/>
        </w:rPr>
        <w:t xml:space="preserve">Розподіл коштів на реалізацію зазначених заходів протипожежного захисту відбувався відповідно до попередньо наданої керівниками освітніх закладів громади інформації щодо поточних потреб. </w:t>
      </w:r>
    </w:p>
    <w:p w:rsidR="008D4616" w:rsidRPr="00E02DF7" w:rsidRDefault="008D4616" w:rsidP="008D4616">
      <w:pPr>
        <w:pStyle w:val="21"/>
        <w:ind w:firstLine="708"/>
        <w:jc w:val="both"/>
        <w:rPr>
          <w:rFonts w:ascii="Times New Roman" w:hAnsi="Times New Roman"/>
          <w:sz w:val="28"/>
          <w:szCs w:val="28"/>
        </w:rPr>
      </w:pPr>
    </w:p>
    <w:p w:rsidR="008D4616" w:rsidRPr="00A662A3" w:rsidRDefault="008D4616" w:rsidP="008D4616">
      <w:pPr>
        <w:jc w:val="center"/>
        <w:rPr>
          <w:rFonts w:ascii="Times New Roman" w:hAnsi="Times New Roman"/>
          <w:b/>
          <w:bCs/>
          <w:color w:val="000000"/>
          <w:sz w:val="28"/>
          <w:szCs w:val="28"/>
          <w:lang w:val="uk-UA"/>
        </w:rPr>
      </w:pPr>
    </w:p>
    <w:p w:rsidR="008D4616" w:rsidRPr="008D4616" w:rsidRDefault="008D4616" w:rsidP="008D4616">
      <w:pPr>
        <w:jc w:val="center"/>
        <w:rPr>
          <w:rFonts w:ascii="Times New Roman" w:hAnsi="Times New Roman"/>
          <w:b/>
          <w:bCs/>
          <w:color w:val="000000"/>
          <w:sz w:val="28"/>
          <w:szCs w:val="28"/>
          <w:lang w:val="ru-RU"/>
        </w:rPr>
      </w:pPr>
      <w:r w:rsidRPr="008D4616">
        <w:rPr>
          <w:rFonts w:ascii="Times New Roman" w:hAnsi="Times New Roman"/>
          <w:b/>
          <w:bCs/>
          <w:color w:val="000000"/>
          <w:sz w:val="28"/>
          <w:szCs w:val="28"/>
          <w:lang w:val="ru-RU"/>
        </w:rPr>
        <w:t>Реалізація заходів з ремонту та модернізації систем зовнішнього протипожежного водопостачання у населених пунктах громади</w:t>
      </w:r>
    </w:p>
    <w:p w:rsidR="008D4616" w:rsidRDefault="008D4616" w:rsidP="008D4616">
      <w:pPr>
        <w:pStyle w:val="21"/>
        <w:ind w:firstLine="708"/>
        <w:jc w:val="both"/>
        <w:rPr>
          <w:rFonts w:ascii="Times New Roman" w:hAnsi="Times New Roman"/>
          <w:sz w:val="28"/>
          <w:szCs w:val="28"/>
        </w:rPr>
      </w:pPr>
    </w:p>
    <w:p w:rsidR="008D4616" w:rsidRDefault="008D4616" w:rsidP="008D4616">
      <w:pPr>
        <w:pStyle w:val="21"/>
        <w:ind w:firstLine="708"/>
        <w:jc w:val="both"/>
        <w:rPr>
          <w:rFonts w:ascii="Times New Roman" w:hAnsi="Times New Roman"/>
          <w:sz w:val="28"/>
          <w:szCs w:val="28"/>
        </w:rPr>
      </w:pPr>
      <w:r>
        <w:rPr>
          <w:rFonts w:ascii="Times New Roman" w:hAnsi="Times New Roman"/>
          <w:sz w:val="28"/>
          <w:szCs w:val="28"/>
        </w:rPr>
        <w:t xml:space="preserve">Серед низки проблемних питань, одною з найактуальніших лишається проблема зовнішнього протипожежного водопостачання населених пунктів громади. Особливо це стосується сіл, що не мають централізованої водопровідної мережі. Переважною більшістю це населені пункти, що входять до Жердівського та Бобрицького старостинських округів. Облаштування таких систем потребує планового підходу та значних фінансових ресурсів. </w:t>
      </w:r>
    </w:p>
    <w:p w:rsidR="008D4616" w:rsidRPr="008D4616" w:rsidRDefault="008D4616" w:rsidP="008D4616">
      <w:pPr>
        <w:ind w:firstLine="702"/>
        <w:jc w:val="both"/>
        <w:rPr>
          <w:rFonts w:ascii="Times New Roman" w:hAnsi="Times New Roman"/>
          <w:sz w:val="28"/>
          <w:szCs w:val="28"/>
          <w:lang w:val="ru-RU"/>
        </w:rPr>
      </w:pPr>
      <w:r w:rsidRPr="008D4616">
        <w:rPr>
          <w:rFonts w:ascii="Times New Roman" w:hAnsi="Times New Roman"/>
          <w:sz w:val="28"/>
          <w:szCs w:val="28"/>
          <w:lang w:val="ru-RU"/>
        </w:rPr>
        <w:t xml:space="preserve">В той же час, відповідно до пункту 6.5.9. </w:t>
      </w:r>
      <w:r w:rsidRPr="008D4616">
        <w:rPr>
          <w:rFonts w:ascii="Times New Roman" w:hAnsi="Times New Roman"/>
          <w:color w:val="000000"/>
          <w:sz w:val="28"/>
          <w:szCs w:val="28"/>
          <w:lang w:val="ru-RU"/>
        </w:rPr>
        <w:t xml:space="preserve">Програми «Захисту населення і територій від надзвичайних ситуацій техногенного та природного характеру, забезпечення пожежної безпеки Великодимерської об’єднаної територіальної громади на 2019 – 2021 роки» </w:t>
      </w:r>
      <w:r w:rsidRPr="008D4616">
        <w:rPr>
          <w:rFonts w:ascii="Times New Roman" w:hAnsi="Times New Roman"/>
          <w:sz w:val="28"/>
          <w:szCs w:val="28"/>
          <w:lang w:val="ru-RU"/>
        </w:rPr>
        <w:t>(«Здійснити відновлення та ремонт централізованих мереж зовнішнього протипожежного водопостачання, пожежних гідрантів, протипожежних водойм та резервуарів, тощо»), протягом трьох кварталів 2020 року була проведена значна робота у цьому напрямку.</w:t>
      </w:r>
    </w:p>
    <w:p w:rsidR="008D4616" w:rsidRPr="008D4616" w:rsidRDefault="008D4616" w:rsidP="008D4616">
      <w:pPr>
        <w:ind w:firstLine="702"/>
        <w:jc w:val="both"/>
        <w:rPr>
          <w:rFonts w:ascii="Times New Roman" w:hAnsi="Times New Roman"/>
          <w:sz w:val="28"/>
          <w:szCs w:val="28"/>
          <w:lang w:val="ru-RU"/>
        </w:rPr>
      </w:pPr>
      <w:r w:rsidRPr="008D4616">
        <w:rPr>
          <w:rFonts w:ascii="Times New Roman" w:hAnsi="Times New Roman"/>
          <w:sz w:val="28"/>
          <w:szCs w:val="28"/>
          <w:lang w:val="ru-RU"/>
        </w:rPr>
        <w:t>Зокрема, виконаний ремонт 14-ти пожежних гідрантів, чотири з яких замінено на нові. Додатково влаштовано нові пожежні гідранти в смт Велика Димерка по вул. Парковій біля центрального стадіону, на території Великодимерського ліцею по вл Заліській, 3, в селі Тарасівка по вул 9-го січня, біля будівлі Тарасівського НВО а також прокладено нову магістральну лінію з влаштуванням на на ній пожежного гідранта в с Шевченкове, вул Шкільна біля будівлі Шевченківського НВО. В селі Бобрик відновлено пожежну водойму, розташовану на території дитячого садочка по вул Ентузіастів, 11.</w:t>
      </w:r>
    </w:p>
    <w:p w:rsidR="008D4616" w:rsidRDefault="008D4616" w:rsidP="008D4616">
      <w:pPr>
        <w:pStyle w:val="21"/>
        <w:ind w:firstLine="708"/>
        <w:jc w:val="both"/>
        <w:rPr>
          <w:rFonts w:ascii="Times New Roman" w:hAnsi="Times New Roman"/>
          <w:sz w:val="28"/>
          <w:szCs w:val="28"/>
        </w:rPr>
      </w:pPr>
    </w:p>
    <w:p w:rsidR="00B05F85" w:rsidRPr="004B26AD" w:rsidRDefault="00B05F85" w:rsidP="008D4616">
      <w:pPr>
        <w:pStyle w:val="21"/>
        <w:ind w:firstLine="708"/>
        <w:jc w:val="both"/>
        <w:rPr>
          <w:rFonts w:ascii="Times New Roman" w:hAnsi="Times New Roman"/>
          <w:sz w:val="28"/>
          <w:szCs w:val="28"/>
        </w:rPr>
      </w:pPr>
    </w:p>
    <w:p w:rsidR="00B05F85" w:rsidRPr="00F16EB4" w:rsidRDefault="00B05F85" w:rsidP="00B05F85">
      <w:pPr>
        <w:spacing w:after="0" w:line="240" w:lineRule="auto"/>
        <w:ind w:left="10" w:right="-1"/>
        <w:jc w:val="both"/>
        <w:rPr>
          <w:rFonts w:ascii="Times New Roman" w:eastAsia="Times New Roman" w:hAnsi="Times New Roman" w:cs="Times New Roman"/>
          <w:b/>
          <w:color w:val="000000" w:themeColor="text1"/>
          <w:sz w:val="28"/>
          <w:szCs w:val="28"/>
          <w:lang w:val="uk-UA" w:eastAsia="ru-RU"/>
        </w:rPr>
      </w:pPr>
      <w:r w:rsidRPr="00F16EB4">
        <w:rPr>
          <w:rFonts w:ascii="Times New Roman" w:eastAsia="Times New Roman" w:hAnsi="Times New Roman" w:cs="Times New Roman"/>
          <w:b/>
          <w:color w:val="000000" w:themeColor="text1"/>
          <w:sz w:val="28"/>
          <w:szCs w:val="28"/>
          <w:lang w:val="uk-UA" w:eastAsia="ru-RU"/>
        </w:rPr>
        <w:t xml:space="preserve">Секретар ради                                                               Антоніна СИДОРЕНКО              </w:t>
      </w:r>
    </w:p>
    <w:p w:rsidR="00B05F85" w:rsidRPr="00F16EB4" w:rsidRDefault="00B05F85" w:rsidP="00B05F85">
      <w:pPr>
        <w:spacing w:after="0" w:line="240" w:lineRule="auto"/>
        <w:rPr>
          <w:rFonts w:ascii="Times New Roman" w:eastAsia="Calibri" w:hAnsi="Times New Roman" w:cs="Times New Roman"/>
          <w:color w:val="000000"/>
          <w:sz w:val="24"/>
          <w:szCs w:val="24"/>
          <w:lang w:val="uk-UA" w:eastAsia="ru-RU"/>
        </w:rPr>
      </w:pPr>
    </w:p>
    <w:p w:rsidR="008D4616" w:rsidRPr="008D4616" w:rsidRDefault="008D4616" w:rsidP="008D4616">
      <w:pPr>
        <w:shd w:val="clear" w:color="auto" w:fill="FFFFFF"/>
        <w:spacing w:before="300" w:line="312" w:lineRule="atLeast"/>
        <w:ind w:firstLine="708"/>
        <w:contextualSpacing/>
        <w:jc w:val="both"/>
        <w:rPr>
          <w:rFonts w:ascii="Times New Roman" w:hAnsi="Times New Roman"/>
          <w:color w:val="000000"/>
          <w:sz w:val="28"/>
          <w:szCs w:val="28"/>
          <w:lang w:val="ru-RU"/>
        </w:rPr>
      </w:pPr>
    </w:p>
    <w:p w:rsidR="008D4616" w:rsidRPr="008D4616" w:rsidRDefault="008D4616">
      <w:pPr>
        <w:rPr>
          <w:lang w:val="ru-RU"/>
        </w:rPr>
      </w:pPr>
    </w:p>
    <w:sectPr w:rsidR="008D4616" w:rsidRPr="008D4616" w:rsidSect="00B05F85">
      <w:headerReference w:type="even"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89" w:rsidRDefault="00AC5589">
      <w:pPr>
        <w:spacing w:after="0" w:line="240" w:lineRule="auto"/>
      </w:pPr>
      <w:r>
        <w:separator/>
      </w:r>
    </w:p>
  </w:endnote>
  <w:endnote w:type="continuationSeparator" w:id="0">
    <w:p w:rsidR="00AC5589" w:rsidRDefault="00AC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Uk_Bodoni">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89" w:rsidRDefault="00AC5589">
      <w:pPr>
        <w:spacing w:after="0" w:line="240" w:lineRule="auto"/>
      </w:pPr>
      <w:r>
        <w:separator/>
      </w:r>
    </w:p>
  </w:footnote>
  <w:footnote w:type="continuationSeparator" w:id="0">
    <w:p w:rsidR="00AC5589" w:rsidRDefault="00AC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42" w:rsidRDefault="008D4616" w:rsidP="009353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3442" w:rsidRDefault="00AC55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3362"/>
    <w:multiLevelType w:val="hybridMultilevel"/>
    <w:tmpl w:val="F2F08A22"/>
    <w:lvl w:ilvl="0" w:tplc="0422000F">
      <w:start w:val="1"/>
      <w:numFmt w:val="decimal"/>
      <w:lvlText w:val="%1."/>
      <w:lvlJc w:val="left"/>
      <w:pPr>
        <w:ind w:left="6031"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2746581"/>
    <w:multiLevelType w:val="multilevel"/>
    <w:tmpl w:val="AE22FB5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F1F29E4"/>
    <w:multiLevelType w:val="hybridMultilevel"/>
    <w:tmpl w:val="18F0236A"/>
    <w:lvl w:ilvl="0" w:tplc="0BAE4D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28"/>
    <w:rsid w:val="00037332"/>
    <w:rsid w:val="00116A57"/>
    <w:rsid w:val="001A7656"/>
    <w:rsid w:val="001E065C"/>
    <w:rsid w:val="002B6811"/>
    <w:rsid w:val="00832CBF"/>
    <w:rsid w:val="008D4616"/>
    <w:rsid w:val="008F5F28"/>
    <w:rsid w:val="009D44C3"/>
    <w:rsid w:val="00A662A3"/>
    <w:rsid w:val="00AC5589"/>
    <w:rsid w:val="00B05F85"/>
    <w:rsid w:val="00F3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AE3C"/>
  <w15:chartTrackingRefBased/>
  <w15:docId w15:val="{7384343A-032F-4CAA-9D41-2B66CB34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616"/>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8D4616"/>
  </w:style>
  <w:style w:type="character" w:styleId="a5">
    <w:name w:val="page number"/>
    <w:basedOn w:val="a0"/>
    <w:rsid w:val="008D4616"/>
  </w:style>
  <w:style w:type="paragraph" w:styleId="a6">
    <w:name w:val="List Paragraph"/>
    <w:basedOn w:val="a"/>
    <w:uiPriority w:val="99"/>
    <w:qFormat/>
    <w:rsid w:val="008D4616"/>
    <w:pPr>
      <w:spacing w:line="240" w:lineRule="auto"/>
      <w:ind w:left="720"/>
      <w:contextualSpacing/>
      <w:jc w:val="both"/>
    </w:pPr>
    <w:rPr>
      <w:rFonts w:ascii="Times New Roman" w:hAnsi="Times New Roman"/>
      <w:sz w:val="28"/>
      <w:lang w:val="uk-UA"/>
    </w:rPr>
  </w:style>
  <w:style w:type="paragraph" w:customStyle="1" w:styleId="21">
    <w:name w:val="Основной текст 21"/>
    <w:basedOn w:val="a"/>
    <w:rsid w:val="008D4616"/>
    <w:pPr>
      <w:spacing w:after="0" w:line="240" w:lineRule="auto"/>
      <w:jc w:val="center"/>
    </w:pPr>
    <w:rPr>
      <w:rFonts w:ascii="Times New Roman CYR" w:eastAsia="Times New Roman" w:hAnsi="Times New Roman CYR" w:cs="Times New Roman"/>
      <w:szCs w:val="20"/>
      <w:lang w:val="uk-UA" w:eastAsia="ru-RU"/>
    </w:rPr>
  </w:style>
  <w:style w:type="paragraph" w:styleId="a7">
    <w:name w:val="Body Text"/>
    <w:basedOn w:val="a"/>
    <w:link w:val="a8"/>
    <w:rsid w:val="008D4616"/>
    <w:pPr>
      <w:spacing w:after="120" w:line="240" w:lineRule="auto"/>
    </w:pPr>
    <w:rPr>
      <w:rFonts w:ascii="Times New Roman" w:eastAsia="Times New Roman" w:hAnsi="Times New Roman" w:cs="Times New Roman"/>
      <w:sz w:val="24"/>
      <w:szCs w:val="24"/>
      <w:lang w:val="uk-UA" w:eastAsia="x-none"/>
    </w:rPr>
  </w:style>
  <w:style w:type="character" w:customStyle="1" w:styleId="a8">
    <w:name w:val="Основной текст Знак"/>
    <w:basedOn w:val="a0"/>
    <w:link w:val="a7"/>
    <w:rsid w:val="008D4616"/>
    <w:rPr>
      <w:rFonts w:ascii="Times New Roman" w:eastAsia="Times New Roman" w:hAnsi="Times New Roman" w:cs="Times New Roman"/>
      <w:sz w:val="24"/>
      <w:szCs w:val="24"/>
      <w:lang w:val="uk-UA" w:eastAsia="x-none"/>
    </w:rPr>
  </w:style>
  <w:style w:type="paragraph" w:customStyle="1" w:styleId="Standard">
    <w:name w:val="Standard"/>
    <w:rsid w:val="002B6811"/>
    <w:pPr>
      <w:suppressAutoHyphens/>
      <w:autoSpaceDN w:val="0"/>
      <w:spacing w:after="0" w:line="240" w:lineRule="auto"/>
    </w:pPr>
    <w:rPr>
      <w:rFonts w:ascii="Times New Roman" w:eastAsia="Times New Roman" w:hAnsi="Times New Roman" w:cs="Times New Roman"/>
      <w:kern w:val="3"/>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12</cp:revision>
  <dcterms:created xsi:type="dcterms:W3CDTF">2020-10-13T08:22:00Z</dcterms:created>
  <dcterms:modified xsi:type="dcterms:W3CDTF">2020-10-15T16:45:00Z</dcterms:modified>
</cp:coreProperties>
</file>