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3" w:rsidRDefault="00490563" w:rsidP="00E8794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val="uk-UA"/>
        </w:rPr>
      </w:pPr>
      <w:r w:rsidRPr="00490563">
        <w:rPr>
          <w:rFonts w:ascii="Times New Roman" w:eastAsia="Calibri" w:hAnsi="Times New Roman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47" w:rsidRPr="00E87947" w:rsidRDefault="00E87947" w:rsidP="00E8794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val="uk-UA"/>
        </w:rPr>
      </w:pPr>
    </w:p>
    <w:p w:rsidR="00490563" w:rsidRPr="00490563" w:rsidRDefault="00490563" w:rsidP="0049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ВЕЛИКОДИМЕРСЬКА СЕЛИЩНА РАДА</w:t>
      </w:r>
    </w:p>
    <w:p w:rsidR="00490563" w:rsidRPr="00490563" w:rsidRDefault="00490563" w:rsidP="0049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БРОВАРСЬКОГО РАЙОНУ КИЇВСЬКОЇ ОБЛАСТІ</w:t>
      </w:r>
    </w:p>
    <w:p w:rsidR="00490563" w:rsidRPr="00490563" w:rsidRDefault="00490563" w:rsidP="00490563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90563" w:rsidRPr="00490563" w:rsidRDefault="00490563" w:rsidP="00490563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 І Ш Е Н Н Я</w:t>
      </w:r>
    </w:p>
    <w:p w:rsidR="00490563" w:rsidRPr="00490563" w:rsidRDefault="00490563" w:rsidP="00490563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 xml:space="preserve">Про реорганізацію </w:t>
      </w: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комунального закладу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«Богданівське навчально-виховне об’єднання»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Богданівської сільської ради  Броварського 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району Київської області та дошкільного 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навчального  закладу «Півник»</w:t>
      </w:r>
    </w:p>
    <w:p w:rsidR="00490563" w:rsidRPr="00490563" w:rsidRDefault="00490563" w:rsidP="00490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4905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Відповідно до законів України «Про місцеве самоврядування в Україні», «Про освіту», «Про повну загальну середню освіту»,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 xml:space="preserve">«Про дошкільну освіту», «Про позашкільну освіту», </w:t>
      </w:r>
      <w:r w:rsidRPr="004905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  <w:t>«</w:t>
      </w:r>
      <w:r w:rsidRPr="00490563">
        <w:rPr>
          <w:rFonts w:ascii="Times New Roman" w:eastAsia="Calibri" w:hAnsi="Times New Roman" w:cs="Arial"/>
          <w:bCs/>
          <w:color w:val="000000"/>
          <w:sz w:val="28"/>
          <w:szCs w:val="28"/>
          <w:shd w:val="clear" w:color="auto" w:fill="FFFFFF"/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 w:rsidRPr="004905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  <w:t>Бюджетного кодексу України, з метою раціонального використання бюджетних коштів і вдосконалення мережі закладів освіти, селищна рада</w:t>
      </w:r>
    </w:p>
    <w:p w:rsidR="00490563" w:rsidRPr="00490563" w:rsidRDefault="00490563" w:rsidP="0049056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</w:pP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>В И Р І Ш И Л А:</w:t>
      </w:r>
    </w:p>
    <w:p w:rsidR="00490563" w:rsidRPr="00490563" w:rsidRDefault="00490563" w:rsidP="0049056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uk-UA" w:eastAsia="ru-RU"/>
        </w:rPr>
      </w:pP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 xml:space="preserve">1. Реорганізувати, шляхом об’єднання, юридичні особи – </w:t>
      </w:r>
      <w:r w:rsidRPr="00490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комунального закладу «Богданівське навчально-виховне об’єднання» Богданівської сільської ради Броварського району Київської області та дошкільного навчального  закладу «Півник» </w:t>
      </w: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 xml:space="preserve">у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 xml:space="preserve">Комунальний заклад «Богданівське навчально-виховне об’єднання» Великодимерської селищної ради Броварського району Київської області, </w:t>
      </w: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 xml:space="preserve">яке є правонаступником </w:t>
      </w:r>
      <w:r w:rsidRPr="00490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закладу «Богданівське навчально-виховне об’єднання» Богданівської сільської ради Броварського району Київської області та дошкільного навчального  закладу «Півник».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Виключти із складу засновників Богданівську сільську раду Броварського району Київської області, зв’язку ліквідацією та об’єднанням до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>Великодимерської об’єднаної територіальної громади</w:t>
      </w:r>
      <w:r w:rsidRPr="00490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включити до складу засновників Великодимерську селищну раду Броварського району Київської області.</w:t>
      </w:r>
    </w:p>
    <w:p w:rsidR="00490563" w:rsidRPr="00490563" w:rsidRDefault="00490563" w:rsidP="00490563">
      <w:pPr>
        <w:shd w:val="clear" w:color="auto" w:fill="FFFFF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 xml:space="preserve">3. Присвоїти нову назву закладу: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>Комунальний заклад «Богданівське навчально-виховне об’єднання» Великодимерської селищної ради Броварського району Київської області.</w:t>
      </w:r>
    </w:p>
    <w:p w:rsidR="00490563" w:rsidRPr="00490563" w:rsidRDefault="00490563" w:rsidP="00490563">
      <w:pPr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lastRenderedPageBreak/>
        <w:t xml:space="preserve">4. Затвердити Статут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>Комунального закладу «Богданівське навчально-виховне  об’єднання» Великодимерської селищної ради Броварського району Київської області.</w:t>
      </w:r>
    </w:p>
    <w:p w:rsidR="00490563" w:rsidRPr="00490563" w:rsidRDefault="00490563" w:rsidP="00490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>5. Виконавчому комітетові Великодимерської селищної ради Броварського району Київської області здійснити організаційні-правові заходи, пов’язані з реорганізацією</w:t>
      </w:r>
      <w:r w:rsidRPr="00490563">
        <w:rPr>
          <w:rFonts w:ascii="Times New Roman" w:eastAsia="Calibri" w:hAnsi="Times New Roman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90563">
        <w:rPr>
          <w:rFonts w:ascii="Times New Roman" w:eastAsia="Calibri" w:hAnsi="Times New Roman" w:cs="Arial"/>
          <w:color w:val="000000"/>
          <w:sz w:val="28"/>
          <w:szCs w:val="28"/>
          <w:shd w:val="clear" w:color="auto" w:fill="FFFFFF"/>
          <w:lang w:val="uk-UA"/>
        </w:rPr>
        <w:t>КЗ «Богданівське НВО».</w:t>
      </w:r>
    </w:p>
    <w:p w:rsidR="00490563" w:rsidRPr="00490563" w:rsidRDefault="00490563" w:rsidP="0049056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</w:pP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0"/>
          <w:lang w:val="uk-UA" w:eastAsia="ru-RU"/>
        </w:rPr>
        <w:t>6. Контроль за виконанням цього рішення покласти на п</w:t>
      </w:r>
      <w:r w:rsidRPr="004905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остійну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490563" w:rsidRPr="00490563" w:rsidRDefault="00490563" w:rsidP="00490563">
      <w:pPr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</w:pP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>Селищний голова</w:t>
      </w: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49056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/>
        </w:rPr>
        <w:tab/>
        <w:t xml:space="preserve">      Анатолій  БОЧКАРЬОВ</w:t>
      </w:r>
    </w:p>
    <w:p w:rsidR="00490563" w:rsidRPr="00490563" w:rsidRDefault="00490563" w:rsidP="0049056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uk-UA" w:eastAsia="ru-RU"/>
        </w:rPr>
      </w:pPr>
    </w:p>
    <w:p w:rsidR="00490563" w:rsidRPr="00490563" w:rsidRDefault="00490563" w:rsidP="00490563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90563" w:rsidRPr="00490563" w:rsidRDefault="00490563" w:rsidP="00490563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90563" w:rsidRPr="00490563" w:rsidRDefault="00490563" w:rsidP="0049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490563" w:rsidRPr="00490563" w:rsidRDefault="00490563" w:rsidP="0049056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uk-UA"/>
        </w:rPr>
      </w:pPr>
    </w:p>
    <w:p w:rsidR="00E87947" w:rsidRPr="00E87947" w:rsidRDefault="00E87947" w:rsidP="00E8794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87947">
        <w:rPr>
          <w:rFonts w:ascii="Times New Roman" w:hAnsi="Times New Roman"/>
          <w:sz w:val="24"/>
          <w:szCs w:val="24"/>
          <w:lang w:val="ru-RU" w:eastAsia="ru-RU"/>
        </w:rPr>
        <w:t>смт Велика Димерка</w:t>
      </w:r>
    </w:p>
    <w:p w:rsidR="00E87947" w:rsidRPr="00E87947" w:rsidRDefault="00E87947" w:rsidP="00E879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87947">
        <w:rPr>
          <w:rFonts w:ascii="Times New Roman" w:hAnsi="Times New Roman"/>
          <w:sz w:val="24"/>
          <w:szCs w:val="24"/>
          <w:lang w:val="ru-RU" w:eastAsia="ru-RU"/>
        </w:rPr>
        <w:t>03 грудня 2020 року</w:t>
      </w:r>
    </w:p>
    <w:p w:rsidR="0005640A" w:rsidRDefault="00E87947" w:rsidP="00E87947">
      <w:r>
        <w:rPr>
          <w:rFonts w:ascii="Times New Roman" w:hAnsi="Times New Roman"/>
          <w:sz w:val="24"/>
          <w:szCs w:val="24"/>
          <w:lang w:val="ru-RU" w:eastAsia="ru-RU"/>
        </w:rPr>
        <w:t>№ 19</w:t>
      </w:r>
      <w:bookmarkStart w:id="0" w:name="_GoBack"/>
      <w:bookmarkEnd w:id="0"/>
      <w:r w:rsidRPr="00E87947">
        <w:rPr>
          <w:rFonts w:ascii="Times New Roman" w:hAnsi="Times New Roman"/>
          <w:sz w:val="24"/>
          <w:szCs w:val="24"/>
          <w:lang w:val="ru-RU" w:eastAsia="ru-RU"/>
        </w:rPr>
        <w:t xml:space="preserve"> ІІ-VIIІ                    </w:t>
      </w:r>
    </w:p>
    <w:sectPr w:rsidR="0005640A" w:rsidSect="00A8375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90" w:rsidRDefault="00BF3690">
      <w:pPr>
        <w:spacing w:after="0" w:line="240" w:lineRule="auto"/>
      </w:pPr>
      <w:r>
        <w:separator/>
      </w:r>
    </w:p>
  </w:endnote>
  <w:endnote w:type="continuationSeparator" w:id="0">
    <w:p w:rsidR="00BF3690" w:rsidRDefault="00BF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90" w:rsidRDefault="00BF3690">
      <w:pPr>
        <w:spacing w:after="0" w:line="240" w:lineRule="auto"/>
      </w:pPr>
      <w:r>
        <w:separator/>
      </w:r>
    </w:p>
  </w:footnote>
  <w:footnote w:type="continuationSeparator" w:id="0">
    <w:p w:rsidR="00BF3690" w:rsidRDefault="00BF3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9"/>
    <w:rsid w:val="0005640A"/>
    <w:rsid w:val="000E75A9"/>
    <w:rsid w:val="00490563"/>
    <w:rsid w:val="00BF3690"/>
    <w:rsid w:val="00E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8E19"/>
  <w15:chartTrackingRefBased/>
  <w15:docId w15:val="{F39E1CA1-9711-4F9D-B67B-AC3DDE75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63"/>
  </w:style>
  <w:style w:type="paragraph" w:styleId="a5">
    <w:name w:val="footer"/>
    <w:basedOn w:val="a"/>
    <w:link w:val="a6"/>
    <w:uiPriority w:val="99"/>
    <w:unhideWhenUsed/>
    <w:rsid w:val="00E879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2020-12-04T17:29:00Z</dcterms:created>
  <dcterms:modified xsi:type="dcterms:W3CDTF">2020-12-04T18:20:00Z</dcterms:modified>
</cp:coreProperties>
</file>