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F5" w:rsidRPr="00241BF5" w:rsidRDefault="00241BF5" w:rsidP="0024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BF5">
        <w:rPr>
          <w:rFonts w:ascii="Calibri" w:eastAsia="Calibri" w:hAnsi="Calibri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141605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F5" w:rsidRPr="00241BF5" w:rsidRDefault="00241BF5" w:rsidP="00241BF5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41B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ВЕЛИКОДИМЕРСЬКА СЕЛИЩНА РАДА</w:t>
      </w:r>
    </w:p>
    <w:p w:rsidR="00241BF5" w:rsidRPr="00241BF5" w:rsidRDefault="00241BF5" w:rsidP="00241BF5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41B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241BF5" w:rsidRPr="00241BF5" w:rsidRDefault="00241BF5" w:rsidP="00241BF5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41BF5" w:rsidRPr="00241BF5" w:rsidRDefault="00241BF5" w:rsidP="00241BF5">
      <w:pPr>
        <w:tabs>
          <w:tab w:val="left" w:pos="39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41BF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241BF5" w:rsidRPr="00241BF5" w:rsidRDefault="00241BF5" w:rsidP="00241BF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spacing w:after="0" w:line="248" w:lineRule="exact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spacing w:after="0" w:line="0" w:lineRule="atLeast"/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</w:pP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  <w:t>Про затвердження плану діяльності</w:t>
      </w:r>
    </w:p>
    <w:p w:rsidR="00241BF5" w:rsidRPr="00241BF5" w:rsidRDefault="00241BF5" w:rsidP="00241BF5">
      <w:pPr>
        <w:spacing w:after="0" w:line="16" w:lineRule="exact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tabs>
          <w:tab w:val="left" w:pos="443"/>
        </w:tabs>
        <w:spacing w:after="0" w:line="237" w:lineRule="auto"/>
        <w:ind w:right="3940"/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</w:pP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uk-UA" w:eastAsia="ru-RU"/>
        </w:rPr>
        <w:t xml:space="preserve">з </w:t>
      </w: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  <w:t xml:space="preserve">підготовки проєктів регуляторних </w:t>
      </w:r>
    </w:p>
    <w:p w:rsidR="00241BF5" w:rsidRPr="00241BF5" w:rsidRDefault="00241BF5" w:rsidP="00241BF5">
      <w:pPr>
        <w:tabs>
          <w:tab w:val="left" w:pos="443"/>
        </w:tabs>
        <w:spacing w:after="0" w:line="237" w:lineRule="auto"/>
        <w:ind w:right="3940"/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</w:pP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  <w:t xml:space="preserve">актів </w:t>
      </w:r>
      <w:r w:rsidRPr="00241BF5">
        <w:rPr>
          <w:rFonts w:ascii="Times New Roman" w:eastAsia="Times New Roman" w:hAnsi="Times New Roman" w:cs="Arial"/>
          <w:b/>
          <w:color w:val="000000"/>
          <w:sz w:val="28"/>
          <w:szCs w:val="20"/>
          <w:lang w:val="ru-RU" w:eastAsia="ru-RU"/>
        </w:rPr>
        <w:t>у сфері господарської діяльності</w:t>
      </w: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  <w:t xml:space="preserve"> </w:t>
      </w:r>
      <w:r w:rsidRPr="00241BF5">
        <w:rPr>
          <w:rFonts w:ascii="Times New Roman" w:eastAsia="Times New Roman" w:hAnsi="Times New Roman" w:cs="Arial"/>
          <w:b/>
          <w:color w:val="000000"/>
          <w:sz w:val="28"/>
          <w:szCs w:val="20"/>
          <w:lang w:val="ru-RU" w:eastAsia="ru-RU"/>
        </w:rPr>
        <w:t>Великодимерської селищної ради на 202</w:t>
      </w:r>
      <w:r w:rsidRPr="00241BF5">
        <w:rPr>
          <w:rFonts w:ascii="Times New Roman" w:eastAsia="Times New Roman" w:hAnsi="Times New Roman" w:cs="Arial"/>
          <w:b/>
          <w:color w:val="000000"/>
          <w:sz w:val="28"/>
          <w:szCs w:val="20"/>
          <w:lang w:val="uk-UA" w:eastAsia="ru-RU"/>
        </w:rPr>
        <w:t>1</w:t>
      </w:r>
      <w:r w:rsidRPr="00241BF5">
        <w:rPr>
          <w:rFonts w:ascii="Times New Roman" w:eastAsia="Times New Roman" w:hAnsi="Times New Roman" w:cs="Arial"/>
          <w:b/>
          <w:color w:val="000000"/>
          <w:sz w:val="28"/>
          <w:szCs w:val="20"/>
          <w:lang w:val="ru-RU" w:eastAsia="ru-RU"/>
        </w:rPr>
        <w:t xml:space="preserve"> рік</w:t>
      </w:r>
    </w:p>
    <w:p w:rsidR="00241BF5" w:rsidRPr="00241BF5" w:rsidRDefault="00241BF5" w:rsidP="00241BF5">
      <w:pPr>
        <w:spacing w:after="0" w:line="200" w:lineRule="exact"/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</w:pPr>
    </w:p>
    <w:p w:rsidR="00241BF5" w:rsidRPr="00241BF5" w:rsidRDefault="00241BF5" w:rsidP="00241BF5">
      <w:pPr>
        <w:spacing w:after="0" w:line="255" w:lineRule="exact"/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</w:pPr>
    </w:p>
    <w:p w:rsidR="00241BF5" w:rsidRPr="00241BF5" w:rsidRDefault="00241BF5" w:rsidP="00241BF5">
      <w:pPr>
        <w:numPr>
          <w:ilvl w:val="1"/>
          <w:numId w:val="1"/>
        </w:numPr>
        <w:tabs>
          <w:tab w:val="left" w:pos="1222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</w:pP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>метою правового регулювання господарських відносин, відповідно до ст. 7,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 xml:space="preserve"> ст. 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13 та 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 xml:space="preserve">ст. 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>32 Закону України «Про засади державної регуляторної політики у сфері господарської діяльності», керуючись підп. 1 пункту «б» ст. 27, ч. 6 ст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>.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 59 Закону України «Про місцеве самоврядування в Україні»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>,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 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>селищна рада</w:t>
      </w:r>
    </w:p>
    <w:p w:rsidR="00241BF5" w:rsidRPr="00241BF5" w:rsidRDefault="00241BF5" w:rsidP="00241BF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B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 :</w:t>
      </w:r>
    </w:p>
    <w:p w:rsidR="00241BF5" w:rsidRPr="00241BF5" w:rsidRDefault="00241BF5" w:rsidP="00241BF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numPr>
          <w:ilvl w:val="0"/>
          <w:numId w:val="2"/>
        </w:numPr>
        <w:tabs>
          <w:tab w:val="left" w:pos="896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</w:pP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>Затвердити план діяльності з підготовки про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>є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ктів регуляторних актів </w:t>
      </w:r>
      <w:r w:rsidRPr="00241BF5">
        <w:rPr>
          <w:rFonts w:ascii="Times New Roman" w:eastAsia="Times New Roman" w:hAnsi="Times New Roman" w:cs="Arial"/>
          <w:color w:val="000000"/>
          <w:sz w:val="28"/>
          <w:szCs w:val="20"/>
          <w:lang w:val="ru-RU" w:eastAsia="ru-RU"/>
        </w:rPr>
        <w:t>у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 </w:t>
      </w:r>
      <w:r w:rsidRPr="00241BF5">
        <w:rPr>
          <w:rFonts w:ascii="Times New Roman" w:eastAsia="Times New Roman" w:hAnsi="Times New Roman" w:cs="Arial"/>
          <w:color w:val="000000"/>
          <w:sz w:val="28"/>
          <w:szCs w:val="20"/>
          <w:lang w:val="ru-RU" w:eastAsia="ru-RU"/>
        </w:rPr>
        <w:t>сфері господарської діяльності Великодимерської селищної ради на 202</w:t>
      </w:r>
      <w:r w:rsidRPr="00241BF5">
        <w:rPr>
          <w:rFonts w:ascii="Times New Roman" w:eastAsia="Times New Roman" w:hAnsi="Times New Roman" w:cs="Arial"/>
          <w:color w:val="000000"/>
          <w:sz w:val="28"/>
          <w:szCs w:val="20"/>
          <w:lang w:val="uk-UA" w:eastAsia="ru-RU"/>
        </w:rPr>
        <w:t>1</w:t>
      </w:r>
      <w:r w:rsidRPr="00241BF5">
        <w:rPr>
          <w:rFonts w:ascii="Times New Roman" w:eastAsia="Times New Roman" w:hAnsi="Times New Roman" w:cs="Arial"/>
          <w:color w:val="000000"/>
          <w:sz w:val="28"/>
          <w:szCs w:val="20"/>
          <w:lang w:val="ru-RU" w:eastAsia="ru-RU"/>
        </w:rPr>
        <w:t xml:space="preserve"> рік 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>(додається).</w:t>
      </w:r>
    </w:p>
    <w:p w:rsidR="00241BF5" w:rsidRPr="00241BF5" w:rsidRDefault="00241BF5" w:rsidP="00241BF5">
      <w:pPr>
        <w:spacing w:after="0" w:line="240" w:lineRule="auto"/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</w:pPr>
    </w:p>
    <w:p w:rsidR="00241BF5" w:rsidRPr="00241BF5" w:rsidRDefault="00241BF5" w:rsidP="00241BF5">
      <w:pPr>
        <w:numPr>
          <w:ilvl w:val="0"/>
          <w:numId w:val="2"/>
        </w:numPr>
        <w:tabs>
          <w:tab w:val="left" w:pos="745"/>
        </w:tabs>
        <w:spacing w:after="0" w:line="240" w:lineRule="auto"/>
        <w:ind w:left="260" w:firstLine="2"/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</w:pP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Оприлюднити план діяльності після його затвердження у 5-денний строк, шляхом розміщення на офіційному 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uk-UA" w:eastAsia="ru-RU"/>
        </w:rPr>
        <w:t xml:space="preserve"> веб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 xml:space="preserve">сайті </w:t>
      </w:r>
      <w:r w:rsidRPr="00241BF5">
        <w:rPr>
          <w:rFonts w:ascii="Times New Roman" w:eastAsia="Times New Roman" w:hAnsi="Times New Roman" w:cs="Arial"/>
          <w:color w:val="000000"/>
          <w:sz w:val="28"/>
          <w:szCs w:val="20"/>
          <w:lang w:val="ru-RU" w:eastAsia="ru-RU"/>
        </w:rPr>
        <w:t>Великодимерської селищної ради</w:t>
      </w:r>
      <w:r w:rsidRPr="00241BF5"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  <w:t>.</w:t>
      </w:r>
    </w:p>
    <w:p w:rsidR="00241BF5" w:rsidRPr="00241BF5" w:rsidRDefault="00241BF5" w:rsidP="00241BF5">
      <w:pPr>
        <w:spacing w:after="0" w:line="240" w:lineRule="auto"/>
        <w:rPr>
          <w:rFonts w:ascii="Times New Roman" w:eastAsia="Times New Roman" w:hAnsi="Times New Roman" w:cs="Arial"/>
          <w:color w:val="202020"/>
          <w:sz w:val="28"/>
          <w:szCs w:val="20"/>
          <w:lang w:val="ru-RU" w:eastAsia="ru-RU"/>
        </w:rPr>
      </w:pPr>
    </w:p>
    <w:p w:rsidR="00241BF5" w:rsidRPr="00241BF5" w:rsidRDefault="00241BF5" w:rsidP="00241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41BF5">
        <w:rPr>
          <w:rFonts w:ascii="Times New Roman" w:eastAsia="Calibri" w:hAnsi="Times New Roman" w:cs="Times New Roman"/>
          <w:sz w:val="28"/>
          <w:lang w:val="uk-UA"/>
        </w:rPr>
        <w:t xml:space="preserve">3. Контроль за виконанням цього рішення покласти на </w:t>
      </w:r>
      <w:r w:rsidRPr="00241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постійну </w:t>
      </w:r>
      <w:r w:rsidRPr="00241BF5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депутатську комісію з питань регламенту, депутатської етики, законності протидії та запобігання корупції.</w:t>
      </w:r>
    </w:p>
    <w:p w:rsidR="00241BF5" w:rsidRPr="00241BF5" w:rsidRDefault="00241BF5" w:rsidP="00241BF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uk-UA" w:eastAsia="ru-RU"/>
        </w:rPr>
      </w:pPr>
    </w:p>
    <w:p w:rsidR="00241BF5" w:rsidRPr="00241BF5" w:rsidRDefault="00241BF5" w:rsidP="00241BF5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spacing w:after="0" w:line="371" w:lineRule="exact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</w:p>
    <w:p w:rsidR="00241BF5" w:rsidRPr="00241BF5" w:rsidRDefault="00241BF5" w:rsidP="00241BF5">
      <w:pPr>
        <w:tabs>
          <w:tab w:val="left" w:pos="65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</w:pP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ru-RU" w:eastAsia="ru-RU"/>
        </w:rPr>
        <w:t>Селищний голова</w:t>
      </w:r>
      <w:r w:rsidRPr="00241BF5">
        <w:rPr>
          <w:rFonts w:ascii="Times New Roman" w:eastAsia="Times New Roman" w:hAnsi="Times New Roman" w:cs="Arial"/>
          <w:b/>
          <w:color w:val="202020"/>
          <w:sz w:val="28"/>
          <w:szCs w:val="20"/>
          <w:lang w:val="uk-UA" w:eastAsia="ru-RU"/>
        </w:rPr>
        <w:t xml:space="preserve"> </w:t>
      </w:r>
      <w:r w:rsidRPr="00241BF5">
        <w:rPr>
          <w:rFonts w:ascii="Times New Roman" w:eastAsia="Times New Roman" w:hAnsi="Times New Roman" w:cs="Arial"/>
          <w:sz w:val="20"/>
          <w:szCs w:val="20"/>
          <w:lang w:val="ru-RU" w:eastAsia="ru-RU"/>
        </w:rPr>
        <w:tab/>
      </w:r>
      <w:r w:rsidRPr="00241BF5"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  <w:t>Анатолій БОЧКАРЬОВ</w:t>
      </w:r>
    </w:p>
    <w:p w:rsidR="00241BF5" w:rsidRPr="00241BF5" w:rsidRDefault="00241BF5" w:rsidP="00241BF5">
      <w:pPr>
        <w:tabs>
          <w:tab w:val="left" w:pos="65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</w:pPr>
    </w:p>
    <w:p w:rsidR="00241BF5" w:rsidRPr="00241BF5" w:rsidRDefault="00241BF5" w:rsidP="00241B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241BF5" w:rsidRPr="00241BF5" w:rsidRDefault="00241BF5" w:rsidP="00241B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E85395" w:rsidRDefault="00E85395" w:rsidP="00E8539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85395">
        <w:rPr>
          <w:rFonts w:ascii="Times New Roman" w:hAnsi="Times New Roman"/>
          <w:sz w:val="24"/>
          <w:szCs w:val="24"/>
          <w:lang w:val="ru-RU" w:eastAsia="ru-RU"/>
        </w:rPr>
        <w:t>смт Велика Димерка</w:t>
      </w:r>
    </w:p>
    <w:p w:rsidR="00E85395" w:rsidRDefault="00E85395" w:rsidP="00E8539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85395">
        <w:rPr>
          <w:rFonts w:ascii="Times New Roman" w:hAnsi="Times New Roman"/>
          <w:sz w:val="24"/>
          <w:szCs w:val="24"/>
          <w:lang w:val="ru-RU" w:eastAsia="ru-RU"/>
        </w:rPr>
        <w:t>03 грудня 2020 року</w:t>
      </w:r>
    </w:p>
    <w:p w:rsidR="00E85395" w:rsidRPr="00E85395" w:rsidRDefault="00E85395" w:rsidP="00E8539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№ 18</w:t>
      </w:r>
      <w:r w:rsidRPr="00E85395">
        <w:rPr>
          <w:rFonts w:ascii="Times New Roman" w:hAnsi="Times New Roman"/>
          <w:sz w:val="24"/>
          <w:szCs w:val="24"/>
          <w:lang w:val="ru-RU" w:eastAsia="ru-RU"/>
        </w:rPr>
        <w:t xml:space="preserve"> ІІ-</w:t>
      </w:r>
      <w:r>
        <w:rPr>
          <w:rFonts w:ascii="Times New Roman" w:hAnsi="Times New Roman"/>
          <w:sz w:val="24"/>
          <w:szCs w:val="24"/>
          <w:lang w:eastAsia="ru-RU"/>
        </w:rPr>
        <w:t>VII</w:t>
      </w:r>
      <w:r w:rsidRPr="00E85395">
        <w:rPr>
          <w:rFonts w:ascii="Times New Roman" w:hAnsi="Times New Roman"/>
          <w:sz w:val="24"/>
          <w:szCs w:val="24"/>
          <w:lang w:val="ru-RU" w:eastAsia="ru-RU"/>
        </w:rPr>
        <w:t xml:space="preserve">І                    </w:t>
      </w:r>
      <w:bookmarkStart w:id="0" w:name="_GoBack"/>
      <w:bookmarkEnd w:id="0"/>
    </w:p>
    <w:p w:rsidR="00E85395" w:rsidRDefault="00E85395" w:rsidP="00E8539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85395" w:rsidRPr="00E85395" w:rsidRDefault="00E85395" w:rsidP="00E853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85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Додаток 1 </w:t>
      </w:r>
    </w:p>
    <w:p w:rsidR="00E85395" w:rsidRPr="00E85395" w:rsidRDefault="00E85395" w:rsidP="00E85395">
      <w:pPr>
        <w:spacing w:after="0" w:line="240" w:lineRule="auto"/>
        <w:ind w:left="49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85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рішення селищної ради </w:t>
      </w:r>
    </w:p>
    <w:p w:rsidR="00E85395" w:rsidRPr="003D1E08" w:rsidRDefault="00E85395" w:rsidP="00E85395">
      <w:pPr>
        <w:tabs>
          <w:tab w:val="left" w:pos="7200"/>
          <w:tab w:val="left" w:pos="73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DD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03 грудня 2020</w:t>
      </w:r>
      <w:r w:rsidRPr="00DD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оку</w:t>
      </w:r>
      <w:r w:rsidRPr="00DD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18</w:t>
      </w:r>
    </w:p>
    <w:p w:rsidR="00241BF5" w:rsidRPr="00241BF5" w:rsidRDefault="00241BF5" w:rsidP="00E8539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1B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241BF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</w:t>
      </w:r>
    </w:p>
    <w:p w:rsidR="00241BF5" w:rsidRPr="00241BF5" w:rsidRDefault="00241BF5" w:rsidP="002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41B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ПЛАН</w:t>
      </w:r>
    </w:p>
    <w:p w:rsidR="00241BF5" w:rsidRPr="00241BF5" w:rsidRDefault="00241BF5" w:rsidP="002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41B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діяльності з підготовки проектів регуляторних актів </w:t>
      </w:r>
    </w:p>
    <w:p w:rsidR="00241BF5" w:rsidRPr="00241BF5" w:rsidRDefault="00241BF5" w:rsidP="002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41BF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 сфері господарської діяльності Великодимерської селищної ради на 2021 рік</w:t>
      </w:r>
    </w:p>
    <w:p w:rsidR="00241BF5" w:rsidRPr="00241BF5" w:rsidRDefault="00241BF5" w:rsidP="002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11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269"/>
        <w:gridCol w:w="2185"/>
        <w:gridCol w:w="1924"/>
        <w:gridCol w:w="2132"/>
      </w:tblGrid>
      <w:tr w:rsidR="00241BF5" w:rsidRPr="00DD1BCD" w:rsidTr="001D4226">
        <w:trPr>
          <w:trHeight w:val="2027"/>
        </w:trPr>
        <w:tc>
          <w:tcPr>
            <w:tcW w:w="567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986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проектів регуляторних актів</w:t>
            </w:r>
          </w:p>
        </w:tc>
        <w:tc>
          <w:tcPr>
            <w:tcW w:w="2269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проекту</w:t>
            </w:r>
          </w:p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регуляторного акту</w:t>
            </w:r>
          </w:p>
        </w:tc>
        <w:tc>
          <w:tcPr>
            <w:tcW w:w="2185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 прийняття</w:t>
            </w:r>
          </w:p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підготовки проекту регуляторного акту</w:t>
            </w:r>
          </w:p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(квартал)</w:t>
            </w:r>
          </w:p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4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підрозділу, відповідального за розробку регуляторного акту</w:t>
            </w:r>
          </w:p>
        </w:tc>
      </w:tr>
      <w:tr w:rsidR="00241BF5" w:rsidRPr="00DD1BCD" w:rsidTr="001D4226">
        <w:trPr>
          <w:trHeight w:val="7572"/>
        </w:trPr>
        <w:tc>
          <w:tcPr>
            <w:tcW w:w="567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241BF5">
              <w:rPr>
                <w:rFonts w:ascii="Times New Roman" w:eastAsia="Calibri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Рішення сесії</w:t>
            </w:r>
          </w:p>
        </w:tc>
        <w:tc>
          <w:tcPr>
            <w:tcW w:w="2269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Про заборону використання та реалізації феєрверків, салютів і піротехнічних виробів на території Великодимерської об’єднаної територіальної громади</w:t>
            </w:r>
          </w:p>
        </w:tc>
        <w:tc>
          <w:tcPr>
            <w:tcW w:w="2185" w:type="dxa"/>
            <w:shd w:val="clear" w:color="auto" w:fill="auto"/>
          </w:tcPr>
          <w:p w:rsidR="00241BF5" w:rsidRPr="00241BF5" w:rsidRDefault="00241BF5" w:rsidP="00DD1BC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Врегулювання відносин у сфері використання та реалізації феєрверків, салютів і піротехнічних виробів, попередження пожеж та нещасних випадків, заподіяння фізичної, психологічної та моральної шкоди мешканцям населених пунктів Великодимерської територіальної громади, пов’язаних із використанням феєрверків та піротехнічних виробів, а також повної заборони продажу та використання даної продукції. </w:t>
            </w:r>
          </w:p>
        </w:tc>
        <w:tc>
          <w:tcPr>
            <w:tcW w:w="1924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І квартал</w:t>
            </w:r>
          </w:p>
        </w:tc>
        <w:tc>
          <w:tcPr>
            <w:tcW w:w="2132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Відділ з питань надзвичайних ситуацій, цивільного захисту населення, мобілізаційної та правоохоронної діяльності виконавчого комітету Великодимерської селищної ради</w:t>
            </w:r>
          </w:p>
        </w:tc>
      </w:tr>
      <w:tr w:rsidR="00241BF5" w:rsidRPr="00DD1BCD" w:rsidTr="001D4226">
        <w:trPr>
          <w:trHeight w:val="7572"/>
        </w:trPr>
        <w:tc>
          <w:tcPr>
            <w:tcW w:w="567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41BF5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1986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Рішення сесії</w:t>
            </w:r>
          </w:p>
        </w:tc>
        <w:tc>
          <w:tcPr>
            <w:tcW w:w="2269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Про встановлення місцевих податків та розмірів їх ставок на території Великодимерської об’єднаної територіальної громади на 2022 рік</w:t>
            </w:r>
          </w:p>
        </w:tc>
        <w:tc>
          <w:tcPr>
            <w:tcW w:w="2185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Встановлення ставок земельного податку за використання земельних ділянок та переліків пільг, встановлення ставок податку на нерухоме майно, відмінне від земельної ділянки, які забезпечили б надходження до місцевого бюджету для реалізації місцевих програм, створення рівних прав та можливостей для всіх фізичних осіб-підприємців, які здійснюють підприємницьку діяльність н</w:t>
            </w:r>
            <w:r w:rsidR="00DD1BCD">
              <w:rPr>
                <w:rFonts w:ascii="Times New Roman" w:eastAsia="Times New Roman" w:hAnsi="Times New Roman" w:cs="Times New Roman"/>
                <w:lang w:val="uk-UA" w:eastAsia="ru-RU"/>
              </w:rPr>
              <w:t>а території Великодимерської територіальної громади</w:t>
            </w: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надходження їх до загального фонду бюджету, що забезпечить фінансування програм </w:t>
            </w:r>
          </w:p>
        </w:tc>
        <w:tc>
          <w:tcPr>
            <w:tcW w:w="1924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>ІІ квартал</w:t>
            </w:r>
          </w:p>
        </w:tc>
        <w:tc>
          <w:tcPr>
            <w:tcW w:w="2132" w:type="dxa"/>
            <w:shd w:val="clear" w:color="auto" w:fill="auto"/>
          </w:tcPr>
          <w:p w:rsidR="00241BF5" w:rsidRPr="00241BF5" w:rsidRDefault="00241BF5" w:rsidP="00241B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1BF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фінансів Великодимерської селищної ради </w:t>
            </w:r>
          </w:p>
        </w:tc>
      </w:tr>
    </w:tbl>
    <w:p w:rsidR="00241BF5" w:rsidRPr="00241BF5" w:rsidRDefault="00241BF5" w:rsidP="00241BF5">
      <w:pPr>
        <w:tabs>
          <w:tab w:val="left" w:pos="65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</w:pPr>
    </w:p>
    <w:p w:rsidR="00241BF5" w:rsidRPr="00241BF5" w:rsidRDefault="00241BF5" w:rsidP="00241BF5">
      <w:pPr>
        <w:tabs>
          <w:tab w:val="left" w:pos="65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</w:pPr>
    </w:p>
    <w:p w:rsidR="00241BF5" w:rsidRPr="00241BF5" w:rsidRDefault="00241BF5" w:rsidP="00241BF5">
      <w:pPr>
        <w:tabs>
          <w:tab w:val="left" w:pos="65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</w:pPr>
    </w:p>
    <w:p w:rsidR="00241BF5" w:rsidRPr="00241BF5" w:rsidRDefault="00241BF5" w:rsidP="00241BF5">
      <w:pPr>
        <w:tabs>
          <w:tab w:val="left" w:pos="65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color w:val="202020"/>
          <w:sz w:val="27"/>
          <w:szCs w:val="20"/>
          <w:lang w:val="uk-UA" w:eastAsia="ru-RU"/>
        </w:rPr>
        <w:sectPr w:rsidR="00241BF5" w:rsidRPr="00241BF5" w:rsidSect="00A5761A">
          <w:pgSz w:w="11900" w:h="16838"/>
          <w:pgMar w:top="1440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241BF5" w:rsidRPr="00241BF5" w:rsidRDefault="00241BF5" w:rsidP="00241BF5">
      <w:pPr>
        <w:spacing w:after="0" w:line="0" w:lineRule="atLeast"/>
        <w:rPr>
          <w:rFonts w:ascii="Times New Roman" w:eastAsia="Times New Roman" w:hAnsi="Times New Roman" w:cs="Arial"/>
          <w:szCs w:val="20"/>
          <w:lang w:val="uk-UA" w:eastAsia="ru-RU"/>
        </w:rPr>
      </w:pPr>
      <w:bookmarkStart w:id="1" w:name="page2"/>
      <w:bookmarkEnd w:id="1"/>
    </w:p>
    <w:p w:rsidR="00E85395" w:rsidRPr="003D1E08" w:rsidRDefault="00E85395" w:rsidP="00E85395">
      <w:pPr>
        <w:shd w:val="clear" w:color="auto" w:fill="FFFFFF"/>
        <w:spacing w:after="0" w:line="240" w:lineRule="auto"/>
        <w:ind w:right="-399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853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С</w:t>
      </w:r>
      <w:r w:rsidRPr="003D1E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екретар селищної ради</w:t>
      </w:r>
      <w:r w:rsidRPr="00E853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  </w:t>
      </w:r>
      <w:r w:rsidRPr="00E853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                                    </w:t>
      </w:r>
    </w:p>
    <w:p w:rsidR="00E85395" w:rsidRPr="003D1E08" w:rsidRDefault="00E85395" w:rsidP="00E85395">
      <w:pPr>
        <w:spacing w:after="0" w:line="240" w:lineRule="auto"/>
        <w:ind w:right="-2"/>
        <w:jc w:val="both"/>
        <w:rPr>
          <w:rFonts w:ascii="Book Antiqua" w:hAnsi="Book Antiqua"/>
          <w:color w:val="000000" w:themeColor="text1"/>
          <w:sz w:val="24"/>
          <w:szCs w:val="24"/>
          <w:lang w:val="uk-UA"/>
        </w:rPr>
      </w:pPr>
    </w:p>
    <w:p w:rsidR="00E85395" w:rsidRPr="00E85395" w:rsidRDefault="00E85395" w:rsidP="00E85395">
      <w:pPr>
        <w:rPr>
          <w:lang w:val="ru-RU"/>
        </w:rPr>
      </w:pPr>
    </w:p>
    <w:p w:rsidR="000356EF" w:rsidRPr="00E85395" w:rsidRDefault="000356EF" w:rsidP="00E8539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sectPr w:rsidR="000356EF" w:rsidRPr="00E85395" w:rsidSect="00E85395">
      <w:type w:val="continuous"/>
      <w:pgSz w:w="11900" w:h="16838"/>
      <w:pgMar w:top="1379" w:right="426" w:bottom="1440" w:left="420" w:header="0" w:footer="0" w:gutter="0"/>
      <w:cols w:num="2" w:space="0" w:equalWidth="0">
        <w:col w:w="7060" w:space="720"/>
        <w:col w:w="32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1C" w:rsidRDefault="0094151C">
      <w:pPr>
        <w:spacing w:after="0" w:line="240" w:lineRule="auto"/>
      </w:pPr>
      <w:r>
        <w:separator/>
      </w:r>
    </w:p>
  </w:endnote>
  <w:endnote w:type="continuationSeparator" w:id="0">
    <w:p w:rsidR="0094151C" w:rsidRDefault="0094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1C" w:rsidRDefault="0094151C">
      <w:pPr>
        <w:spacing w:after="0" w:line="240" w:lineRule="auto"/>
      </w:pPr>
      <w:r>
        <w:separator/>
      </w:r>
    </w:p>
  </w:footnote>
  <w:footnote w:type="continuationSeparator" w:id="0">
    <w:p w:rsidR="0094151C" w:rsidRDefault="0094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0BEE906"/>
    <w:lvl w:ilvl="0" w:tplc="FFFFFFFF">
      <w:start w:val="1"/>
      <w:numFmt w:val="bullet"/>
      <w:lvlText w:val="з"/>
      <w:lvlJc w:val="left"/>
      <w:rPr>
        <w:b/>
      </w:rPr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DB"/>
    <w:rsid w:val="000356EF"/>
    <w:rsid w:val="00241BF5"/>
    <w:rsid w:val="00512FF3"/>
    <w:rsid w:val="00761EDB"/>
    <w:rsid w:val="0094151C"/>
    <w:rsid w:val="00DD1BCD"/>
    <w:rsid w:val="00E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E5D4-4A26-40FA-A651-0E9137C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BF5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1BF5"/>
    <w:rPr>
      <w:rFonts w:ascii="Calibri" w:eastAsia="Calibri" w:hAnsi="Calibri" w:cs="Arial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853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Тоня</cp:lastModifiedBy>
  <cp:revision>5</cp:revision>
  <dcterms:created xsi:type="dcterms:W3CDTF">2020-12-04T17:28:00Z</dcterms:created>
  <dcterms:modified xsi:type="dcterms:W3CDTF">2020-12-09T20:02:00Z</dcterms:modified>
</cp:coreProperties>
</file>