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BE" w:rsidRPr="00C14ECF" w:rsidRDefault="00F230BE" w:rsidP="00F230BE">
      <w:pPr>
        <w:rPr>
          <w:lang w:val="uk-UA"/>
        </w:rPr>
      </w:pPr>
      <w:r w:rsidRPr="008E2706">
        <w:rPr>
          <w:rFonts w:eastAsia="Times New Roman"/>
          <w:noProof/>
          <w:kern w:val="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ED89E7C" wp14:editId="7744BCC2">
            <wp:simplePos x="0" y="0"/>
            <wp:positionH relativeFrom="page">
              <wp:posOffset>3752850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F230BE" w:rsidRDefault="00F230BE" w:rsidP="00F230BE"/>
    <w:p w:rsidR="00F230BE" w:rsidRPr="00FE3703" w:rsidRDefault="00F230BE" w:rsidP="00F230BE">
      <w:pPr>
        <w:pStyle w:val="Standard"/>
        <w:jc w:val="center"/>
        <w:rPr>
          <w:b/>
        </w:rPr>
      </w:pPr>
      <w:r w:rsidRPr="00FE3703">
        <w:rPr>
          <w:b/>
          <w:sz w:val="28"/>
        </w:rPr>
        <w:t>ВЕЛИКОДИМЕРСЬКА СЕЛИЩНА РАДА</w:t>
      </w:r>
    </w:p>
    <w:p w:rsidR="00F230BE" w:rsidRPr="00FE3703" w:rsidRDefault="00F230BE" w:rsidP="00F230BE">
      <w:pPr>
        <w:pStyle w:val="Standard"/>
        <w:jc w:val="center"/>
        <w:rPr>
          <w:b/>
        </w:rPr>
      </w:pPr>
      <w:r w:rsidRPr="00FE3703">
        <w:rPr>
          <w:b/>
          <w:sz w:val="28"/>
        </w:rPr>
        <w:t>БРОВАРСЬКОГО РАЙОНУ КИЇВСЬКОЇ ОБЛАСТІ</w:t>
      </w:r>
    </w:p>
    <w:p w:rsidR="00F230BE" w:rsidRPr="00FE3703" w:rsidRDefault="00F230BE" w:rsidP="00F230BE">
      <w:pPr>
        <w:pStyle w:val="Standard"/>
        <w:tabs>
          <w:tab w:val="left" w:pos="3945"/>
        </w:tabs>
        <w:rPr>
          <w:b/>
          <w:sz w:val="28"/>
        </w:rPr>
      </w:pPr>
    </w:p>
    <w:p w:rsidR="00F230BE" w:rsidRPr="00FE3703" w:rsidRDefault="00F230BE" w:rsidP="00F230BE">
      <w:pPr>
        <w:pStyle w:val="Standard"/>
        <w:tabs>
          <w:tab w:val="left" w:pos="3945"/>
        </w:tabs>
        <w:jc w:val="center"/>
        <w:rPr>
          <w:b/>
        </w:rPr>
      </w:pPr>
      <w:r w:rsidRPr="00FE3703">
        <w:rPr>
          <w:b/>
          <w:sz w:val="28"/>
        </w:rPr>
        <w:t xml:space="preserve">Р І Ш Е Н </w:t>
      </w:r>
      <w:proofErr w:type="spellStart"/>
      <w:r w:rsidRPr="00FE3703">
        <w:rPr>
          <w:b/>
          <w:sz w:val="28"/>
        </w:rPr>
        <w:t>Н</w:t>
      </w:r>
      <w:proofErr w:type="spellEnd"/>
      <w:r w:rsidRPr="00FE3703">
        <w:rPr>
          <w:b/>
          <w:sz w:val="28"/>
        </w:rPr>
        <w:t xml:space="preserve"> Я</w:t>
      </w:r>
    </w:p>
    <w:p w:rsidR="00F230BE" w:rsidRPr="00FE3703" w:rsidRDefault="00F230BE" w:rsidP="00F230BE">
      <w:pPr>
        <w:pStyle w:val="Standard"/>
        <w:rPr>
          <w:b/>
          <w:sz w:val="28"/>
          <w:szCs w:val="28"/>
        </w:rPr>
      </w:pPr>
    </w:p>
    <w:p w:rsidR="00F230BE" w:rsidRPr="00FE3703" w:rsidRDefault="00F230BE" w:rsidP="00F230BE">
      <w:pPr>
        <w:pStyle w:val="Standard"/>
        <w:jc w:val="both"/>
        <w:rPr>
          <w:b/>
        </w:rPr>
      </w:pPr>
      <w:proofErr w:type="spellStart"/>
      <w:r w:rsidRPr="00FE3703">
        <w:rPr>
          <w:b/>
          <w:sz w:val="28"/>
          <w:szCs w:val="28"/>
        </w:rPr>
        <w:t>Про</w:t>
      </w:r>
      <w:proofErr w:type="spellEnd"/>
      <w:r w:rsidRPr="00FE3703">
        <w:rPr>
          <w:b/>
          <w:sz w:val="28"/>
          <w:szCs w:val="28"/>
        </w:rPr>
        <w:t xml:space="preserve"> </w:t>
      </w:r>
      <w:proofErr w:type="spellStart"/>
      <w:r w:rsidRPr="00FE3703">
        <w:rPr>
          <w:b/>
          <w:sz w:val="28"/>
          <w:szCs w:val="28"/>
        </w:rPr>
        <w:t>надання</w:t>
      </w:r>
      <w:proofErr w:type="spellEnd"/>
      <w:r w:rsidRPr="00FE3703">
        <w:rPr>
          <w:b/>
          <w:sz w:val="28"/>
          <w:szCs w:val="28"/>
        </w:rPr>
        <w:t xml:space="preserve"> </w:t>
      </w:r>
      <w:proofErr w:type="spellStart"/>
      <w:r w:rsidRPr="00FE3703">
        <w:rPr>
          <w:b/>
          <w:sz w:val="28"/>
          <w:szCs w:val="28"/>
        </w:rPr>
        <w:t>дозволу</w:t>
      </w:r>
      <w:proofErr w:type="spellEnd"/>
      <w:r w:rsidRPr="00FE3703">
        <w:rPr>
          <w:b/>
          <w:sz w:val="28"/>
          <w:szCs w:val="28"/>
        </w:rPr>
        <w:t xml:space="preserve"> </w:t>
      </w:r>
      <w:proofErr w:type="spellStart"/>
      <w:r w:rsidRPr="00FE3703">
        <w:rPr>
          <w:b/>
          <w:sz w:val="28"/>
          <w:szCs w:val="28"/>
        </w:rPr>
        <w:t>на</w:t>
      </w:r>
      <w:proofErr w:type="spellEnd"/>
      <w:r w:rsidRPr="00FE3703">
        <w:rPr>
          <w:b/>
          <w:sz w:val="28"/>
          <w:szCs w:val="28"/>
        </w:rPr>
        <w:t xml:space="preserve"> </w:t>
      </w:r>
      <w:proofErr w:type="spellStart"/>
      <w:r w:rsidRPr="00FE3703">
        <w:rPr>
          <w:b/>
          <w:sz w:val="28"/>
          <w:szCs w:val="28"/>
        </w:rPr>
        <w:t>розробку</w:t>
      </w:r>
      <w:proofErr w:type="spellEnd"/>
      <w:r w:rsidRPr="00FE3703">
        <w:rPr>
          <w:b/>
          <w:sz w:val="28"/>
          <w:szCs w:val="28"/>
        </w:rPr>
        <w:t xml:space="preserve"> </w:t>
      </w:r>
      <w:proofErr w:type="spellStart"/>
      <w:r w:rsidRPr="00FE3703">
        <w:rPr>
          <w:b/>
          <w:sz w:val="28"/>
          <w:szCs w:val="28"/>
        </w:rPr>
        <w:t>детального</w:t>
      </w:r>
      <w:proofErr w:type="spellEnd"/>
      <w:r w:rsidRPr="00FE3703">
        <w:rPr>
          <w:b/>
          <w:sz w:val="28"/>
          <w:szCs w:val="28"/>
        </w:rPr>
        <w:t xml:space="preserve"> </w:t>
      </w:r>
      <w:proofErr w:type="spellStart"/>
      <w:r w:rsidRPr="00FE3703">
        <w:rPr>
          <w:b/>
          <w:sz w:val="28"/>
          <w:szCs w:val="28"/>
        </w:rPr>
        <w:t>плану</w:t>
      </w:r>
      <w:proofErr w:type="spellEnd"/>
      <w:r w:rsidRPr="00FE3703">
        <w:rPr>
          <w:b/>
          <w:sz w:val="28"/>
          <w:szCs w:val="28"/>
        </w:rPr>
        <w:t xml:space="preserve"> </w:t>
      </w:r>
      <w:proofErr w:type="spellStart"/>
      <w:r w:rsidRPr="00FE3703">
        <w:rPr>
          <w:b/>
          <w:sz w:val="28"/>
          <w:szCs w:val="28"/>
        </w:rPr>
        <w:t>території</w:t>
      </w:r>
      <w:proofErr w:type="spellEnd"/>
    </w:p>
    <w:p w:rsidR="00F230BE" w:rsidRDefault="00F230BE" w:rsidP="00F230BE">
      <w:pPr>
        <w:pStyle w:val="Standard"/>
        <w:rPr>
          <w:sz w:val="28"/>
          <w:szCs w:val="28"/>
        </w:rPr>
      </w:pPr>
    </w:p>
    <w:p w:rsidR="00F230BE" w:rsidRDefault="00F230BE" w:rsidP="00F230BE">
      <w:pPr>
        <w:pStyle w:val="Standard"/>
        <w:ind w:firstLine="720"/>
        <w:jc w:val="both"/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Чепури</w:t>
      </w:r>
      <w:proofErr w:type="spellEnd"/>
      <w:r>
        <w:rPr>
          <w:sz w:val="28"/>
          <w:szCs w:val="28"/>
          <w:lang w:val="uk-UA"/>
        </w:rPr>
        <w:t xml:space="preserve"> Павла Володимировича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містобудівної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12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25, </w:t>
      </w:r>
      <w:proofErr w:type="gramStart"/>
      <w:r>
        <w:rPr>
          <w:sz w:val="28"/>
          <w:szCs w:val="28"/>
        </w:rPr>
        <w:t xml:space="preserve">26  </w:t>
      </w:r>
      <w:proofErr w:type="spellStart"/>
      <w:r>
        <w:rPr>
          <w:sz w:val="28"/>
          <w:szCs w:val="28"/>
        </w:rPr>
        <w:t>Закону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             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</w:p>
    <w:p w:rsidR="00F230BE" w:rsidRDefault="00F230BE" w:rsidP="00F230BE">
      <w:pPr>
        <w:pStyle w:val="Standard"/>
        <w:ind w:firstLine="720"/>
        <w:jc w:val="both"/>
        <w:rPr>
          <w:sz w:val="28"/>
          <w:szCs w:val="28"/>
        </w:rPr>
      </w:pPr>
    </w:p>
    <w:p w:rsidR="00F230BE" w:rsidRPr="00FE3703" w:rsidRDefault="00F230BE" w:rsidP="00F230BE">
      <w:pPr>
        <w:pStyle w:val="Standard"/>
        <w:rPr>
          <w:b/>
        </w:rPr>
      </w:pPr>
      <w:r w:rsidRPr="00FE3703">
        <w:rPr>
          <w:b/>
          <w:sz w:val="28"/>
          <w:szCs w:val="28"/>
        </w:rPr>
        <w:t xml:space="preserve">          В И Р І Ш И Л А:</w:t>
      </w:r>
    </w:p>
    <w:p w:rsidR="00F230BE" w:rsidRPr="00FE3703" w:rsidRDefault="00F230BE" w:rsidP="00F230BE">
      <w:pPr>
        <w:pStyle w:val="Standard"/>
        <w:rPr>
          <w:b/>
          <w:sz w:val="28"/>
          <w:szCs w:val="28"/>
        </w:rPr>
      </w:pPr>
    </w:p>
    <w:p w:rsidR="00F230BE" w:rsidRDefault="00F230BE" w:rsidP="00F230BE">
      <w:pPr>
        <w:pStyle w:val="Textbodyindent"/>
        <w:tabs>
          <w:tab w:val="left" w:pos="1080"/>
        </w:tabs>
        <w:ind w:left="0" w:firstLine="720"/>
      </w:pPr>
      <w:r>
        <w:t>1. </w:t>
      </w:r>
      <w:r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Чепурі</w:t>
      </w:r>
      <w:proofErr w:type="spellEnd"/>
      <w:r>
        <w:rPr>
          <w:lang w:val="uk-UA"/>
        </w:rPr>
        <w:t xml:space="preserve"> Павлу Володимировичу на розробку</w:t>
      </w:r>
      <w:r>
        <w:t xml:space="preserve"> </w:t>
      </w:r>
      <w:proofErr w:type="spellStart"/>
      <w:r>
        <w:t>детального</w:t>
      </w:r>
      <w:proofErr w:type="spellEnd"/>
      <w:r>
        <w:t xml:space="preserve"> </w:t>
      </w:r>
      <w:proofErr w:type="spellStart"/>
      <w:r>
        <w:t>план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1.8624 </w:t>
      </w:r>
      <w:proofErr w:type="spellStart"/>
      <w:r>
        <w:t>га</w:t>
      </w:r>
      <w:proofErr w:type="spellEnd"/>
      <w:r>
        <w:t xml:space="preserve">, </w:t>
      </w:r>
      <w:proofErr w:type="spellStart"/>
      <w:r>
        <w:t>кадастровий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3221281200:05:0013:0049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подольшої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цільового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з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r>
        <w:rPr>
          <w:lang w:val="uk-UA"/>
        </w:rPr>
        <w:t>для будівництва та обслуговування виробничо- офісних- складських приміщень</w:t>
      </w:r>
    </w:p>
    <w:p w:rsidR="00F230BE" w:rsidRDefault="00F230BE" w:rsidP="00F230BE">
      <w:pPr>
        <w:pStyle w:val="Textbodyindent"/>
        <w:tabs>
          <w:tab w:val="left" w:pos="1080"/>
        </w:tabs>
        <w:ind w:left="0" w:firstLine="720"/>
      </w:pPr>
    </w:p>
    <w:p w:rsidR="00F230BE" w:rsidRDefault="00F230BE" w:rsidP="00F230BE">
      <w:pPr>
        <w:pStyle w:val="Textbodyindent"/>
        <w:tabs>
          <w:tab w:val="left" w:pos="1080"/>
        </w:tabs>
        <w:ind w:left="0" w:firstLine="720"/>
      </w:pPr>
      <w:r>
        <w:t xml:space="preserve">2.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 </w:t>
      </w:r>
      <w:proofErr w:type="spellStart"/>
      <w:r>
        <w:t>детального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з </w:t>
      </w:r>
      <w:proofErr w:type="spellStart"/>
      <w:r>
        <w:t>організацією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з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кваліфікаційними</w:t>
      </w:r>
      <w:proofErr w:type="spellEnd"/>
      <w:r>
        <w:t xml:space="preserve"> </w:t>
      </w:r>
      <w:proofErr w:type="spellStart"/>
      <w:r>
        <w:t>сертифікатами</w:t>
      </w:r>
      <w:proofErr w:type="spellEnd"/>
      <w:r>
        <w:t>.</w:t>
      </w:r>
    </w:p>
    <w:p w:rsidR="00F230BE" w:rsidRDefault="00F230BE" w:rsidP="00F230BE">
      <w:pPr>
        <w:pStyle w:val="Textbodyindent"/>
        <w:tabs>
          <w:tab w:val="left" w:pos="1080"/>
        </w:tabs>
        <w:ind w:left="0" w:firstLine="720"/>
      </w:pPr>
    </w:p>
    <w:p w:rsidR="00F230BE" w:rsidRDefault="00F230BE" w:rsidP="00F230BE">
      <w:pPr>
        <w:pStyle w:val="Textbodyindent"/>
        <w:tabs>
          <w:tab w:val="left" w:pos="1080"/>
        </w:tabs>
        <w:ind w:left="0" w:firstLine="720"/>
      </w:pPr>
      <w:r>
        <w:t>3. 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 </w:t>
      </w:r>
      <w:proofErr w:type="spellStart"/>
      <w:r>
        <w:t>детального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землекористувача</w:t>
      </w:r>
      <w:proofErr w:type="spellEnd"/>
      <w:r>
        <w:t>.</w:t>
      </w:r>
    </w:p>
    <w:p w:rsidR="00F230BE" w:rsidRDefault="00F230BE" w:rsidP="00F230BE">
      <w:pPr>
        <w:pStyle w:val="Textbodyindent"/>
        <w:tabs>
          <w:tab w:val="left" w:pos="1080"/>
        </w:tabs>
        <w:ind w:left="0" w:firstLine="720"/>
      </w:pPr>
    </w:p>
    <w:p w:rsidR="00F230BE" w:rsidRDefault="00F230BE" w:rsidP="00F230BE">
      <w:pPr>
        <w:pStyle w:val="Textbodyindent"/>
        <w:tabs>
          <w:tab w:val="left" w:pos="1080"/>
        </w:tabs>
        <w:ind w:left="0" w:firstLine="720"/>
      </w:pPr>
      <w:r>
        <w:t>4. 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транспорту</w:t>
      </w:r>
      <w:proofErr w:type="spellEnd"/>
      <w:r>
        <w:t xml:space="preserve"> і </w:t>
      </w:r>
      <w:proofErr w:type="spellStart"/>
      <w:r>
        <w:t>зв</w:t>
      </w:r>
      <w:proofErr w:type="spellEnd"/>
      <w:r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.  </w:t>
      </w:r>
    </w:p>
    <w:p w:rsidR="00F230BE" w:rsidRDefault="00F230BE" w:rsidP="00F230BE">
      <w:pPr>
        <w:pStyle w:val="Textbodyindent"/>
        <w:tabs>
          <w:tab w:val="left" w:pos="2316"/>
        </w:tabs>
      </w:pPr>
    </w:p>
    <w:p w:rsidR="00F230BE" w:rsidRDefault="00F230BE" w:rsidP="00F230BE">
      <w:pPr>
        <w:pStyle w:val="Standard"/>
        <w:jc w:val="both"/>
        <w:rPr>
          <w:sz w:val="28"/>
          <w:szCs w:val="28"/>
        </w:rPr>
      </w:pPr>
    </w:p>
    <w:p w:rsidR="00F230BE" w:rsidRPr="00FE3703" w:rsidRDefault="00F230BE" w:rsidP="00F230BE">
      <w:pPr>
        <w:pStyle w:val="Standard"/>
        <w:jc w:val="both"/>
        <w:rPr>
          <w:b/>
        </w:rPr>
      </w:pPr>
      <w:proofErr w:type="spellStart"/>
      <w:r w:rsidRPr="00FE3703">
        <w:rPr>
          <w:b/>
          <w:sz w:val="28"/>
        </w:rPr>
        <w:t>Селищ</w:t>
      </w:r>
      <w:r w:rsidR="00D82A4D">
        <w:rPr>
          <w:b/>
          <w:sz w:val="28"/>
        </w:rPr>
        <w:t>ний</w:t>
      </w:r>
      <w:proofErr w:type="spellEnd"/>
      <w:r w:rsidR="00D82A4D">
        <w:rPr>
          <w:b/>
          <w:sz w:val="28"/>
        </w:rPr>
        <w:t xml:space="preserve"> </w:t>
      </w:r>
      <w:proofErr w:type="spellStart"/>
      <w:r w:rsidR="00D82A4D">
        <w:rPr>
          <w:b/>
          <w:sz w:val="28"/>
        </w:rPr>
        <w:t>голова</w:t>
      </w:r>
      <w:proofErr w:type="spellEnd"/>
      <w:r w:rsidR="00D82A4D">
        <w:rPr>
          <w:b/>
          <w:sz w:val="28"/>
        </w:rPr>
        <w:tab/>
      </w:r>
      <w:r w:rsidR="00D82A4D">
        <w:rPr>
          <w:b/>
          <w:sz w:val="28"/>
        </w:rPr>
        <w:tab/>
      </w:r>
      <w:r w:rsidR="00D82A4D">
        <w:rPr>
          <w:b/>
          <w:sz w:val="28"/>
        </w:rPr>
        <w:tab/>
      </w:r>
      <w:r w:rsidR="00D82A4D">
        <w:rPr>
          <w:b/>
          <w:sz w:val="28"/>
        </w:rPr>
        <w:tab/>
        <w:t xml:space="preserve">         </w:t>
      </w:r>
      <w:bookmarkStart w:id="0" w:name="_GoBack"/>
      <w:bookmarkEnd w:id="0"/>
      <w:r w:rsidRPr="00FE3703">
        <w:rPr>
          <w:b/>
          <w:sz w:val="28"/>
        </w:rPr>
        <w:t xml:space="preserve">                      А.Б. </w:t>
      </w:r>
      <w:proofErr w:type="spellStart"/>
      <w:r w:rsidRPr="00FE3703">
        <w:rPr>
          <w:b/>
          <w:sz w:val="28"/>
        </w:rPr>
        <w:t>Бочкарьов</w:t>
      </w:r>
      <w:proofErr w:type="spellEnd"/>
    </w:p>
    <w:p w:rsidR="00F230BE" w:rsidRDefault="00F230BE" w:rsidP="00F230BE">
      <w:pPr>
        <w:pStyle w:val="Standard"/>
        <w:rPr>
          <w:sz w:val="28"/>
        </w:rPr>
      </w:pPr>
    </w:p>
    <w:p w:rsidR="00F230BE" w:rsidRDefault="00F230BE" w:rsidP="00F230BE">
      <w:pPr>
        <w:pStyle w:val="Standard"/>
        <w:rPr>
          <w:sz w:val="28"/>
        </w:rPr>
      </w:pPr>
    </w:p>
    <w:p w:rsidR="00F230BE" w:rsidRDefault="00F230BE" w:rsidP="00F230BE">
      <w:pPr>
        <w:pStyle w:val="Standard"/>
        <w:rPr>
          <w:sz w:val="28"/>
        </w:rPr>
      </w:pPr>
    </w:p>
    <w:p w:rsidR="00F230BE" w:rsidRPr="00FE3703" w:rsidRDefault="00F230BE" w:rsidP="00F230BE">
      <w:pPr>
        <w:pStyle w:val="Standard"/>
        <w:rPr>
          <w:u w:val="single"/>
        </w:rPr>
      </w:pPr>
      <w:proofErr w:type="spellStart"/>
      <w:r w:rsidRPr="00FE3703">
        <w:rPr>
          <w:sz w:val="28"/>
          <w:szCs w:val="28"/>
          <w:u w:val="single"/>
        </w:rPr>
        <w:t>смт</w:t>
      </w:r>
      <w:proofErr w:type="spellEnd"/>
      <w:r w:rsidRPr="00FE3703">
        <w:rPr>
          <w:sz w:val="28"/>
          <w:szCs w:val="28"/>
          <w:u w:val="single"/>
        </w:rPr>
        <w:t xml:space="preserve"> </w:t>
      </w:r>
      <w:proofErr w:type="spellStart"/>
      <w:r w:rsidRPr="00FE3703">
        <w:rPr>
          <w:sz w:val="28"/>
          <w:szCs w:val="28"/>
          <w:u w:val="single"/>
        </w:rPr>
        <w:t>Велика</w:t>
      </w:r>
      <w:proofErr w:type="spellEnd"/>
      <w:r w:rsidRPr="00FE3703">
        <w:rPr>
          <w:sz w:val="28"/>
          <w:szCs w:val="28"/>
          <w:u w:val="single"/>
        </w:rPr>
        <w:t xml:space="preserve"> </w:t>
      </w:r>
      <w:proofErr w:type="spellStart"/>
      <w:r w:rsidRPr="00FE3703">
        <w:rPr>
          <w:sz w:val="28"/>
          <w:szCs w:val="28"/>
          <w:u w:val="single"/>
        </w:rPr>
        <w:t>Димерка</w:t>
      </w:r>
      <w:proofErr w:type="spellEnd"/>
    </w:p>
    <w:p w:rsidR="00F230BE" w:rsidRPr="00FE3703" w:rsidRDefault="00F230BE" w:rsidP="00F230BE">
      <w:pPr>
        <w:pStyle w:val="Standard"/>
        <w:rPr>
          <w:u w:val="single"/>
        </w:rPr>
      </w:pPr>
      <w:r w:rsidRPr="00FE3703">
        <w:rPr>
          <w:sz w:val="28"/>
          <w:szCs w:val="28"/>
          <w:u w:val="single"/>
        </w:rPr>
        <w:t xml:space="preserve">21 </w:t>
      </w:r>
      <w:r w:rsidRPr="00FE3703">
        <w:rPr>
          <w:sz w:val="28"/>
          <w:szCs w:val="28"/>
          <w:u w:val="single"/>
          <w:lang w:val="uk-UA"/>
        </w:rPr>
        <w:t>грудня</w:t>
      </w:r>
      <w:r w:rsidRPr="00FE3703">
        <w:rPr>
          <w:sz w:val="28"/>
          <w:szCs w:val="28"/>
          <w:u w:val="single"/>
        </w:rPr>
        <w:t xml:space="preserve"> 2017 </w:t>
      </w:r>
      <w:proofErr w:type="spellStart"/>
      <w:r w:rsidRPr="00FE3703">
        <w:rPr>
          <w:sz w:val="28"/>
          <w:szCs w:val="28"/>
          <w:u w:val="single"/>
        </w:rPr>
        <w:t>року</w:t>
      </w:r>
      <w:proofErr w:type="spellEnd"/>
    </w:p>
    <w:p w:rsidR="00F230BE" w:rsidRDefault="00F230BE" w:rsidP="00F230B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63   </w:t>
      </w:r>
      <w:r>
        <w:rPr>
          <w:sz w:val="28"/>
          <w:szCs w:val="28"/>
        </w:rPr>
        <w:t xml:space="preserve"> ІІІ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6"/>
    <w:rsid w:val="00095BD6"/>
    <w:rsid w:val="00231BBF"/>
    <w:rsid w:val="004E6092"/>
    <w:rsid w:val="007C4C2E"/>
    <w:rsid w:val="00D82A4D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8D58-D18E-4ADC-B241-0104F55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3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F230BE"/>
    <w:pPr>
      <w:ind w:left="1416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82A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4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2017-12-28T11:00:00Z</cp:lastPrinted>
  <dcterms:created xsi:type="dcterms:W3CDTF">2017-12-22T13:01:00Z</dcterms:created>
  <dcterms:modified xsi:type="dcterms:W3CDTF">2017-12-28T11:01:00Z</dcterms:modified>
</cp:coreProperties>
</file>