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AF" w:rsidRPr="00856673" w:rsidRDefault="00063DAF" w:rsidP="00063DAF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A1929E5" wp14:editId="5268E578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AF" w:rsidRPr="00856673" w:rsidRDefault="00063DAF" w:rsidP="00063DA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ВЕЛИКОДИМЕРСЬКА СЕЛИЩНА РАДА</w:t>
      </w:r>
    </w:p>
    <w:p w:rsidR="00063DAF" w:rsidRPr="00856673" w:rsidRDefault="00063DAF" w:rsidP="00063DA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БРОВАРСЬКОГО РАЙОНУ КИЇВСЬКОЇ ОБЛАСТІ</w:t>
      </w:r>
    </w:p>
    <w:p w:rsidR="00063DAF" w:rsidRPr="00856673" w:rsidRDefault="00063DAF" w:rsidP="00063DAF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Pr="00856673" w:rsidRDefault="00063DAF" w:rsidP="00063DAF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Pr="00856673" w:rsidRDefault="00063DAF" w:rsidP="00063DAF">
      <w:pPr>
        <w:widowControl/>
        <w:tabs>
          <w:tab w:val="left" w:pos="39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Р І Ш Е Н </w:t>
      </w:r>
      <w:proofErr w:type="spellStart"/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Н</w:t>
      </w:r>
      <w:proofErr w:type="spellEnd"/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Я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Про затвердження Програми соціально-економічного</w:t>
      </w:r>
      <w:r w:rsidRPr="0085667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, 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культурного</w:t>
      </w:r>
      <w:r w:rsidRPr="0085667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і духовного розвитку</w:t>
      </w:r>
      <w:r w:rsidRPr="0085667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proofErr w:type="spellStart"/>
      <w:r w:rsidRPr="0085667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85667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об’єднаної територіальної громади  на 2018 рік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Заслухавши та обговоривши доповідь селищного голови </w:t>
      </w:r>
      <w:proofErr w:type="spellStart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Бочкарьова</w:t>
      </w:r>
      <w:proofErr w:type="spellEnd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А.Б. про Програму соціально-економічного, культурного і духовного розвитку                   </w:t>
      </w:r>
      <w:proofErr w:type="spellStart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громади на 2018 рік, складену </w:t>
      </w:r>
      <w:proofErr w:type="spellStart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виконачим</w:t>
      </w:r>
      <w:proofErr w:type="spellEnd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комітетом селищної ради і подану на затвердження сесії селищної ради, керуючись ст. 26 Закону України «Про місцеве самоврядування в Україні», сесія селищної ради</w:t>
      </w:r>
    </w:p>
    <w:p w:rsidR="00063DAF" w:rsidRPr="00856673" w:rsidRDefault="00063DAF" w:rsidP="00063DAF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        В И Р І Ш И Л А: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 Програму соціально-економічного</w:t>
      </w:r>
      <w:r w:rsidRPr="0085667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культурного</w:t>
      </w:r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і духовного розвитку </w:t>
      </w:r>
      <w:proofErr w:type="spellStart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85667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 на 2018 рік затвердити (додається). </w:t>
      </w:r>
    </w:p>
    <w:p w:rsidR="00063DAF" w:rsidRPr="00856673" w:rsidRDefault="00063DAF" w:rsidP="00063DAF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Pr="00856673" w:rsidRDefault="00063DAF" w:rsidP="00063DAF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  <w:r w:rsidRPr="00856673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2. Контроль за виконанням цього рішення покласти на постійну комісію з питань планування фінансів, бюджету,  соціально-економічного розвитку, промисловості, підприємництва </w:t>
      </w:r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, інвестицій та зовнішньоекономічних </w:t>
      </w:r>
      <w:proofErr w:type="spellStart"/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зв’язків</w:t>
      </w:r>
      <w:proofErr w:type="spellEnd"/>
      <w:r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.</w:t>
      </w:r>
      <w:r w:rsidRPr="00856673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  </w:t>
      </w:r>
    </w:p>
    <w:p w:rsidR="00063DAF" w:rsidRPr="00856673" w:rsidRDefault="00063DAF" w:rsidP="00063DAF">
      <w:pPr>
        <w:widowControl/>
        <w:tabs>
          <w:tab w:val="left" w:pos="900"/>
        </w:tabs>
        <w:suppressAutoHyphens w:val="0"/>
        <w:autoSpaceDN/>
        <w:ind w:left="1416"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Default="00063DAF" w:rsidP="00063DA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Селищний голова</w:t>
      </w: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  <w:t xml:space="preserve">                    </w:t>
      </w:r>
      <w:proofErr w:type="spellStart"/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А.Б.Бочкарьов</w:t>
      </w:r>
      <w:proofErr w:type="spellEnd"/>
      <w:r w:rsidRPr="00856673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</w:t>
      </w:r>
    </w:p>
    <w:p w:rsidR="00063DAF" w:rsidRPr="00856673" w:rsidRDefault="00063DAF" w:rsidP="00063DA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63DAF" w:rsidRPr="00856673" w:rsidRDefault="00063DAF" w:rsidP="00063DA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063DAF" w:rsidRDefault="00063DAF" w:rsidP="00063DAF">
      <w:pPr>
        <w:pStyle w:val="Standard"/>
        <w:jc w:val="right"/>
        <w:rPr>
          <w:sz w:val="28"/>
          <w:szCs w:val="28"/>
        </w:rPr>
      </w:pPr>
    </w:p>
    <w:p w:rsidR="00063DAF" w:rsidRDefault="00063DAF" w:rsidP="00063DAF">
      <w:pPr>
        <w:pStyle w:val="Standard"/>
        <w:jc w:val="right"/>
        <w:rPr>
          <w:sz w:val="28"/>
          <w:szCs w:val="28"/>
        </w:rPr>
      </w:pPr>
    </w:p>
    <w:p w:rsidR="00063DAF" w:rsidRPr="00254DBA" w:rsidRDefault="00063DAF" w:rsidP="00063DAF">
      <w:pPr>
        <w:jc w:val="both"/>
        <w:rPr>
          <w:kern w:val="2"/>
          <w:sz w:val="28"/>
          <w:szCs w:val="28"/>
          <w:lang w:val="ru-RU"/>
        </w:rPr>
      </w:pPr>
      <w:proofErr w:type="spellStart"/>
      <w:r w:rsidRPr="00254DBA">
        <w:rPr>
          <w:kern w:val="2"/>
          <w:sz w:val="28"/>
          <w:szCs w:val="28"/>
        </w:rPr>
        <w:t>смт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Велика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Димерка</w:t>
      </w:r>
      <w:proofErr w:type="spellEnd"/>
    </w:p>
    <w:p w:rsidR="00063DAF" w:rsidRPr="00254DBA" w:rsidRDefault="00063DAF" w:rsidP="00063DAF">
      <w:pPr>
        <w:ind w:left="-24"/>
        <w:jc w:val="both"/>
        <w:rPr>
          <w:kern w:val="2"/>
          <w:sz w:val="28"/>
          <w:szCs w:val="28"/>
        </w:rPr>
      </w:pPr>
      <w:r w:rsidRPr="00254DBA">
        <w:rPr>
          <w:kern w:val="2"/>
          <w:sz w:val="28"/>
          <w:szCs w:val="28"/>
        </w:rPr>
        <w:t xml:space="preserve">  </w:t>
      </w:r>
      <w:r w:rsidRPr="00254DBA">
        <w:rPr>
          <w:kern w:val="2"/>
          <w:sz w:val="28"/>
          <w:szCs w:val="28"/>
          <w:lang w:val="uk-UA"/>
        </w:rPr>
        <w:t>21 грудня</w:t>
      </w:r>
      <w:r w:rsidRPr="00254DBA">
        <w:rPr>
          <w:kern w:val="2"/>
          <w:sz w:val="28"/>
          <w:szCs w:val="28"/>
        </w:rPr>
        <w:t xml:space="preserve"> 2017 </w:t>
      </w:r>
      <w:proofErr w:type="spellStart"/>
      <w:r w:rsidRPr="00254DBA">
        <w:rPr>
          <w:kern w:val="2"/>
          <w:sz w:val="28"/>
          <w:szCs w:val="28"/>
        </w:rPr>
        <w:t>року</w:t>
      </w:r>
      <w:proofErr w:type="spellEnd"/>
      <w:r w:rsidRPr="00254DBA">
        <w:rPr>
          <w:kern w:val="2"/>
          <w:sz w:val="28"/>
          <w:szCs w:val="28"/>
        </w:rPr>
        <w:t xml:space="preserve"> </w:t>
      </w:r>
    </w:p>
    <w:p w:rsidR="00063DAF" w:rsidRPr="00254DBA" w:rsidRDefault="00063DAF" w:rsidP="00063DAF">
      <w:pPr>
        <w:ind w:left="-24"/>
        <w:jc w:val="both"/>
        <w:rPr>
          <w:b/>
          <w:kern w:val="2"/>
          <w:sz w:val="28"/>
          <w:szCs w:val="28"/>
        </w:rPr>
      </w:pPr>
      <w:r w:rsidRPr="00254DBA">
        <w:rPr>
          <w:color w:val="000000"/>
          <w:kern w:val="2"/>
          <w:sz w:val="28"/>
          <w:szCs w:val="28"/>
        </w:rPr>
        <w:t xml:space="preserve">  №</w:t>
      </w:r>
      <w:r>
        <w:rPr>
          <w:color w:val="000000"/>
          <w:kern w:val="2"/>
          <w:sz w:val="28"/>
          <w:szCs w:val="28"/>
          <w:lang w:val="uk-UA"/>
        </w:rPr>
        <w:t xml:space="preserve"> 43  </w:t>
      </w:r>
      <w:r w:rsidRPr="00254DBA">
        <w:rPr>
          <w:color w:val="000000"/>
          <w:kern w:val="2"/>
          <w:sz w:val="28"/>
          <w:szCs w:val="28"/>
          <w:lang w:val="uk-UA"/>
        </w:rPr>
        <w:t xml:space="preserve"> </w:t>
      </w:r>
      <w:r w:rsidRPr="00254DBA">
        <w:rPr>
          <w:kern w:val="2"/>
          <w:sz w:val="28"/>
          <w:szCs w:val="28"/>
        </w:rPr>
        <w:t>ІІ</w:t>
      </w:r>
      <w:r w:rsidRPr="00886C6D">
        <w:rPr>
          <w:kern w:val="2"/>
          <w:sz w:val="28"/>
          <w:szCs w:val="28"/>
        </w:rPr>
        <w:t>I</w:t>
      </w:r>
      <w:r w:rsidRPr="00254DBA">
        <w:rPr>
          <w:kern w:val="2"/>
          <w:sz w:val="28"/>
          <w:szCs w:val="28"/>
        </w:rPr>
        <w:t xml:space="preserve"> – </w:t>
      </w:r>
      <w:r w:rsidRPr="00886C6D">
        <w:rPr>
          <w:kern w:val="2"/>
          <w:sz w:val="28"/>
          <w:szCs w:val="28"/>
        </w:rPr>
        <w:t>V</w:t>
      </w:r>
      <w:r w:rsidRPr="00254DBA">
        <w:rPr>
          <w:kern w:val="2"/>
          <w:sz w:val="28"/>
          <w:szCs w:val="28"/>
        </w:rPr>
        <w:t>ІІ</w:t>
      </w:r>
    </w:p>
    <w:p w:rsidR="00063DAF" w:rsidRDefault="00063DAF" w:rsidP="00063DAF">
      <w:pPr>
        <w:pStyle w:val="Standard"/>
        <w:rPr>
          <w:sz w:val="28"/>
          <w:szCs w:val="28"/>
        </w:rPr>
      </w:pPr>
    </w:p>
    <w:p w:rsidR="00063DAF" w:rsidRDefault="00063DAF" w:rsidP="00063DAF">
      <w:pPr>
        <w:pStyle w:val="Standard"/>
        <w:jc w:val="right"/>
        <w:rPr>
          <w:sz w:val="28"/>
          <w:szCs w:val="28"/>
        </w:rPr>
      </w:pPr>
    </w:p>
    <w:p w:rsidR="00666111" w:rsidRPr="00666111" w:rsidRDefault="00666111" w:rsidP="00666111">
      <w:pPr>
        <w:widowControl/>
        <w:suppressAutoHyphens w:val="0"/>
        <w:autoSpaceDN/>
        <w:ind w:left="5580"/>
        <w:textAlignment w:val="auto"/>
        <w:rPr>
          <w:rFonts w:eastAsia="Times New Roman" w:cs="Times New Roman"/>
          <w:kern w:val="0"/>
          <w:lang w:val="uk-UA" w:eastAsia="ru-RU" w:bidi="ar-SA"/>
        </w:rPr>
      </w:pPr>
      <w:r w:rsidRPr="00666111">
        <w:rPr>
          <w:rFonts w:eastAsia="Times New Roman" w:cs="Times New Roman"/>
          <w:kern w:val="0"/>
          <w:lang w:val="uk-UA" w:eastAsia="ru-RU" w:bidi="ar-SA"/>
        </w:rPr>
        <w:lastRenderedPageBreak/>
        <w:t xml:space="preserve">Додаток № 1 до рішення </w:t>
      </w:r>
    </w:p>
    <w:p w:rsidR="00666111" w:rsidRPr="00666111" w:rsidRDefault="00666111" w:rsidP="00666111">
      <w:pPr>
        <w:widowControl/>
        <w:suppressAutoHyphens w:val="0"/>
        <w:autoSpaceDN/>
        <w:ind w:left="5580"/>
        <w:textAlignment w:val="auto"/>
        <w:rPr>
          <w:rFonts w:eastAsia="Times New Roman" w:cs="Times New Roman"/>
          <w:kern w:val="0"/>
          <w:lang w:val="uk-UA" w:eastAsia="ru-RU" w:bidi="ar-SA"/>
        </w:rPr>
      </w:pPr>
      <w:proofErr w:type="spellStart"/>
      <w:r w:rsidRPr="00666111">
        <w:rPr>
          <w:rFonts w:eastAsia="Times New Roman" w:cs="Times New Roman"/>
          <w:kern w:val="0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lang w:val="uk-UA" w:eastAsia="ru-RU" w:bidi="ar-SA"/>
        </w:rPr>
        <w:t xml:space="preserve"> селищної ради</w:t>
      </w:r>
    </w:p>
    <w:p w:rsidR="00666111" w:rsidRPr="00666111" w:rsidRDefault="00666111" w:rsidP="00666111">
      <w:pPr>
        <w:widowControl/>
        <w:suppressAutoHyphens w:val="0"/>
        <w:autoSpaceDN/>
        <w:ind w:left="5580"/>
        <w:textAlignment w:val="auto"/>
        <w:rPr>
          <w:rFonts w:eastAsia="Times New Roman" w:cs="Times New Roman"/>
          <w:kern w:val="0"/>
          <w:lang w:val="uk-UA" w:eastAsia="ru-RU" w:bidi="ar-SA"/>
        </w:rPr>
      </w:pPr>
      <w:r w:rsidRPr="00666111">
        <w:rPr>
          <w:rFonts w:eastAsia="Times New Roman" w:cs="Times New Roman"/>
          <w:kern w:val="0"/>
          <w:lang w:val="uk-UA" w:eastAsia="ru-RU" w:bidi="ar-SA"/>
        </w:rPr>
        <w:t xml:space="preserve">№ 43 </w:t>
      </w:r>
      <w:r w:rsidRPr="00666111">
        <w:rPr>
          <w:rFonts w:eastAsia="Times New Roman" w:cs="Times New Roman"/>
          <w:kern w:val="0"/>
          <w:lang w:val="en-US" w:eastAsia="ru-RU" w:bidi="ar-SA"/>
        </w:rPr>
        <w:t>II</w:t>
      </w:r>
      <w:r w:rsidRPr="00666111">
        <w:rPr>
          <w:rFonts w:eastAsia="Times New Roman" w:cs="Times New Roman"/>
          <w:kern w:val="0"/>
          <w:lang w:val="uk-UA" w:eastAsia="ru-RU" w:bidi="ar-SA"/>
        </w:rPr>
        <w:t xml:space="preserve">І – </w:t>
      </w:r>
      <w:r w:rsidRPr="00666111">
        <w:rPr>
          <w:rFonts w:eastAsia="Times New Roman" w:cs="Times New Roman"/>
          <w:kern w:val="0"/>
          <w:lang w:val="en-US" w:eastAsia="ru-RU" w:bidi="ar-SA"/>
        </w:rPr>
        <w:t>V</w:t>
      </w:r>
      <w:r w:rsidRPr="00666111">
        <w:rPr>
          <w:rFonts w:eastAsia="Times New Roman" w:cs="Times New Roman"/>
          <w:kern w:val="0"/>
          <w:lang w:val="uk-UA" w:eastAsia="ru-RU" w:bidi="ar-SA"/>
        </w:rPr>
        <w:t xml:space="preserve">ІІ від 21 грудня 2017 р. </w:t>
      </w: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ПРОГРАМА</w:t>
      </w: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соціально-економічного, культурного і духовного розвитку</w:t>
      </w: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proofErr w:type="spellStart"/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об’єднаної територіальної громади на 2018 рік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Програма соціально-економічного культурного і духовного розвитку        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(далі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ОТГ) на 2018 рік (далі – Програма) розроблено на основі Конституції України, Законів України «Про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добрровільне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об’єднання територіальних громад», «Про місцеве самоврядування в Україні», «Про державне прогнозування та розроблення програм економічного і соціального розвитку України» та з урахуванням економічного потенціалу населеного пункту за погодженням з керівниками підприємств, організацій, установ, що здійснюють свою діяльність 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Програма є комплексною системою завдань, спрямованих на розв’язання  економічних, соціальних, культурних та духовних проблем селища, прогнозує динаміку основних показників економічного та соціального розвитку.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Основна мета програми: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створення необхідних соціальних, економічних, правових та інформаційних умов для забезпечення стійкого соціально-економічного розвитку населеного пункту;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покращення економічних показників промислового, сільськогосподарського виробництв, системи торгового і побутового обслуговування населення; 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сприяння розвитку культури, духовності, освіти, фізичної культури і спорту, охорони здоров’я, охорони довкілля, соціальному захисту населення;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розробка програм місцевого значення, спрямованих на економічний розвиток території, забезпечення їх фінансування;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підвищення якості життя населення;</w:t>
      </w:r>
    </w:p>
    <w:p w:rsidR="00666111" w:rsidRPr="00666111" w:rsidRDefault="00666111" w:rsidP="00666111">
      <w:pPr>
        <w:widowControl/>
        <w:numPr>
          <w:ilvl w:val="0"/>
          <w:numId w:val="1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розширення можливостей для вільного розвитку особистості, підприємств, установ та організацій різних організаційно-правових форм власності, які сприяють розвитку населеного пункту.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Реалізація намічених заходів буде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здійснюватись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 основному через економічні важелі державного регулювання та виконання заходів, передбачених Указами Президента України, Постановами Кабінету Міністрів України, розпорядженнями голів обласної та районної державних адміністрацій, спрямованими на подолання кризових явищ в економіці, її 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подальше реформування, вирішення соціальних проблем, зростання добробуту мешканців селища. </w:t>
      </w: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Демографічна ситуація</w:t>
      </w: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Станом на 01.12.2017 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22535 осіб, у тому числі дітей 4335 осіб. З них дошкільного віку – 1899 осіб, шкільного віку – 2380 осіб.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Зайнятість населення та ринок праці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Протягом 2018 року 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планується створити 96 робочих місць.</w:t>
      </w: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Грошові доходи населення та заробітна плата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FF0000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Виходячи з розрахунку середньої заробітної плати по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ОТГ, яка на 01.12.2017 року становила 3320 грн., доходи населення становлять близько 31,2 млн. грн. на місяць.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Соціальний захист населення</w:t>
      </w: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До складу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входять наступні населені пункти: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Тарасівка, с. Покровське,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Підласся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Вільне,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Захарівка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Михайлівка, с. Бобрик, с. Гайове, с. Шевченкове, с. Рудня та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Для їх розвитку та відродження соціальної інфраструктури, поліпшення умов проживання та тривалості життя населення 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Великодимерською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селищною радою заплановано здійснити ряд практичних заходів, з урахуванням поточних потреб та перспектив.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 території ОТГ проживають 69 дітей-інвалідів, 8 дітей-сиріт, 16 дітей, позбавлених батьківської опіки та піклування, 67 учасників бойових дій, 117 одиноких престарілих громадян, 14 інвалідів збройних сил, учасники ліквідації на Чорнобильській АЭС – 146.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При вирішенні соціальних питань у 2018 році планується: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зберігати та розвивати  національних традиції;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категоріям громадян з особливими соціальними потребами надавати матеріальну допомогу, виділяти продуктові набори;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до дня Перемоги та Дня захисника Вітчизни постійно вшановувати ветеранів матеріальною допомогою та продуктовими наборами;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дітям, позбавленим батьківської опіки та піклування надавати допомогу у вигляді взуття, одягу, солодощів;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малозабезпеченим сім’ям надати  допомогу в о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формленні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субсидії по оплаті за комунальні послуги; 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>одиноких престарілих громадян обслуговувати соціальними працівниками територіального центру допомоги одиноким престарілим громадянам червоного хреста;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розвивати існуючі та створювати напрямки надання побутових послуг населенню;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об’єктивно і вчасно розглядати заяви (клопотання) громадян, перевіряти викладені в них факти, приймати рішення відповідно до чинного законодавства і забезпечувати їх виконання, повідомляти громадян про наслідки розгляду заяв. Закон України «Про звернення громадян». </w:t>
      </w:r>
    </w:p>
    <w:p w:rsidR="00666111" w:rsidRPr="00666111" w:rsidRDefault="00666111" w:rsidP="00666111">
      <w:pPr>
        <w:widowControl/>
        <w:numPr>
          <w:ilvl w:val="0"/>
          <w:numId w:val="2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забезпечувати своєчасність та повноту сплати податків, недопущення  заборгованості із виплат заробітної плати працівникам підприємств і організацій громади.       </w:t>
      </w:r>
    </w:p>
    <w:p w:rsidR="00666111" w:rsidRPr="00666111" w:rsidRDefault="00666111" w:rsidP="00666111">
      <w:pPr>
        <w:widowControl/>
        <w:shd w:val="clear" w:color="auto" w:fill="FFFFFF"/>
        <w:suppressAutoHyphens w:val="0"/>
        <w:autoSpaceDN/>
        <w:spacing w:line="322" w:lineRule="exact"/>
        <w:ind w:right="5"/>
        <w:jc w:val="both"/>
        <w:textAlignment w:val="auto"/>
        <w:rPr>
          <w:rFonts w:eastAsia="Times New Roman" w:cs="Times New Roman"/>
          <w:kern w:val="0"/>
          <w:sz w:val="20"/>
          <w:szCs w:val="20"/>
          <w:lang w:val="uk-UA" w:eastAsia="ru-RU" w:bidi="ar-SA"/>
        </w:rPr>
      </w:pPr>
      <w:r w:rsidRPr="00666111">
        <w:rPr>
          <w:rFonts w:eastAsia="Times New Roman" w:cs="Times New Roman"/>
          <w:color w:val="000000"/>
          <w:spacing w:val="6"/>
          <w:kern w:val="0"/>
          <w:sz w:val="28"/>
          <w:szCs w:val="28"/>
          <w:lang w:val="uk-UA" w:eastAsia="ru-RU" w:bidi="ar-SA"/>
        </w:rPr>
        <w:t xml:space="preserve">     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заходів, що потребують фінансування, 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Окремі заходи з соціального захисту планується передбачити цільовою програмою «Турбота на 2018 рік».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Житлово-комунальне господарство та дорожнє господарство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Загальна площа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складає 20 382 Га.  Станом на 01.12.2017 року  в ОТГ функціонує три комунальні господарства: КП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», КП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Руднянське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» та КП «Побут», які, окрім іншого, обслуговують 11 багатоповерхових будинків, розміщених в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Тарасівка, с. Шевченкове та с. Рудня.  На території ОТГ налічується 1 ділянка доріг державного значення (Київ – Чернігів – Нові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Яриловичі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), одна ділянка доріг регіонального значення (Рудня – Гоголів – Бориспіль) та 11 ділянок доріг місцевого значення (Рожни -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Гоголів,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Залiсся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Заворичі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станція Бобрик, Шевченкове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Русанів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Залiсся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Заворичі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Рожни -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Гоголів - залізничний тупик -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ВеликаДимерка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Рудня – Гоголів –Бориспіль – Тарасівка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Захарівка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Куйбишеве,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Пiдлiсся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– Рудня – Гоголів - Бориспіль, Шевченкове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Бервиця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Рудня –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Фрунзівка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Богданівка -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). Для функціонування об’єктів та житлових будинків працює 20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котелень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(по 4 в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Бобрик, с. Шевченкове, с. Рудня), встановлено 17 трансформаторних підстанцій (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- 4,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- 4, с. Тарасівка - 1,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Захарівка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- 1, с. Михайлівка - 1, с. Бобрик - 3, с. Шевченкове - 3, с. Рудня - 2).</w:t>
      </w:r>
      <w:r w:rsidRPr="00666111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val="uk-UA" w:eastAsia="ru-RU" w:bidi="ar-SA"/>
        </w:rPr>
        <w:t xml:space="preserve"> 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Виходячи з вище викладеного, територія ОТГ має широку інвестиційну привабливість для  розміщення промислових та інших підприємств, у тому числі з залученням іноземних інвестицій.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 метою подальшого благоустрою населених пунктів у 2018 році планується ряд заходів, в тому числі з урахуванням районної  «Програми  освітлення населених пунктів  в  2017- 2018 роках», а саме: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>провести аналіз та розширити список вулиць що потребують облаштування дорожнього освітлення;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провести ревізію, за результатами якої замінити вуличні освітлювальні прилади, що знаходяться в не працездатному стані;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розпочати будівництво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підїздної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дороги з твердим покриттям довжиною </w:t>
      </w:r>
      <w:smartTag w:uri="urn:schemas-microsoft-com:office:smarttags" w:element="metricconverter">
        <w:smartTagPr>
          <w:attr w:name="ProductID" w:val="2,5 км"/>
        </w:smartTagPr>
        <w:r w:rsidRPr="00666111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2,5 км</w:t>
        </w:r>
      </w:smartTag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 вул. Броварська в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;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здійснити роботи  щодо по благоустрою центрів населених пунктів: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Бобрик, с. Рудня,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с. Шевченкове;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провести аналіз, за результатами якого визначити перелік та розпочати впровадження заходів щодо благоустрою місць соціального значення та культурного відпочинку населення у населених пунктах: с. Тарасівка, с. Покровське,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Підласся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Вільне,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Захарівка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Михайлівка, с. Гайове; 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провести аналіз стану доріг в населених пунктах, що входять до складу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ОТГ, визначити пріоритетні напрямки, за якими  здійснити  поточний та капітальний ремонт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вулично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-дорожньої в населених пунктах ОТГ;</w:t>
      </w:r>
    </w:p>
    <w:p w:rsidR="00666111" w:rsidRPr="00666111" w:rsidRDefault="00666111" w:rsidP="00666111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ввести в експлуатацію 63 новозбудованих індивідуальних житлових будинки;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Окремі заходи з будівництва та благоустрою планується передбачити цільовими програми, а саме: «Благоустрій населених пунктів, що входять до складу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на 2018 рік», «Розвиток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вулично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-дорожньої мережі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рік», «Розвиток дошкільної освіти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рік», «Будівництво, реконструкція і ремонт об’єктів комунального господарства та соціально-культурного призначення в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Охорона здоров’я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 території громади функціонують 5 медичних амбулаторій загальної практики та сімейної медицини (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 ЗПСМ,  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Бобрицька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 ЗПСМ, Шевченківська МА ЗПСМ,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Руднянська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 ЗПСМ,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Тарасівська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 ЗПСМ) та  3 фельдшерські пункти (ФП с.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Жердова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ФП, с. Підлісся, ФП с. Михайлівка). Як у суспільстві в цілому, так і в окремих громадах стан здоров’я населення обумовлює рівень продуктивності праці, його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трудоресурсний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потенціал і безпосередньо впливає на перспективи соціально-економічного розвитку.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Враховуючи це, пріоритетом у діяльності органу місцевого самоврядування в області охорони здоров’я визначено максимальне задоволення потреб мешканців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 у отриманні кваліфікованої медичної допомоги, захист їх конституційного права на охорону здоров’я, організацію профілактики захворюваності.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>З метою найповнішого забезпечення конституційного права мешканців громади на охорону здоров’я зусилля медичних закладів  будуть спрямовуватись на:</w:t>
      </w:r>
    </w:p>
    <w:p w:rsidR="00666111" w:rsidRPr="00666111" w:rsidRDefault="00666111" w:rsidP="00666111">
      <w:pPr>
        <w:widowControl/>
        <w:numPr>
          <w:ilvl w:val="0"/>
          <w:numId w:val="4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вдосконалення роботи по проведенню профілактичних заходів щодо попередження епідемій і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хвороб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;</w:t>
      </w:r>
    </w:p>
    <w:p w:rsidR="00666111" w:rsidRPr="00666111" w:rsidRDefault="00666111" w:rsidP="00666111">
      <w:pPr>
        <w:widowControl/>
        <w:numPr>
          <w:ilvl w:val="0"/>
          <w:numId w:val="4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здійснення санітарно-епідеміологічного контролю 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ОТГ;</w:t>
      </w:r>
    </w:p>
    <w:p w:rsidR="00666111" w:rsidRPr="00666111" w:rsidRDefault="00666111" w:rsidP="00666111">
      <w:pPr>
        <w:widowControl/>
        <w:numPr>
          <w:ilvl w:val="0"/>
          <w:numId w:val="4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вжиття заходів щодо покращення медикаментозного обслуговування населення;</w:t>
      </w:r>
    </w:p>
    <w:p w:rsidR="00666111" w:rsidRPr="00666111" w:rsidRDefault="00666111" w:rsidP="00666111">
      <w:pPr>
        <w:widowControl/>
        <w:numPr>
          <w:ilvl w:val="0"/>
          <w:numId w:val="4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надання допомоги в забезпеченні лікувального процесу необхідними матеріально-технічними засобами.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Освіта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Доступ до освіти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забезпечується навчальними закладами, що діють на її території: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навчально-виховне об’єднання,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Бобрицьке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навчально-виховне об’єднання,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Руднянське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навчально-виховне об’єднання,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Тарасівське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навчально-виховне об’єднання, Шевченківське навчально-виховне об’єднання. Навчально-виховний процес закладів забезпечений матеріально і здійснюється на належному професійному рівні. У закладах успішно діють гуртки: художньої самодіяльності, народних інструментів, хореографічні та спортивні. Діти, які проживають у віддалених районах мають змогу користуватися шкільним автобусом.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Проводиться робота по забезпеченню дітей з малозабезпечених сімей та дітей громадян, які відповідно до чинного законодавства мають відповідні пільги безкоштовним харчуванням.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 метою зміцнення матеріально-технічної бази освітніх закладів, удосконалення навчально-виховного процесу у 2018 році планується:</w:t>
      </w:r>
    </w:p>
    <w:p w:rsidR="00666111" w:rsidRPr="00666111" w:rsidRDefault="00666111" w:rsidP="00666111">
      <w:pPr>
        <w:widowControl/>
        <w:numPr>
          <w:ilvl w:val="0"/>
          <w:numId w:val="5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за рахунок  бюджетних, позабюджетних асигнувань та коштів батьків ремонту шкільних приміщень; </w:t>
      </w:r>
    </w:p>
    <w:p w:rsidR="00666111" w:rsidRPr="00666111" w:rsidRDefault="00666111" w:rsidP="00666111">
      <w:pPr>
        <w:widowControl/>
        <w:numPr>
          <w:ilvl w:val="0"/>
          <w:numId w:val="5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розробка заходів по оздоровленню дітей в оздоровчих закладах під час літніх канікул; </w:t>
      </w:r>
    </w:p>
    <w:p w:rsidR="00666111" w:rsidRPr="00666111" w:rsidRDefault="00666111" w:rsidP="00666111">
      <w:pPr>
        <w:widowControl/>
        <w:numPr>
          <w:ilvl w:val="0"/>
          <w:numId w:val="5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розширення мережі шкільних гуртків;</w:t>
      </w:r>
    </w:p>
    <w:p w:rsidR="00666111" w:rsidRPr="00666111" w:rsidRDefault="00666111" w:rsidP="00666111">
      <w:pPr>
        <w:widowControl/>
        <w:numPr>
          <w:ilvl w:val="0"/>
          <w:numId w:val="5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активізувати роботу по проведенню в межах закладу конкурсних вікторин, тематичних вечорів та спортивних змагань;</w:t>
      </w:r>
    </w:p>
    <w:p w:rsidR="00666111" w:rsidRPr="00666111" w:rsidRDefault="00666111" w:rsidP="00666111">
      <w:pPr>
        <w:widowControl/>
        <w:numPr>
          <w:ilvl w:val="0"/>
          <w:numId w:val="5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допомога обдарованим дітям при вступі на навчання до вищих учбових закладів.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Окремі заходи з освіти планується передбачити цільовими програми, а саме: «Турбота на 2018», «Оздоровлення та відпочинок дітей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на 2018 рік», «Навчання, підготовка, підвищення кваліфікації виборчих та посадових осіб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 на 2018 рік».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Культура і духовність, туризм, фізична культура і спорт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Діяльність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селищної ради в області культури, духовності, молодіжної політики, фізичної культури і спорту спрямована на збереження та примноження культурного надбання  об’єднаної територіальної громади.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Розбудова суверенної, демократичної, правової держави потребує від органів місцевого самоврядування, громадських та релігійних організацій вжиття заходів для розвитку у громадян духовності, виховання патріотизму, поваги та вивчення культурно-історичної спадщини рідного краю. У зв’язку з цим, виконавчий комітет селищної ради в 2018 році докладе зусиль щодо формування умов для всебічного розвитку громадян, виховання їх особистісних якостей, прищеплення здатності  до самовдосконалення серед молоді, виховання почуття відповідальності та високої духовності.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На території громади розміщено 6 традиційних (православних) культових споруд (Свято-Покровська церква, Храм Різдва Богородиці, Храм Вознесіння Господнього, Свято-Михайлівський храм, Храм Різдва Пресвятої Богородиці, Свято-Михайлівський храм), здійснюють діяльність осередки інших християнських релігійних організацій, що забезпечує конституційне право громадян на свободу віросповідання.  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У 2018 році планується впровадження  координації діяльності   громадських, релігійних організацій, навчальних та культурно-просвітницьких закладів, що пов’язана з розвитком духовності, захистом моралі та формуванням здорового способу життя, запобігання негативному впливу на свідомість громадян інформації, яка містить елементи жорстокості, бездуховності, насильства, пропагує тютюнопаління та надмірне вживання алкогольних напоїв.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Збереження й розвиток культурної та духовної спадщини забезпечуватиметься, у тому числі, за активної участі працівників культури, народних та аматорських творчих колективів, окремих громадян творчих професій, народних майстрів, художників, письменників та поетів, що мешкають 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У 2018 році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селищна рада всебічно підтримуватиме розвиток культури шляхом організації свят, концертів, конкурсів, виставок та інших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просвітницько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-культурних захотів. Планується проведення ревізії поточного технічного стану закладів культури в смт Велика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Димерка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с. Тарасівка, с. Підлісся, с. Михайлівка, с. Бобрик, с. Шевченкове та с. Рудня, з метою визначення пріоритетних напрямків фінансування та для зміцнення матеріально-технічної бази їх функціонування. Будуть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здійснюватись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заохочення аматорських колективів та окремих громадян для підтримки й розвитку творчого потенціалу.  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Для розвитку фізичної культури та спорту у 2018 році буде закладена програма підготовки спортивних інструкторів. Для залучення до участі в спортивному житті громади широких верств населення, у тому числі дітей та молоді, планується проведення спортивних заходів, змагань, впровадження програм оздоровчої фізкультури. Пріоритетними напрямками підтримки будуть існуючі збірні команди по футболу, баскетболу, волейболу,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мініфутболу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настільного тенісу, боксу, спортивної гімнастики, шахів, тощо. Передбачається виділення коштів та оновлення спортивного інвентарю, ремонту тренувальних залів та інших приміщень, що використовуються для забезпечення роботи спортивних гуртків та секцій.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Окремі заходи з культури, духовності, молодіжної політики, фізичної культури, спорту  передбачені цільовими програми: «Розвиток фізичної культури і спорту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 та «Проведення соціально-культурних заходів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Споживчий ринок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Споживчий ринок займає одне з провідних місць у соціальній інфраструктурі громади, а розвиток торгівлі в повній мірі відображає рівень економічного розвитку населених пунктів, що входять до її складу.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Зростання обсягу роздрібного товарообігу підприємств торгівлі та громадського харчування прогнозується за рахунок постійного удосконалення організаційно-правових форм господарювання, розширення асортименту товарів при оптимальному співвідношенні ціни та якості. 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2018 році зусилля селищної ради будуть спрямовані на:</w:t>
      </w:r>
    </w:p>
    <w:p w:rsidR="00666111" w:rsidRPr="00666111" w:rsidRDefault="00666111" w:rsidP="00666111">
      <w:pPr>
        <w:widowControl/>
        <w:numPr>
          <w:ilvl w:val="0"/>
          <w:numId w:val="6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підтримку і сприяння розвитку та удосконаленню мережі торгівлі та громадського харчування;</w:t>
      </w:r>
    </w:p>
    <w:p w:rsidR="00666111" w:rsidRPr="00666111" w:rsidRDefault="00666111" w:rsidP="00666111">
      <w:pPr>
        <w:widowControl/>
        <w:numPr>
          <w:ilvl w:val="0"/>
          <w:numId w:val="6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організацію зусиль вказаних підприємств по належному естетичному оформленню фасадів власних будівель та споруд;</w:t>
      </w:r>
    </w:p>
    <w:p w:rsidR="00666111" w:rsidRPr="00666111" w:rsidRDefault="00666111" w:rsidP="00666111">
      <w:pPr>
        <w:widowControl/>
        <w:numPr>
          <w:ilvl w:val="0"/>
          <w:numId w:val="6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забезпечення контролю за відповідністю діяльності торгових підприємств чинному цивільному законодавству;</w:t>
      </w:r>
    </w:p>
    <w:p w:rsidR="00666111" w:rsidRPr="00666111" w:rsidRDefault="00666111" w:rsidP="00666111">
      <w:pPr>
        <w:widowControl/>
        <w:numPr>
          <w:ilvl w:val="0"/>
          <w:numId w:val="6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створення сприятливих умов для розвитку мережі побутового обслуговування населення;</w:t>
      </w:r>
    </w:p>
    <w:p w:rsidR="00666111" w:rsidRPr="00666111" w:rsidRDefault="00666111" w:rsidP="00666111">
      <w:pPr>
        <w:widowControl/>
        <w:numPr>
          <w:ilvl w:val="0"/>
          <w:numId w:val="6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організацію контролю за  забезпеченням прав споживачів.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Промисловість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На території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функціонує мережа промислових підприємств. Серед найбільших – завод по виробництву безалкогольних напоїв Компанії </w:t>
      </w:r>
      <w:r w:rsidRPr="0066611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Кока-Кола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Беверіджиз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Україна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Лімітед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завод по фасуванню кави та чаю АТ «Мономах», завод з виробництва ПВХ конструкцій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Маядо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», завод з виробництва будівельних сумішей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Бауміт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Україна», м’ясопереробний комплекс ТОВ «Мік Мега», заготівельно-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>виробниче підприємство «Регіон-2001»,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Рейнарс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Україна», складські комплекси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Рабен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Україна»,  виробничі підприємство –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Айс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Термінал»,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СторСіті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Київ», 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Алко-Кобер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», АЗС ПП «ОККО-НАФТОПРОДУКТ»,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br/>
        <w:t>АЗК ТОВ «ТЕХНОСАЛІКС», АЗС ПАТ «Укрнафта», ТОВ «Мік Мега»,</w:t>
      </w: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br/>
        <w:t>АЗС ПІІ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Амік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Україна», ТОВ «Альянс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Транссервіс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 та інші.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Селищна рада і надалі буде впроваджувати курс на розширення на території 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мережі промислових підприємств, що сприятиме зростанню рівня соціально-економічного розвитку громади.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Агропромисловий комплекс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Першочерговим завданням в сфері агропромислового комплексу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 є поглиблення процесу реформування аграрних відносин на території громади, зростання сільськогосподарського виробництва, удосконалення технологічних процесів, створення нових робочих місць.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До основних підприємств агропромислового комплексу, розташованих на території громади, відносяться ФГ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Журавушка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», ТОВ «Бобрик»,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ІверсіяАгро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», ТОВ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Мегаменеджмент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проект».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Умовою реалізації Плану соціально-економічного та культурного розвитку громади в області агропромислового комплексу є  впровадження нових технологій вирощування перспективних сортів ярих, озимих зернових, овочевих культур, картоплі, удосконалення структури посівних площ, проведення заходів, спрямованих на поліпшення родючості ґрунтів, хімічного захисту сільськогосподарських культур, сприяння зростанню виробництва у галузі тваринництва.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  <w:r w:rsidRPr="00666111">
        <w:rPr>
          <w:sz w:val="28"/>
          <w:lang w:val="uk-UA"/>
        </w:rPr>
        <w:t xml:space="preserve">                                                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</w:p>
    <w:p w:rsidR="00666111" w:rsidRPr="00666111" w:rsidRDefault="00666111" w:rsidP="00666111">
      <w:pPr>
        <w:jc w:val="center"/>
        <w:rPr>
          <w:b/>
          <w:sz w:val="28"/>
          <w:szCs w:val="28"/>
          <w:lang w:val="uk-UA"/>
        </w:rPr>
      </w:pPr>
      <w:r w:rsidRPr="00666111">
        <w:rPr>
          <w:b/>
          <w:sz w:val="28"/>
          <w:szCs w:val="28"/>
          <w:lang w:val="uk-UA"/>
        </w:rPr>
        <w:t>Земельні відносини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</w:p>
    <w:p w:rsidR="00666111" w:rsidRPr="00666111" w:rsidRDefault="00666111" w:rsidP="00666111">
      <w:pPr>
        <w:jc w:val="both"/>
        <w:rPr>
          <w:sz w:val="28"/>
          <w:lang w:val="uk-UA"/>
        </w:rPr>
      </w:pPr>
    </w:p>
    <w:p w:rsidR="00666111" w:rsidRPr="00666111" w:rsidRDefault="00666111" w:rsidP="00666111">
      <w:pPr>
        <w:jc w:val="both"/>
        <w:rPr>
          <w:sz w:val="28"/>
          <w:lang w:val="uk-UA"/>
        </w:rPr>
      </w:pPr>
      <w:r w:rsidRPr="00666111">
        <w:rPr>
          <w:sz w:val="28"/>
          <w:lang w:val="uk-UA"/>
        </w:rPr>
        <w:t xml:space="preserve">   Першочерговим завданням в сфері земельних відносин на 2018 рік являється проведення робіт з </w:t>
      </w:r>
      <w:proofErr w:type="spellStart"/>
      <w:r w:rsidRPr="00666111">
        <w:rPr>
          <w:sz w:val="28"/>
          <w:lang w:val="uk-UA"/>
        </w:rPr>
        <w:t>інвентарізації</w:t>
      </w:r>
      <w:proofErr w:type="spellEnd"/>
      <w:r w:rsidRPr="00666111">
        <w:rPr>
          <w:sz w:val="28"/>
          <w:lang w:val="uk-UA"/>
        </w:rPr>
        <w:t xml:space="preserve"> земель територіальної громади. Замовлення документації з нормативно грошової оцінки земель населених пунктів де дана документація застаріла та потребує оновлення.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  <w:r w:rsidRPr="00666111">
        <w:rPr>
          <w:sz w:val="28"/>
          <w:lang w:val="uk-UA"/>
        </w:rPr>
        <w:t xml:space="preserve">   Забезпечення земельними ділянками учасників АТО, які проживають на території громади.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  <w:r w:rsidRPr="00666111">
        <w:rPr>
          <w:sz w:val="28"/>
          <w:lang w:val="uk-UA"/>
        </w:rPr>
        <w:t xml:space="preserve">   Перегляд всіх існуючих договорів оренди землі (приведення договорів у відповідність з чинним законодавством).</w:t>
      </w:r>
    </w:p>
    <w:p w:rsidR="00666111" w:rsidRPr="00666111" w:rsidRDefault="00666111" w:rsidP="00666111">
      <w:pPr>
        <w:jc w:val="both"/>
        <w:rPr>
          <w:sz w:val="28"/>
          <w:lang w:val="uk-UA"/>
        </w:rPr>
      </w:pPr>
      <w:r w:rsidRPr="00666111">
        <w:rPr>
          <w:sz w:val="28"/>
          <w:lang w:val="uk-UA"/>
        </w:rPr>
        <w:t xml:space="preserve">   Створення землевпорядної комунальної організації, яка буде надавати послуги з оформлення права власності на землю та здійснювати загальний наглядовий контроль за іншими приватними структурами, що проводять на території громади землевпорядні роботи.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Фінансово-господарська діяльність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 2018 році планується проводити системний економічний аналіз діяльності господарюючих суб’єктів, вживати заходів щодо дотримання ними фінансової дисципліни, з метою поповнення місцевого бюджет селищної ради додатковими коштами, створювати умови для розвитку підприємництва.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Спрямувати роботу виконкому селищної ради на здійснення постійного контролю за повнотою та своєчасністю сплати податків до місцевого бюджету підприємствами, що на території ради, приватними підприємцями та громадянами.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2018 році планується:</w:t>
      </w:r>
    </w:p>
    <w:p w:rsidR="00666111" w:rsidRPr="00666111" w:rsidRDefault="00666111" w:rsidP="00666111">
      <w:pPr>
        <w:widowControl/>
        <w:numPr>
          <w:ilvl w:val="0"/>
          <w:numId w:val="7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виготовити свідоцтва на право комунальної власності на земельні ділянки на яких розташовані  пасовища, кладовища та очисні споруди;</w:t>
      </w:r>
    </w:p>
    <w:p w:rsidR="00666111" w:rsidRPr="00666111" w:rsidRDefault="00666111" w:rsidP="00666111">
      <w:pPr>
        <w:widowControl/>
        <w:numPr>
          <w:ilvl w:val="0"/>
          <w:numId w:val="7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провести роботу з юридичними та фізичними особами, що мають земельні ділянки за межами населених пунктів стосовно виготовлення нормативно грошової оцінки земель;</w:t>
      </w:r>
    </w:p>
    <w:p w:rsidR="00666111" w:rsidRPr="00666111" w:rsidRDefault="00666111" w:rsidP="00666111">
      <w:pPr>
        <w:widowControl/>
        <w:numPr>
          <w:ilvl w:val="0"/>
          <w:numId w:val="7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завершити інвентаризацію об’єктів комунальної власності та виготовити свідоцтва на право комунальної власності;</w:t>
      </w:r>
    </w:p>
    <w:p w:rsidR="00666111" w:rsidRPr="00666111" w:rsidRDefault="00666111" w:rsidP="00666111">
      <w:pPr>
        <w:widowControl/>
        <w:numPr>
          <w:ilvl w:val="0"/>
          <w:numId w:val="7"/>
        </w:numPr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організувати оплачувані громадські роботи.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Окремі заходи з фінансово-господарської діяльності планується передбачити цільовими програми                       на 2018 рік, а саме: «Інвентаризація об’єктів комунальної власності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об’єднаної територіальної громади на 2018 рік» та «Організація оплачуваних громадських робіт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Законність і правопорядок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 2018 році планується: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проводити роботу по попередженню правопорушень серед  мешканців громади, молоді;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розгляд справ про адміністративні правопорушення  на засіданнях виконкому селищної ради;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проведення бесід інспекторами в справах неповнолітніх та дільничних інспекторів міліції з учнями освітніх закладів на предмет знань про відповідальність за скоєння правопорушень;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всебічне сприяння роботі громадської організації по охороні громадського правопорядку «Захист»;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щоквартально  спільно з правоохоронними органами проводити рейди по благоустрою населених пунктів, що входять до складу громади;</w:t>
      </w:r>
    </w:p>
    <w:p w:rsidR="00666111" w:rsidRPr="00666111" w:rsidRDefault="00666111" w:rsidP="00666111">
      <w:pPr>
        <w:widowControl/>
        <w:numPr>
          <w:ilvl w:val="0"/>
          <w:numId w:val="8"/>
        </w:numPr>
        <w:tabs>
          <w:tab w:val="num" w:pos="720"/>
        </w:tabs>
        <w:suppressAutoHyphens w:val="0"/>
        <w:autoSpaceDN/>
        <w:ind w:left="720" w:hanging="1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проводити роз’яснювальну роботу серед населення щодо необхідності дотримання законності та правопорядку через засоби масової інформації, в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томому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числі через газету «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Великодимерська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громада»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Проведення вищезазначених заходів планується здійснити за рахунок коштів місцевого бюджету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ОТГ. Окремі заходи з законності і правопорядку планується передбачити цільовими програмами «Охорона громадського правопорядку та забезпечення безпеки у </w:t>
      </w:r>
      <w:proofErr w:type="spellStart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Великодимерській</w:t>
      </w:r>
      <w:proofErr w:type="spellEnd"/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ОТГ на 2018 рік» та «Про доступ до публічної інформації на 2018 рік». </w:t>
      </w:r>
    </w:p>
    <w:p w:rsidR="00666111" w:rsidRPr="00666111" w:rsidRDefault="00666111" w:rsidP="006661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Фінансові ресурси</w:t>
      </w:r>
    </w:p>
    <w:p w:rsidR="00666111" w:rsidRPr="00666111" w:rsidRDefault="00666111" w:rsidP="0066611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Фінансування Програми здійснюватиметься за рахунок коштів державного, місцевих бюджетів, коштів підприємств, а також за рахунок інших джерел, не заборонених чинним законодавством України.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При використанні коштів державного, місцевих бюджетів та коштів державних підприємств, закупівля товарів, робіт та послуг здійснюватиметься згідно з вимогами чинного законодавства України про закупівлю товарів, робіт та послуг, з урахуванням прийнятих рішень Кабінету Міністрів України, якими встановлюються стимули та заохочення для впровадження інноваційних енергоефективних та енергозберігаючих технологій, засобів та обладнання.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6611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Обсяг бюджетних коштів, який спрямовується з місцевих бюджетів на реалізацію заходів, передбачених Програмою, визначається рішенням місцевих рад про бюджет на відповідний рік, з урахуванням наявного фінансового ресурсу.</w:t>
      </w: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uk-UA" w:eastAsia="ru-RU" w:bidi="ar-SA"/>
        </w:rPr>
      </w:pP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Секретар ради                                                                  </w:t>
      </w:r>
      <w:r w:rsidRPr="0066611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</w:t>
      </w:r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</w:t>
      </w:r>
      <w:proofErr w:type="spellStart"/>
      <w:r w:rsidRPr="00666111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А.М.Сидоренко</w:t>
      </w:r>
      <w:proofErr w:type="spellEnd"/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666111" w:rsidRPr="00666111" w:rsidRDefault="00666111" w:rsidP="00666111">
      <w:pPr>
        <w:widowControl/>
        <w:suppressAutoHyphens w:val="0"/>
        <w:autoSpaceDN/>
        <w:ind w:firstLine="72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CF8"/>
    <w:multiLevelType w:val="hybridMultilevel"/>
    <w:tmpl w:val="BF769046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8A2321"/>
    <w:multiLevelType w:val="hybridMultilevel"/>
    <w:tmpl w:val="C3D20BD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005E5F"/>
    <w:multiLevelType w:val="hybridMultilevel"/>
    <w:tmpl w:val="62F0054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582541"/>
    <w:multiLevelType w:val="hybridMultilevel"/>
    <w:tmpl w:val="D55809FC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BD5C3A"/>
    <w:multiLevelType w:val="hybridMultilevel"/>
    <w:tmpl w:val="F39E7610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312D92"/>
    <w:multiLevelType w:val="hybridMultilevel"/>
    <w:tmpl w:val="100AA6A2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CE14BF"/>
    <w:multiLevelType w:val="hybridMultilevel"/>
    <w:tmpl w:val="2AD0BA4E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AE1A7D"/>
    <w:multiLevelType w:val="hybridMultilevel"/>
    <w:tmpl w:val="E5AEC30E"/>
    <w:lvl w:ilvl="0" w:tplc="219805C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E4"/>
    <w:rsid w:val="00063DAF"/>
    <w:rsid w:val="001C679A"/>
    <w:rsid w:val="00231BBF"/>
    <w:rsid w:val="00370CE4"/>
    <w:rsid w:val="004E6092"/>
    <w:rsid w:val="00666111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1501-410E-4D89-A2C1-54A99BB0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C67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9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2017-12-28T10:41:00Z</cp:lastPrinted>
  <dcterms:created xsi:type="dcterms:W3CDTF">2017-12-22T12:46:00Z</dcterms:created>
  <dcterms:modified xsi:type="dcterms:W3CDTF">2018-01-05T12:14:00Z</dcterms:modified>
</cp:coreProperties>
</file>