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08" w:rsidRPr="006E5D08" w:rsidRDefault="006E5D08" w:rsidP="006E5D08">
      <w:pPr>
        <w:widowControl w:val="0"/>
        <w:tabs>
          <w:tab w:val="left" w:pos="540"/>
        </w:tabs>
        <w:suppressAutoHyphens/>
        <w:spacing w:after="0" w:line="240" w:lineRule="atLeast"/>
        <w:ind w:firstLine="0"/>
        <w:contextualSpacing w:val="0"/>
        <w:jc w:val="center"/>
        <w:rPr>
          <w:rFonts w:ascii="AdverGothic" w:eastAsia="Andale Sans UI" w:hAnsi="AdverGothic" w:cs="Times New Roman"/>
          <w:bCs/>
          <w:kern w:val="1"/>
          <w:szCs w:val="24"/>
          <w:lang w:val="uk-UA"/>
        </w:rPr>
      </w:pPr>
      <w:r w:rsidRPr="006E5D08">
        <w:rPr>
          <w:rFonts w:ascii="AdverGothic" w:eastAsia="Andale Sans UI" w:hAnsi="AdverGothic" w:cs="Times New Roman"/>
          <w:bCs/>
          <w:kern w:val="1"/>
          <w:szCs w:val="24"/>
          <w:lang w:val="uk-UA"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8.25pt" o:ole="" fillcolor="window">
            <v:imagedata r:id="rId5" o:title=""/>
          </v:shape>
          <o:OLEObject Type="Embed" ProgID="PBrush" ShapeID="_x0000_i1025" DrawAspect="Content" ObjectID="_1578315573" r:id="rId6"/>
        </w:object>
      </w:r>
    </w:p>
    <w:p w:rsidR="006E5D08" w:rsidRPr="006E5D08" w:rsidRDefault="006E5D08" w:rsidP="006E5D08">
      <w:pPr>
        <w:widowControl w:val="0"/>
        <w:suppressAutoHyphens/>
        <w:spacing w:after="0" w:line="240" w:lineRule="atLeast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4"/>
          <w:lang w:val="uk-UA"/>
        </w:rPr>
      </w:pPr>
      <w:r w:rsidRPr="006E5D08">
        <w:rPr>
          <w:rFonts w:eastAsia="Andale Sans UI" w:cs="Times New Roman"/>
          <w:b/>
          <w:kern w:val="1"/>
          <w:sz w:val="28"/>
          <w:szCs w:val="24"/>
          <w:lang w:val="uk-UA"/>
        </w:rPr>
        <w:t xml:space="preserve">ВЕЛИКОДИМЕРСЬКА СЕЛИЩНА РАДА </w:t>
      </w:r>
    </w:p>
    <w:p w:rsidR="006E5D08" w:rsidRPr="006E5D08" w:rsidRDefault="006E5D08" w:rsidP="006E5D08">
      <w:pPr>
        <w:widowControl w:val="0"/>
        <w:pBdr>
          <w:bottom w:val="single" w:sz="12" w:space="1" w:color="auto"/>
        </w:pBdr>
        <w:suppressAutoHyphens/>
        <w:spacing w:after="0" w:line="240" w:lineRule="atLeast"/>
        <w:ind w:firstLine="0"/>
        <w:contextualSpacing w:val="0"/>
        <w:jc w:val="center"/>
        <w:rPr>
          <w:rFonts w:eastAsia="Andale Sans UI" w:cs="Times New Roman"/>
          <w:b/>
          <w:bCs/>
          <w:kern w:val="1"/>
          <w:sz w:val="32"/>
          <w:szCs w:val="24"/>
          <w:lang w:val="uk-UA"/>
        </w:rPr>
      </w:pPr>
      <w:r w:rsidRPr="006E5D08">
        <w:rPr>
          <w:rFonts w:eastAsia="Andale Sans UI" w:cs="Times New Roman"/>
          <w:b/>
          <w:kern w:val="1"/>
          <w:sz w:val="28"/>
          <w:szCs w:val="24"/>
          <w:lang w:val="uk-UA"/>
        </w:rPr>
        <w:t>БРОВАРСЬКОГО РАЙОННУ  КИЇВСЬКОЇ ОБЛАСТІ</w:t>
      </w:r>
    </w:p>
    <w:p w:rsidR="006E5D08" w:rsidRPr="006E5D08" w:rsidRDefault="006E5D08" w:rsidP="006E5D08">
      <w:pPr>
        <w:spacing w:after="0" w:line="240" w:lineRule="auto"/>
        <w:ind w:firstLine="0"/>
        <w:contextualSpacing w:val="0"/>
        <w:jc w:val="right"/>
        <w:rPr>
          <w:rFonts w:eastAsia="Times New Roman" w:cs="Times New Roman"/>
          <w:b/>
          <w:sz w:val="28"/>
          <w:szCs w:val="24"/>
          <w:lang w:val="uk-UA" w:eastAsia="ru-RU"/>
        </w:rPr>
      </w:pPr>
    </w:p>
    <w:p w:rsidR="006E5D08" w:rsidRPr="006E5D08" w:rsidRDefault="006E5D08" w:rsidP="006E5D08">
      <w:pPr>
        <w:spacing w:after="60" w:line="240" w:lineRule="auto"/>
        <w:ind w:firstLine="0"/>
        <w:contextualSpacing w:val="0"/>
        <w:jc w:val="center"/>
        <w:outlineLvl w:val="1"/>
        <w:rPr>
          <w:rFonts w:eastAsia="Times New Roman" w:cs="Times New Roman"/>
          <w:b/>
          <w:sz w:val="40"/>
          <w:szCs w:val="24"/>
          <w:lang w:val="uk-UA" w:eastAsia="ru-RU"/>
        </w:rPr>
      </w:pPr>
      <w:r w:rsidRPr="006E5D08">
        <w:rPr>
          <w:rFonts w:eastAsia="Times New Roman" w:cs="Times New Roman"/>
          <w:b/>
          <w:sz w:val="40"/>
          <w:szCs w:val="24"/>
          <w:lang w:val="uk-UA" w:eastAsia="ru-RU"/>
        </w:rPr>
        <w:t xml:space="preserve">Р І Ш Е Н </w:t>
      </w:r>
      <w:proofErr w:type="spellStart"/>
      <w:r w:rsidRPr="006E5D08">
        <w:rPr>
          <w:rFonts w:eastAsia="Times New Roman" w:cs="Times New Roman"/>
          <w:b/>
          <w:sz w:val="40"/>
          <w:szCs w:val="24"/>
          <w:lang w:val="uk-UA" w:eastAsia="ru-RU"/>
        </w:rPr>
        <w:t>Н</w:t>
      </w:r>
      <w:proofErr w:type="spellEnd"/>
      <w:r w:rsidRPr="006E5D08">
        <w:rPr>
          <w:rFonts w:eastAsia="Times New Roman" w:cs="Times New Roman"/>
          <w:b/>
          <w:sz w:val="40"/>
          <w:szCs w:val="24"/>
          <w:lang w:val="uk-UA" w:eastAsia="ru-RU"/>
        </w:rPr>
        <w:t xml:space="preserve"> Я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  <w:lang w:val="uk-UA"/>
        </w:rPr>
      </w:pP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  <w:lang w:val="uk-UA"/>
        </w:rPr>
      </w:pPr>
    </w:p>
    <w:p w:rsidR="009A54B5" w:rsidRDefault="006E5D08" w:rsidP="009A54B5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</w:pPr>
      <w:r w:rsidRPr="006E5D08"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  <w:t xml:space="preserve">Про внесення змін до рішення 13-ї сесії </w:t>
      </w:r>
    </w:p>
    <w:p w:rsidR="009A54B5" w:rsidRDefault="006E5D08" w:rsidP="009A54B5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</w:pPr>
      <w:r w:rsidRPr="006E5D08"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  <w:t>сільської ради </w:t>
      </w:r>
      <w:r w:rsidRPr="006E5D08">
        <w:rPr>
          <w:rFonts w:eastAsia="Times New Roman" w:cs="Times New Roman"/>
          <w:b/>
          <w:bCs/>
          <w:color w:val="222222"/>
          <w:kern w:val="1"/>
          <w:sz w:val="28"/>
          <w:szCs w:val="28"/>
          <w:lang w:val="en-US" w:eastAsia="ru-RU"/>
        </w:rPr>
        <w:t>VII</w:t>
      </w:r>
      <w:r w:rsidRPr="006E5D08"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  <w:t xml:space="preserve"> скликання № 97 </w:t>
      </w:r>
    </w:p>
    <w:p w:rsidR="009A54B5" w:rsidRDefault="006E5D08" w:rsidP="009A54B5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</w:pPr>
      <w:r w:rsidRPr="006E5D08"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  <w:t xml:space="preserve">від 23.12.2016 року </w:t>
      </w:r>
    </w:p>
    <w:p w:rsidR="009A54B5" w:rsidRDefault="006E5D08" w:rsidP="009A54B5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</w:pPr>
      <w:r w:rsidRPr="006E5D08"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  <w:t xml:space="preserve">«Про місцевий бюджет </w:t>
      </w:r>
      <w:proofErr w:type="spellStart"/>
      <w:r w:rsidRPr="006E5D08"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  <w:t>Жердівської</w:t>
      </w:r>
      <w:proofErr w:type="spellEnd"/>
    </w:p>
    <w:p w:rsidR="006E5D08" w:rsidRPr="009A54B5" w:rsidRDefault="006E5D08" w:rsidP="009A54B5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</w:pPr>
      <w:r w:rsidRPr="006E5D08"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  <w:t xml:space="preserve"> сільської ради на 2017 рік».</w:t>
      </w:r>
    </w:p>
    <w:p w:rsidR="006E5D08" w:rsidRPr="006E5D08" w:rsidRDefault="006E5D08" w:rsidP="009A54B5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28"/>
          <w:szCs w:val="28"/>
          <w:lang w:val="uk-UA"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9A54B5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  <w:r>
        <w:rPr>
          <w:rFonts w:eastAsia="Times New Roman" w:cs="Times New Roman"/>
          <w:color w:val="222222"/>
          <w:kern w:val="1"/>
          <w:sz w:val="28"/>
          <w:szCs w:val="28"/>
          <w:lang w:val="uk-UA" w:eastAsia="ru-RU"/>
        </w:rPr>
        <w:t xml:space="preserve">  К</w:t>
      </w:r>
      <w:bookmarkStart w:id="0" w:name="_GoBack"/>
      <w:bookmarkEnd w:id="0"/>
      <w:r w:rsidR="006E5D08" w:rsidRPr="006E5D08">
        <w:rPr>
          <w:rFonts w:eastAsia="Times New Roman" w:cs="Times New Roman"/>
          <w:color w:val="222222"/>
          <w:kern w:val="1"/>
          <w:sz w:val="28"/>
          <w:szCs w:val="28"/>
          <w:lang w:val="uk-UA" w:eastAsia="ru-RU"/>
        </w:rPr>
        <w:t>еруючись статтями 23 та 78 Бюджетного кодексу України, відповідно до  пункту 17 частини 1 статті 43 Закону України  «Про місцеве самоврядування в Україні», враховуючи позитивні висновки та рекомендації постійної комісії селищної ради з питань бюджету, фінансів, соціально-економічного розвитку,    селищна рада</w:t>
      </w: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center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center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  <w:r w:rsidRPr="006E5D08">
        <w:rPr>
          <w:rFonts w:eastAsia="Times New Roman" w:cs="Times New Roman"/>
          <w:color w:val="222222"/>
          <w:kern w:val="1"/>
          <w:sz w:val="28"/>
          <w:szCs w:val="28"/>
          <w:lang w:val="uk-UA" w:eastAsia="ru-RU"/>
        </w:rPr>
        <w:t> </w:t>
      </w:r>
      <w:r w:rsidRPr="006E5D08">
        <w:rPr>
          <w:rFonts w:eastAsia="Times New Roman" w:cs="Times New Roman"/>
          <w:b/>
          <w:bCs/>
          <w:color w:val="222222"/>
          <w:kern w:val="1"/>
          <w:sz w:val="28"/>
          <w:szCs w:val="28"/>
          <w:lang w:val="uk-UA" w:eastAsia="ru-RU"/>
        </w:rPr>
        <w:t>ВИРІШИЛА:</w:t>
      </w: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rPr>
          <w:b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kern w:val="1"/>
          <w:sz w:val="28"/>
          <w:szCs w:val="28"/>
          <w:lang w:val="uk-UA"/>
        </w:rPr>
        <w:t xml:space="preserve">                                                   </w:t>
      </w:r>
      <w:r w:rsidRPr="006E5D08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   Доходи  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                                              Загальний  фонд     </w:t>
      </w:r>
    </w:p>
    <w:p w:rsidR="006E5D08" w:rsidRPr="006E5D08" w:rsidRDefault="006E5D08" w:rsidP="006E5D08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200" w:line="276" w:lineRule="auto"/>
        <w:ind w:firstLine="480"/>
        <w:contextualSpacing w:val="0"/>
        <w:jc w:val="left"/>
        <w:rPr>
          <w:rFonts w:eastAsia="Andale Sans UI" w:cs="Times New Roman"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kern w:val="1"/>
          <w:sz w:val="28"/>
          <w:szCs w:val="28"/>
          <w:lang w:val="uk-UA"/>
        </w:rPr>
        <w:t xml:space="preserve">Збільшити призначення по загальному фонду місцевого бюджету на   суму  20,0 тис. грн., за рахунок  перевиконання доходної частини бюджету загального фонду що утворились станом на 01.12.2017 року, а саме: 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left="720" w:hanging="720"/>
        <w:rPr>
          <w:rFonts w:eastAsia="Andale Sans UI" w:cs="Times New Roman"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kern w:val="1"/>
          <w:sz w:val="28"/>
          <w:szCs w:val="28"/>
          <w:lang w:val="uk-UA"/>
        </w:rPr>
        <w:t>по ККД 18050500 « Єдиний податок с/г виробництва» на 20,0 тис. грн..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                                            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b/>
          <w:kern w:val="1"/>
          <w:sz w:val="28"/>
          <w:szCs w:val="28"/>
          <w:lang w:val="uk-UA"/>
        </w:rPr>
        <w:t>Спеціальний фонд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kern w:val="1"/>
          <w:sz w:val="28"/>
          <w:szCs w:val="28"/>
          <w:lang w:val="uk-UA"/>
        </w:rPr>
        <w:t xml:space="preserve">      2. Збільшити доходну частину спеціального фонду то ККД 33010100         «Кошти від продажу земельних ділянок несільськогосподарського призначення, що знаходяться у державній  або комунальній власності та земельних ділянок, які знаходяться на території Автономної Республіки  Крим» на суму 0,8 </w:t>
      </w:r>
      <w:proofErr w:type="spellStart"/>
      <w:r w:rsidRPr="006E5D08">
        <w:rPr>
          <w:rFonts w:eastAsia="Andale Sans UI" w:cs="Times New Roman"/>
          <w:kern w:val="1"/>
          <w:sz w:val="28"/>
          <w:szCs w:val="28"/>
          <w:lang w:val="uk-UA"/>
        </w:rPr>
        <w:t>тис.грн</w:t>
      </w:r>
      <w:proofErr w:type="spellEnd"/>
      <w:r w:rsidRPr="006E5D08">
        <w:rPr>
          <w:rFonts w:eastAsia="Andale Sans UI" w:cs="Times New Roman"/>
          <w:kern w:val="1"/>
          <w:sz w:val="28"/>
          <w:szCs w:val="28"/>
          <w:lang w:val="uk-UA"/>
        </w:rPr>
        <w:t>.</w:t>
      </w:r>
      <w:r w:rsidRPr="006E5D08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    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  <w:lang w:val="uk-UA"/>
        </w:rPr>
      </w:pP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b/>
          <w:kern w:val="1"/>
          <w:sz w:val="28"/>
          <w:szCs w:val="28"/>
          <w:lang w:val="uk-UA"/>
        </w:rPr>
        <w:t>Видатки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b/>
          <w:kern w:val="1"/>
          <w:sz w:val="28"/>
          <w:szCs w:val="28"/>
          <w:lang w:val="uk-UA"/>
        </w:rPr>
        <w:t>Загальний фонд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480"/>
        <w:rPr>
          <w:rFonts w:eastAsia="Andale Sans UI" w:cs="Times New Roman"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kern w:val="1"/>
          <w:sz w:val="28"/>
          <w:szCs w:val="28"/>
          <w:lang w:val="uk-UA"/>
        </w:rPr>
        <w:t xml:space="preserve">1. За рахунок перевиконання доходної частини станом на 01.12.2017 року бюджету збільшити видаткову частину бюджету загального фонду на суму 20,0 </w:t>
      </w:r>
      <w:r w:rsidRPr="006E5D08">
        <w:rPr>
          <w:rFonts w:eastAsia="Andale Sans UI" w:cs="Times New Roman"/>
          <w:kern w:val="1"/>
          <w:sz w:val="28"/>
          <w:szCs w:val="28"/>
          <w:lang w:val="uk-UA"/>
        </w:rPr>
        <w:lastRenderedPageBreak/>
        <w:t>тис. грн.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kern w:val="1"/>
          <w:sz w:val="28"/>
          <w:szCs w:val="28"/>
          <w:lang w:val="uk-UA"/>
        </w:rPr>
        <w:t xml:space="preserve">- по КПК 0170 «Організаційне, інформаційно–аналітичне та матеріальне-технічне забезпечення діяльності обласної ради, районної ради, районної у місті ради  (у разі її створення), міської, селищної, сільської рад та їх виконавчих комітетів»,  збільшити  призначення  на суму 12,0 тис. грн., а саме: по КЕКВ 2111 «Заробітна плата»  на суму 22,2 тис. грн., КЕКВ 2120 «Нарахування на оплату праці» на суму 4,0 тис. </w:t>
      </w:r>
      <w:proofErr w:type="spellStart"/>
      <w:r w:rsidRPr="006E5D08">
        <w:rPr>
          <w:rFonts w:eastAsia="Andale Sans UI" w:cs="Times New Roman"/>
          <w:kern w:val="1"/>
          <w:sz w:val="28"/>
          <w:szCs w:val="28"/>
          <w:lang w:val="uk-UA"/>
        </w:rPr>
        <w:t>грн.зменшити</w:t>
      </w:r>
      <w:proofErr w:type="spellEnd"/>
      <w:r w:rsidRPr="006E5D08">
        <w:rPr>
          <w:rFonts w:eastAsia="Andale Sans UI" w:cs="Times New Roman"/>
          <w:kern w:val="1"/>
          <w:sz w:val="28"/>
          <w:szCs w:val="28"/>
          <w:lang w:val="uk-UA"/>
        </w:rPr>
        <w:t xml:space="preserve">; 2274  «Оплата природного газу» 12,3 </w:t>
      </w:r>
      <w:proofErr w:type="spellStart"/>
      <w:r w:rsidRPr="006E5D08">
        <w:rPr>
          <w:rFonts w:eastAsia="Andale Sans UI" w:cs="Times New Roman"/>
          <w:kern w:val="1"/>
          <w:sz w:val="28"/>
          <w:szCs w:val="28"/>
          <w:lang w:val="uk-UA"/>
        </w:rPr>
        <w:t>тис.грн</w:t>
      </w:r>
      <w:proofErr w:type="spellEnd"/>
      <w:r w:rsidRPr="006E5D08">
        <w:rPr>
          <w:rFonts w:eastAsia="Andale Sans UI" w:cs="Times New Roman"/>
          <w:kern w:val="1"/>
          <w:sz w:val="28"/>
          <w:szCs w:val="28"/>
          <w:lang w:val="uk-UA"/>
        </w:rPr>
        <w:t xml:space="preserve">. збільшити , КЕКВ 2240 «Оплата послуг» (крім комунальних) зменшити на  суму 18,5 </w:t>
      </w:r>
      <w:proofErr w:type="spellStart"/>
      <w:r w:rsidRPr="006E5D08">
        <w:rPr>
          <w:rFonts w:eastAsia="Andale Sans UI" w:cs="Times New Roman"/>
          <w:kern w:val="1"/>
          <w:sz w:val="28"/>
          <w:szCs w:val="28"/>
          <w:lang w:val="uk-UA"/>
        </w:rPr>
        <w:t>тис.грн</w:t>
      </w:r>
      <w:proofErr w:type="spellEnd"/>
      <w:r w:rsidRPr="006E5D08">
        <w:rPr>
          <w:rFonts w:eastAsia="Andale Sans UI" w:cs="Times New Roman"/>
          <w:kern w:val="1"/>
          <w:sz w:val="28"/>
          <w:szCs w:val="28"/>
          <w:lang w:val="uk-UA"/>
        </w:rPr>
        <w:t>.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kern w:val="1"/>
          <w:sz w:val="28"/>
          <w:szCs w:val="28"/>
          <w:lang w:val="uk-UA"/>
        </w:rPr>
        <w:t>-  по 7010 «Місцева пожежна охорона»,  збільшити призначення на 8,0 тис. грн., а саме:  по КЕКВ 2111 «Заробітна плата» на суму 5,6 тис. грн.  та по КЕКВ 2120 «Нарахування на оплату праці»  на суму 2,4 тис. грн.;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kern w:val="1"/>
          <w:sz w:val="28"/>
          <w:szCs w:val="28"/>
          <w:lang w:val="uk-UA"/>
        </w:rPr>
        <w:t xml:space="preserve">                                    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6E5D08">
        <w:rPr>
          <w:rFonts w:eastAsia="Andale Sans UI" w:cs="Times New Roman"/>
          <w:b/>
          <w:kern w:val="1"/>
          <w:sz w:val="28"/>
          <w:szCs w:val="28"/>
          <w:lang w:val="uk-UA"/>
        </w:rPr>
        <w:t>Спеціальний фонд</w:t>
      </w:r>
    </w:p>
    <w:p w:rsidR="006E5D08" w:rsidRPr="006E5D08" w:rsidRDefault="006E5D08" w:rsidP="006E5D08">
      <w:pPr>
        <w:widowControl w:val="0"/>
        <w:numPr>
          <w:ilvl w:val="3"/>
          <w:numId w:val="1"/>
        </w:numPr>
        <w:shd w:val="clear" w:color="auto" w:fill="FFFFFF"/>
        <w:suppressAutoHyphens/>
        <w:spacing w:after="0" w:line="240" w:lineRule="auto"/>
        <w:ind w:left="142"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  <w:r w:rsidRPr="006E5D08">
        <w:rPr>
          <w:rFonts w:eastAsia="Andale Sans UI" w:cs="Times New Roman"/>
          <w:kern w:val="1"/>
          <w:sz w:val="28"/>
          <w:szCs w:val="28"/>
          <w:lang w:val="uk-UA"/>
        </w:rPr>
        <w:t xml:space="preserve">За рахунок надходжень «Коштів від продажу земельних ділянок несільськогосподарського призначення, що знаходяться у державній  або комунальній власності та земельних ділянок, які знаходяться на території Автономної республіки  Крим» збільшити видаткову частину спеціального фонду по КПК 7310 (Проведення заходів з землеустрою) КЕКВ 2281 - 0,8 </w:t>
      </w:r>
      <w:proofErr w:type="spellStart"/>
      <w:r w:rsidRPr="006E5D08">
        <w:rPr>
          <w:rFonts w:eastAsia="Andale Sans UI" w:cs="Times New Roman"/>
          <w:kern w:val="1"/>
          <w:sz w:val="28"/>
          <w:szCs w:val="28"/>
          <w:lang w:val="uk-UA"/>
        </w:rPr>
        <w:t>тис.грн</w:t>
      </w:r>
      <w:proofErr w:type="spellEnd"/>
      <w:r w:rsidRPr="006E5D08">
        <w:rPr>
          <w:rFonts w:eastAsia="Andale Sans UI" w:cs="Times New Roman"/>
          <w:kern w:val="1"/>
          <w:sz w:val="28"/>
          <w:szCs w:val="28"/>
          <w:lang w:val="uk-UA"/>
        </w:rPr>
        <w:t>.</w:t>
      </w: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val="uk-UA"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jc w:val="left"/>
        <w:rPr>
          <w:rFonts w:ascii="Arial" w:eastAsia="Times New Roman" w:hAnsi="Arial" w:cs="Arial"/>
          <w:b/>
          <w:color w:val="222222"/>
          <w:kern w:val="1"/>
          <w:sz w:val="19"/>
          <w:szCs w:val="19"/>
          <w:lang w:eastAsia="ru-RU"/>
        </w:rPr>
      </w:pPr>
      <w:r w:rsidRPr="006E5D08">
        <w:rPr>
          <w:rFonts w:eastAsia="Times New Roman" w:cs="Times New Roman"/>
          <w:b/>
          <w:color w:val="222222"/>
          <w:kern w:val="1"/>
          <w:sz w:val="28"/>
          <w:szCs w:val="28"/>
          <w:lang w:val="uk-UA" w:eastAsia="ru-RU"/>
        </w:rPr>
        <w:t>Селищний голова                                                           А.Б.Бочкарьов</w:t>
      </w: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</w:pP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  <w:r w:rsidRPr="006E5D08"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  <w:t> </w:t>
      </w:r>
      <w:proofErr w:type="spellStart"/>
      <w:r w:rsidRPr="006E5D08"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  <w:t>смт</w:t>
      </w:r>
      <w:proofErr w:type="spellEnd"/>
      <w:r w:rsidRPr="006E5D08"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  <w:t xml:space="preserve"> Велика </w:t>
      </w:r>
      <w:proofErr w:type="spellStart"/>
      <w:r w:rsidRPr="006E5D08"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  <w:t>Димерка</w:t>
      </w:r>
      <w:proofErr w:type="spellEnd"/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  <w:r w:rsidRPr="006E5D08"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  <w:t>  </w:t>
      </w:r>
      <w:r w:rsidRPr="006E5D08">
        <w:rPr>
          <w:rFonts w:eastAsia="Times New Roman" w:cs="Times New Roman"/>
          <w:color w:val="222222"/>
          <w:kern w:val="1"/>
          <w:sz w:val="28"/>
          <w:szCs w:val="28"/>
          <w:lang w:val="uk-UA" w:eastAsia="ru-RU"/>
        </w:rPr>
        <w:t>11 грудня </w:t>
      </w:r>
      <w:r w:rsidRPr="006E5D08"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  <w:t>2017 року</w:t>
      </w:r>
    </w:p>
    <w:p w:rsidR="006E5D08" w:rsidRPr="006E5D08" w:rsidRDefault="006E5D08" w:rsidP="006E5D08">
      <w:pPr>
        <w:widowControl w:val="0"/>
        <w:shd w:val="clear" w:color="auto" w:fill="FFFFFF"/>
        <w:suppressAutoHyphens/>
        <w:spacing w:after="0" w:line="240" w:lineRule="auto"/>
        <w:ind w:firstLine="0"/>
        <w:contextualSpacing w:val="0"/>
        <w:rPr>
          <w:rFonts w:ascii="Arial" w:eastAsia="Times New Roman" w:hAnsi="Arial" w:cs="Arial"/>
          <w:color w:val="222222"/>
          <w:kern w:val="1"/>
          <w:sz w:val="19"/>
          <w:szCs w:val="19"/>
          <w:lang w:eastAsia="ru-RU"/>
        </w:rPr>
      </w:pPr>
      <w:r w:rsidRPr="006E5D08">
        <w:rPr>
          <w:rFonts w:eastAsia="Times New Roman" w:cs="Times New Roman"/>
          <w:color w:val="000000"/>
          <w:kern w:val="1"/>
          <w:sz w:val="28"/>
          <w:szCs w:val="28"/>
          <w:lang w:eastAsia="ru-RU"/>
        </w:rPr>
        <w:t>  № </w:t>
      </w:r>
      <w:r w:rsidRPr="006E5D08">
        <w:rPr>
          <w:rFonts w:eastAsia="Times New Roman" w:cs="Times New Roman"/>
          <w:color w:val="000000"/>
          <w:kern w:val="1"/>
          <w:sz w:val="28"/>
          <w:szCs w:val="28"/>
          <w:lang w:val="uk-UA" w:eastAsia="ru-RU"/>
        </w:rPr>
        <w:t>25   </w:t>
      </w:r>
      <w:r w:rsidRPr="006E5D08"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  <w:t>ІІ – </w:t>
      </w:r>
      <w:r w:rsidRPr="006E5D08">
        <w:rPr>
          <w:rFonts w:eastAsia="Times New Roman" w:cs="Times New Roman"/>
          <w:color w:val="222222"/>
          <w:kern w:val="1"/>
          <w:sz w:val="28"/>
          <w:szCs w:val="28"/>
          <w:lang w:val="en-US" w:eastAsia="ru-RU"/>
        </w:rPr>
        <w:t>V</w:t>
      </w:r>
      <w:r w:rsidRPr="006E5D08">
        <w:rPr>
          <w:rFonts w:eastAsia="Times New Roman" w:cs="Times New Roman"/>
          <w:color w:val="222222"/>
          <w:kern w:val="1"/>
          <w:sz w:val="28"/>
          <w:szCs w:val="28"/>
          <w:lang w:eastAsia="ru-RU"/>
        </w:rPr>
        <w:t>ІІ</w:t>
      </w: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asciiTheme="minorHAnsi" w:hAnsiTheme="minorHAnsi"/>
          <w:kern w:val="1"/>
          <w:sz w:val="22"/>
        </w:rPr>
      </w:pPr>
    </w:p>
    <w:p w:rsidR="006E5D08" w:rsidRPr="006E5D08" w:rsidRDefault="006E5D08" w:rsidP="006E5D08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  <w:lang w:val="uk-UA"/>
        </w:rPr>
      </w:pPr>
    </w:p>
    <w:p w:rsidR="007C4C2E" w:rsidRPr="006E5D08" w:rsidRDefault="007C4C2E">
      <w:pPr>
        <w:rPr>
          <w:lang w:val="uk-UA"/>
        </w:rPr>
      </w:pPr>
    </w:p>
    <w:sectPr w:rsidR="007C4C2E" w:rsidRPr="006E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A3F11"/>
    <w:multiLevelType w:val="multilevel"/>
    <w:tmpl w:val="CE62033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280" w:hanging="1800"/>
      </w:p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">
    <w:nsid w:val="77CE7477"/>
    <w:multiLevelType w:val="multilevel"/>
    <w:tmpl w:val="88022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2"/>
    <w:rsid w:val="00231BBF"/>
    <w:rsid w:val="004E6092"/>
    <w:rsid w:val="00605762"/>
    <w:rsid w:val="006E5D08"/>
    <w:rsid w:val="007C4C2E"/>
    <w:rsid w:val="009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C83E-FAA5-4D8A-8980-F1565AF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2018-01-24T13:02:00Z</dcterms:created>
  <dcterms:modified xsi:type="dcterms:W3CDTF">2018-01-24T14:13:00Z</dcterms:modified>
</cp:coreProperties>
</file>