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55" w:rsidRPr="00D54055" w:rsidRDefault="00120982" w:rsidP="00D54055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D54055">
        <w:rPr>
          <w:rFonts w:eastAsia="Andale Sans UI" w:cs="Times New Roman"/>
          <w:noProof/>
          <w:kern w:val="1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460ADB" wp14:editId="191B2A7C">
            <wp:simplePos x="0" y="0"/>
            <wp:positionH relativeFrom="page">
              <wp:posOffset>3596005</wp:posOffset>
            </wp:positionH>
            <wp:positionV relativeFrom="paragraph">
              <wp:posOffset>18415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055" w:rsidRPr="00120982" w:rsidRDefault="00D54055" w:rsidP="00120982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  <w:lang w:val="uk-UA"/>
        </w:rPr>
      </w:pPr>
      <w:r w:rsidRPr="00120982">
        <w:rPr>
          <w:rFonts w:eastAsia="Andale Sans UI" w:cs="Times New Roman"/>
          <w:b/>
          <w:kern w:val="1"/>
          <w:sz w:val="28"/>
          <w:szCs w:val="24"/>
        </w:rPr>
        <w:t>ВЕЛИКОДИМЕРСЬКА СЕЛИЩНА РАДА</w:t>
      </w:r>
    </w:p>
    <w:p w:rsidR="00D54055" w:rsidRPr="00120982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  <w:r w:rsidRPr="00120982">
        <w:rPr>
          <w:rFonts w:eastAsia="Andale Sans UI" w:cs="Times New Roman"/>
          <w:b/>
          <w:kern w:val="1"/>
          <w:sz w:val="28"/>
          <w:szCs w:val="24"/>
        </w:rPr>
        <w:t>БРОВАРСЬКОГО РАЙОНУ КИЇВСЬКОЇ ОБЛАСТІ</w:t>
      </w:r>
    </w:p>
    <w:p w:rsidR="00D54055" w:rsidRPr="00120982" w:rsidRDefault="00D54055" w:rsidP="00D54055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b/>
          <w:kern w:val="1"/>
          <w:sz w:val="28"/>
          <w:szCs w:val="24"/>
        </w:rPr>
      </w:pPr>
    </w:p>
    <w:p w:rsidR="00D54055" w:rsidRPr="00D54055" w:rsidRDefault="00D54055" w:rsidP="00D54055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4"/>
        </w:rPr>
      </w:pPr>
    </w:p>
    <w:p w:rsidR="00D54055" w:rsidRPr="00D54055" w:rsidRDefault="00D54055" w:rsidP="00D54055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  <w:r w:rsidRPr="00D54055">
        <w:rPr>
          <w:rFonts w:eastAsia="Andale Sans UI" w:cs="Times New Roman"/>
          <w:b/>
          <w:kern w:val="1"/>
          <w:sz w:val="28"/>
          <w:szCs w:val="24"/>
        </w:rPr>
        <w:t xml:space="preserve">Р І Ш Е Н </w:t>
      </w:r>
      <w:proofErr w:type="spellStart"/>
      <w:r w:rsidRPr="00D54055">
        <w:rPr>
          <w:rFonts w:eastAsia="Andale Sans UI" w:cs="Times New Roman"/>
          <w:b/>
          <w:kern w:val="1"/>
          <w:sz w:val="28"/>
          <w:szCs w:val="24"/>
        </w:rPr>
        <w:t>Н</w:t>
      </w:r>
      <w:proofErr w:type="spellEnd"/>
      <w:r w:rsidRPr="00D54055">
        <w:rPr>
          <w:rFonts w:eastAsia="Andale Sans UI" w:cs="Times New Roman"/>
          <w:b/>
          <w:kern w:val="1"/>
          <w:sz w:val="28"/>
          <w:szCs w:val="24"/>
        </w:rPr>
        <w:t xml:space="preserve"> Я</w:t>
      </w: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120982" w:rsidRDefault="00120982" w:rsidP="00120982">
      <w:pPr>
        <w:widowControl w:val="0"/>
        <w:shd w:val="clear" w:color="auto" w:fill="FFFFFF"/>
        <w:suppressAutoHyphens/>
        <w:adjustRightInd w:val="0"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120982" w:rsidRDefault="00D54055" w:rsidP="00120982">
      <w:pPr>
        <w:widowControl w:val="0"/>
        <w:shd w:val="clear" w:color="auto" w:fill="FFFFFF"/>
        <w:suppressAutoHyphens/>
        <w:adjustRightInd w:val="0"/>
        <w:spacing w:after="0" w:line="240" w:lineRule="auto"/>
        <w:ind w:firstLine="0"/>
        <w:contextualSpacing w:val="0"/>
        <w:jc w:val="left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>Про внесення змін до рішення Х</w:t>
      </w:r>
      <w:r w:rsidRPr="00D54055">
        <w:rPr>
          <w:rFonts w:eastAsia="Andale Sans UI" w:cs="Times New Roman"/>
          <w:b/>
          <w:kern w:val="1"/>
          <w:sz w:val="28"/>
          <w:szCs w:val="28"/>
          <w:lang w:val="en-US"/>
        </w:rPr>
        <w:t>V</w:t>
      </w:r>
      <w:r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І сесії </w:t>
      </w:r>
    </w:p>
    <w:p w:rsidR="00D54055" w:rsidRPr="00D54055" w:rsidRDefault="00120982" w:rsidP="00120982">
      <w:pPr>
        <w:widowControl w:val="0"/>
        <w:shd w:val="clear" w:color="auto" w:fill="FFFFFF"/>
        <w:suppressAutoHyphens/>
        <w:adjustRightInd w:val="0"/>
        <w:spacing w:after="0" w:line="240" w:lineRule="auto"/>
        <w:ind w:hanging="142"/>
        <w:contextualSpacing w:val="0"/>
        <w:jc w:val="left"/>
        <w:rPr>
          <w:rFonts w:eastAsia="Andale Sans UI" w:cs="Times New Roman"/>
          <w:b/>
          <w:kern w:val="1"/>
          <w:sz w:val="28"/>
          <w:szCs w:val="28"/>
          <w:lang w:val="uk-UA"/>
        </w:rPr>
      </w:pPr>
      <w:r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</w:t>
      </w:r>
      <w:r w:rsidR="00D54055"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</w:t>
      </w:r>
      <w:proofErr w:type="spellStart"/>
      <w:r w:rsidR="00D54055"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>Великодимерської</w:t>
      </w:r>
      <w:proofErr w:type="spellEnd"/>
      <w:r w:rsidR="00D54055"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селищної ради </w:t>
      </w:r>
      <w:r w:rsidR="00D54055" w:rsidRPr="00D54055">
        <w:rPr>
          <w:rFonts w:eastAsia="Andale Sans UI" w:cs="Times New Roman"/>
          <w:b/>
          <w:kern w:val="1"/>
          <w:sz w:val="28"/>
          <w:szCs w:val="28"/>
          <w:lang w:val="en-US"/>
        </w:rPr>
        <w:t>V</w:t>
      </w:r>
      <w:r w:rsidR="00D54055"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>І</w:t>
      </w:r>
      <w:r w:rsidR="00D54055" w:rsidRPr="00D54055">
        <w:rPr>
          <w:rFonts w:eastAsia="Andale Sans UI" w:cs="Times New Roman"/>
          <w:b/>
          <w:kern w:val="1"/>
          <w:sz w:val="28"/>
          <w:szCs w:val="28"/>
          <w:lang w:val="en-US"/>
        </w:rPr>
        <w:t>I</w:t>
      </w:r>
      <w:r w:rsidR="00D54055"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скликання </w:t>
      </w:r>
    </w:p>
    <w:p w:rsidR="00D54055" w:rsidRPr="00D54055" w:rsidRDefault="00D54055" w:rsidP="00120982">
      <w:pPr>
        <w:widowControl w:val="0"/>
        <w:shd w:val="clear" w:color="auto" w:fill="FFFFFF"/>
        <w:suppressAutoHyphens/>
        <w:adjustRightInd w:val="0"/>
        <w:spacing w:after="0" w:line="240" w:lineRule="auto"/>
        <w:ind w:left="-24" w:hanging="118"/>
        <w:contextualSpacing w:val="0"/>
        <w:jc w:val="left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</w:t>
      </w:r>
      <w:r w:rsidR="00120982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</w:t>
      </w:r>
      <w:r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від 22 грудня 2016 року № 338 </w:t>
      </w:r>
    </w:p>
    <w:p w:rsidR="00D54055" w:rsidRPr="00D54055" w:rsidRDefault="00D54055" w:rsidP="00120982">
      <w:pPr>
        <w:widowControl w:val="0"/>
        <w:shd w:val="clear" w:color="auto" w:fill="FFFFFF"/>
        <w:suppressAutoHyphens/>
        <w:adjustRightInd w:val="0"/>
        <w:spacing w:after="0" w:line="240" w:lineRule="auto"/>
        <w:ind w:left="-24" w:hanging="118"/>
        <w:contextualSpacing w:val="0"/>
        <w:jc w:val="left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«Про місцевий бюджет на 2017 рік» </w:t>
      </w:r>
    </w:p>
    <w:p w:rsidR="00D54055" w:rsidRPr="00D54055" w:rsidRDefault="00120982" w:rsidP="00120982">
      <w:pPr>
        <w:widowControl w:val="0"/>
        <w:shd w:val="clear" w:color="auto" w:fill="FFFFFF"/>
        <w:tabs>
          <w:tab w:val="left" w:pos="142"/>
        </w:tabs>
        <w:suppressAutoHyphens/>
        <w:adjustRightInd w:val="0"/>
        <w:spacing w:after="0" w:line="240" w:lineRule="auto"/>
        <w:ind w:left="-24" w:firstLine="0"/>
        <w:contextualSpacing w:val="0"/>
        <w:jc w:val="left"/>
        <w:rPr>
          <w:rFonts w:eastAsia="Andale Sans UI" w:cs="Times New Roman"/>
          <w:b/>
          <w:kern w:val="1"/>
          <w:sz w:val="28"/>
          <w:szCs w:val="28"/>
          <w:lang w:val="uk-UA"/>
        </w:rPr>
      </w:pPr>
      <w:r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</w:t>
      </w:r>
      <w:r w:rsidR="00D54055"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>та додатків до нього</w:t>
      </w:r>
    </w:p>
    <w:p w:rsidR="00D54055" w:rsidRPr="00D54055" w:rsidRDefault="00D54055" w:rsidP="00D54055">
      <w:pPr>
        <w:widowControl w:val="0"/>
        <w:suppressAutoHyphens/>
        <w:spacing w:after="0" w:line="240" w:lineRule="auto"/>
        <w:ind w:left="-24" w:firstLine="0"/>
        <w:contextualSpacing w:val="0"/>
        <w:jc w:val="left"/>
        <w:rPr>
          <w:rFonts w:eastAsia="Andale Sans UI" w:cs="Times New Roman"/>
          <w:b/>
          <w:kern w:val="1"/>
          <w:sz w:val="28"/>
          <w:szCs w:val="28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left="-24" w:firstLine="0"/>
        <w:contextualSpacing w:val="0"/>
        <w:jc w:val="left"/>
        <w:rPr>
          <w:rFonts w:eastAsia="Andale Sans UI" w:cs="Times New Roman"/>
          <w:b/>
          <w:kern w:val="1"/>
          <w:sz w:val="28"/>
          <w:szCs w:val="24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720"/>
        <w:contextualSpacing w:val="0"/>
        <w:rPr>
          <w:rFonts w:eastAsia="Times New Roman" w:cs="Times New Roman"/>
          <w:bCs/>
          <w:sz w:val="28"/>
          <w:szCs w:val="20"/>
          <w:lang w:val="uk-UA"/>
        </w:rPr>
      </w:pPr>
      <w:r w:rsidRPr="00D54055">
        <w:rPr>
          <w:rFonts w:eastAsia="Andale Sans UI" w:cs="Times New Roman"/>
          <w:bCs/>
          <w:kern w:val="1"/>
          <w:sz w:val="28"/>
          <w:szCs w:val="24"/>
          <w:lang w:val="uk-UA"/>
        </w:rPr>
        <w:t xml:space="preserve">Розглянувши пропозиції </w:t>
      </w:r>
      <w:proofErr w:type="spellStart"/>
      <w:r w:rsidRPr="00D54055">
        <w:rPr>
          <w:rFonts w:eastAsia="Andale Sans UI" w:cs="Times New Roman"/>
          <w:bCs/>
          <w:kern w:val="1"/>
          <w:sz w:val="28"/>
          <w:szCs w:val="24"/>
          <w:lang w:val="uk-UA"/>
        </w:rPr>
        <w:t>Великодимерської</w:t>
      </w:r>
      <w:proofErr w:type="spellEnd"/>
      <w:r w:rsidRPr="00D54055">
        <w:rPr>
          <w:rFonts w:eastAsia="Andale Sans UI" w:cs="Times New Roman"/>
          <w:bCs/>
          <w:kern w:val="1"/>
          <w:sz w:val="28"/>
          <w:szCs w:val="24"/>
          <w:lang w:val="uk-UA"/>
        </w:rPr>
        <w:t xml:space="preserve"> селищної ради, </w:t>
      </w:r>
      <w:r w:rsidRPr="00D54055">
        <w:rPr>
          <w:rFonts w:eastAsia="Andale Sans UI" w:cs="Times New Roman"/>
          <w:kern w:val="1"/>
          <w:sz w:val="28"/>
          <w:szCs w:val="28"/>
          <w:lang w:val="uk-UA"/>
        </w:rPr>
        <w:t xml:space="preserve">відповідно до пункту 4.1 частини 4 рішення Конституційного суду України від 16 квітня 2002 року по справі №7-рн/2009, </w:t>
      </w:r>
      <w:r w:rsidRPr="00D54055">
        <w:rPr>
          <w:rFonts w:eastAsia="Andale Sans UI" w:cs="Times New Roman"/>
          <w:bCs/>
          <w:kern w:val="1"/>
          <w:sz w:val="28"/>
          <w:szCs w:val="28"/>
          <w:lang w:val="uk-UA"/>
        </w:rPr>
        <w:t>керуючись статтями 23 та 78 Бюджетного кодексу України, відповідно до</w:t>
      </w:r>
      <w:r w:rsidRPr="00D54055">
        <w:rPr>
          <w:rFonts w:eastAsia="Andale Sans UI" w:cs="Times New Roman"/>
          <w:bCs/>
          <w:kern w:val="1"/>
          <w:sz w:val="28"/>
          <w:szCs w:val="24"/>
          <w:lang w:val="uk-UA"/>
        </w:rPr>
        <w:t xml:space="preserve">  пункту 17 частини 1 статті 43 Закону України  «Про місцеве самоврядування в Україні» та Законом України «Про добровільне об'єднання територіальних громад», </w:t>
      </w:r>
      <w:r w:rsidRPr="00D54055">
        <w:rPr>
          <w:rFonts w:eastAsia="Andale Sans UI" w:cs="Times New Roman"/>
          <w:kern w:val="1"/>
          <w:sz w:val="28"/>
          <w:szCs w:val="28"/>
          <w:lang w:val="uk-UA"/>
        </w:rPr>
        <w:t xml:space="preserve">враховуючи позитивні висновки та рекомендації постійної комісії селищної ради з питань планування, фінансів, бюджету та соціально-економічного розвитку промисловості, інвестиції та зовнішньо-економічних </w:t>
      </w:r>
      <w:proofErr w:type="spellStart"/>
      <w:r w:rsidRPr="00D54055">
        <w:rPr>
          <w:rFonts w:eastAsia="Andale Sans UI" w:cs="Times New Roman"/>
          <w:kern w:val="1"/>
          <w:sz w:val="28"/>
          <w:szCs w:val="28"/>
          <w:lang w:val="uk-UA"/>
        </w:rPr>
        <w:t>зв’язків</w:t>
      </w:r>
      <w:proofErr w:type="spellEnd"/>
      <w:r w:rsidRPr="00D54055">
        <w:rPr>
          <w:rFonts w:eastAsia="Andale Sans UI" w:cs="Times New Roman"/>
          <w:bCs/>
          <w:kern w:val="1"/>
          <w:sz w:val="28"/>
          <w:szCs w:val="24"/>
          <w:lang w:val="uk-UA"/>
        </w:rPr>
        <w:t xml:space="preserve"> селищна рада</w:t>
      </w: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72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720"/>
        <w:contextualSpacing w:val="0"/>
        <w:jc w:val="center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D54055">
        <w:rPr>
          <w:rFonts w:eastAsia="Andale Sans UI" w:cs="Times New Roman"/>
          <w:kern w:val="1"/>
          <w:sz w:val="28"/>
          <w:szCs w:val="28"/>
          <w:lang w:val="uk-UA"/>
        </w:rPr>
        <w:t xml:space="preserve"> </w:t>
      </w:r>
      <w:r w:rsidRPr="00D54055">
        <w:rPr>
          <w:rFonts w:eastAsia="Andale Sans UI" w:cs="Times New Roman"/>
          <w:b/>
          <w:kern w:val="1"/>
          <w:sz w:val="28"/>
          <w:szCs w:val="28"/>
          <w:lang w:val="uk-UA"/>
        </w:rPr>
        <w:t>ВИРІШИЛА:</w:t>
      </w: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720"/>
        <w:contextualSpacing w:val="0"/>
        <w:jc w:val="left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D54055" w:rsidRPr="00D54055" w:rsidRDefault="00D54055" w:rsidP="00D54055">
      <w:pPr>
        <w:widowControl w:val="0"/>
        <w:shd w:val="clear" w:color="auto" w:fill="FFFFFF"/>
        <w:tabs>
          <w:tab w:val="left" w:pos="180"/>
          <w:tab w:val="left" w:pos="360"/>
        </w:tabs>
        <w:suppressAutoHyphens/>
        <w:adjustRightInd w:val="0"/>
        <w:spacing w:after="0" w:line="240" w:lineRule="auto"/>
        <w:ind w:firstLine="72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  <w:r w:rsidRPr="00D54055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D54055">
        <w:rPr>
          <w:rFonts w:eastAsia="Andale Sans UI" w:cs="Times New Roman"/>
          <w:bCs/>
          <w:kern w:val="1"/>
          <w:sz w:val="28"/>
          <w:szCs w:val="28"/>
          <w:lang w:val="uk-UA"/>
        </w:rPr>
        <w:t>Внести</w:t>
      </w:r>
      <w:proofErr w:type="spellEnd"/>
      <w:r w:rsidRPr="00D54055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 наступні зміни до рішення </w:t>
      </w:r>
      <w:r w:rsidRPr="00D54055">
        <w:rPr>
          <w:rFonts w:eastAsia="Andale Sans UI" w:cs="Times New Roman"/>
          <w:kern w:val="1"/>
          <w:sz w:val="28"/>
          <w:szCs w:val="28"/>
          <w:lang w:val="uk-UA"/>
        </w:rPr>
        <w:t>Х</w:t>
      </w:r>
      <w:r w:rsidRPr="00D54055">
        <w:rPr>
          <w:rFonts w:eastAsia="Andale Sans UI" w:cs="Times New Roman"/>
          <w:kern w:val="1"/>
          <w:sz w:val="28"/>
          <w:szCs w:val="28"/>
          <w:lang w:val="en-US"/>
        </w:rPr>
        <w:t>V</w:t>
      </w:r>
      <w:r w:rsidRPr="00D54055">
        <w:rPr>
          <w:rFonts w:eastAsia="Andale Sans UI" w:cs="Times New Roman"/>
          <w:kern w:val="1"/>
          <w:sz w:val="28"/>
          <w:szCs w:val="28"/>
          <w:lang w:val="uk-UA"/>
        </w:rPr>
        <w:t xml:space="preserve">І сесії  </w:t>
      </w:r>
      <w:proofErr w:type="spellStart"/>
      <w:r w:rsidRPr="00D54055">
        <w:rPr>
          <w:rFonts w:eastAsia="Andale Sans UI" w:cs="Times New Roman"/>
          <w:kern w:val="1"/>
          <w:sz w:val="28"/>
          <w:szCs w:val="28"/>
          <w:lang w:val="uk-UA"/>
        </w:rPr>
        <w:t>Великодимерської</w:t>
      </w:r>
      <w:proofErr w:type="spellEnd"/>
      <w:r w:rsidRPr="00D54055">
        <w:rPr>
          <w:rFonts w:eastAsia="Andale Sans UI" w:cs="Times New Roman"/>
          <w:kern w:val="1"/>
          <w:sz w:val="28"/>
          <w:szCs w:val="28"/>
          <w:lang w:val="uk-UA"/>
        </w:rPr>
        <w:t xml:space="preserve"> селищної ради </w:t>
      </w:r>
      <w:r w:rsidRPr="00D54055">
        <w:rPr>
          <w:rFonts w:eastAsia="Andale Sans UI" w:cs="Times New Roman"/>
          <w:kern w:val="1"/>
          <w:sz w:val="28"/>
          <w:szCs w:val="28"/>
          <w:lang w:val="en-US"/>
        </w:rPr>
        <w:t>V</w:t>
      </w:r>
      <w:r w:rsidRPr="00D54055">
        <w:rPr>
          <w:rFonts w:eastAsia="Andale Sans UI" w:cs="Times New Roman"/>
          <w:kern w:val="1"/>
          <w:sz w:val="28"/>
          <w:szCs w:val="28"/>
          <w:lang w:val="uk-UA"/>
        </w:rPr>
        <w:t>І</w:t>
      </w:r>
      <w:r w:rsidRPr="00D54055">
        <w:rPr>
          <w:rFonts w:eastAsia="Andale Sans UI" w:cs="Times New Roman"/>
          <w:kern w:val="1"/>
          <w:sz w:val="28"/>
          <w:szCs w:val="28"/>
          <w:lang w:val="en-US"/>
        </w:rPr>
        <w:t>I</w:t>
      </w:r>
      <w:r w:rsidRPr="00D54055">
        <w:rPr>
          <w:rFonts w:eastAsia="Andale Sans UI" w:cs="Times New Roman"/>
          <w:kern w:val="1"/>
          <w:sz w:val="28"/>
          <w:szCs w:val="28"/>
          <w:lang w:val="uk-UA"/>
        </w:rPr>
        <w:t xml:space="preserve"> скликання  від 22 грудня 2016 року № 338  «Про місцевий бюджет  на 2017 рік»</w:t>
      </w:r>
      <w:r w:rsidRPr="00D54055">
        <w:rPr>
          <w:rFonts w:eastAsia="Andale Sans UI" w:cs="Times New Roman"/>
          <w:bCs/>
          <w:kern w:val="1"/>
          <w:sz w:val="28"/>
          <w:szCs w:val="28"/>
          <w:lang w:val="uk-UA"/>
        </w:rPr>
        <w:t>: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12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1.1. У абзаці другому пункту 1 цифри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25945,538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25344,538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  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601,0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замінити на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33483,55550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28778,9763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,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  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4704,57920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1.2. У абзаці третьому пункту 1 цифри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25945,538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10167,038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,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 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15778,5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,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 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15177,5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замінити на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39498,35650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,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 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12670,2763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26828,08020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26227,08020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». 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1.3. У абзаці шостому пункту 1 цифри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15177,5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замінити на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21267,5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1.4. У абзаці сьомому пункту 1 цифри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15177,5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замінити на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21267,5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lastRenderedPageBreak/>
        <w:t xml:space="preserve">1.5. У пункті  2 цифри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10167,038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,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 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15778,5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  замінити на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 xml:space="preserve"> 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13962,438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,  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26828,08020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»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. 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1.6. У пункті 7 цифру «17841,715» замінити на «30646,78020».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1.7. Направити вільні лишки, що утворилися станом на 01.01.2017 року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: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по загальному фонду селищного бюджету в сумі 2 509,8 тис. грн.                 по установам: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- Організаційне, інформаційно-аналітичне та матеріально технічне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забезнечення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 діяльності обласної ради, міської, селищної, сільської рад та їх виконавчих комітетів – 186,9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тис.грн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- Дошкільна освіта                                                 – 599,0 тис. грн.,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- Місцева пожежна охорона                                  – 49,0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тис.грн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- Благоустрій міст, сіл, селищ                               – 604,0 тис. грн.,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- Інша субвенція                                                     – 256,9 тис. грн.,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- Утримання та розвиток інфраструктури доріг – 784,0 тис. грн.,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- Підтримка  спорту  вищих досягнень та організацій, які  здійснюють фізкультурно спортивну діяльність в регіоні – 30,0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тис.грн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по спеціальному фонду селищного бюджету в сумі 3 505,001 тис. грн.           по установам</w:t>
      </w:r>
      <w:r w:rsidRPr="00D54055">
        <w:rPr>
          <w:rFonts w:eastAsia="Times New Roman" w:cs="Times New Roman"/>
          <w:bCs/>
          <w:sz w:val="28"/>
          <w:szCs w:val="20"/>
          <w:lang w:eastAsia="ru-RU"/>
        </w:rPr>
        <w:t>: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 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- Реалізація заходів щодо інвестиційного розвитку території –                          286,001 тис. грн.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- Організаційне, інформаційно-аналітичне та матеріально технічне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забезнечення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 діяльності обласної ради, міської, селищної, сільської рад та їх виконавчих комітетів – 170,0 тис. грн.,</w:t>
      </w:r>
    </w:p>
    <w:p w:rsidR="00D54055" w:rsidRPr="00D54055" w:rsidRDefault="00D54055" w:rsidP="00D54055">
      <w:pPr>
        <w:tabs>
          <w:tab w:val="num" w:pos="0"/>
        </w:tabs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-</w:t>
      </w:r>
      <w:r w:rsidRPr="00D54055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Утримання та розвиток інфраструктури доріг – 2 949,0 тис. грн.</w:t>
      </w:r>
    </w:p>
    <w:p w:rsidR="00D54055" w:rsidRPr="00D54055" w:rsidRDefault="00D54055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- Внески до статутного капіталу суб’єктів господарювання – 100,00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тис.грн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..</w:t>
      </w:r>
    </w:p>
    <w:p w:rsidR="00D54055" w:rsidRPr="00D54055" w:rsidRDefault="00D54055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2.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Внести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 xml:space="preserve"> зміни у додатки 1, 2, 3, 6, 5, 7 до рішення, виклавши їх у новій редакції.</w:t>
      </w:r>
    </w:p>
    <w:p w:rsidR="00120982" w:rsidRDefault="00120982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120982" w:rsidRDefault="00120982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120982" w:rsidRDefault="00120982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120982" w:rsidRDefault="00120982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120982" w:rsidRDefault="00120982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120982" w:rsidRDefault="00120982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D54055" w:rsidRPr="00D54055" w:rsidRDefault="00D54055" w:rsidP="00D54055">
      <w:pPr>
        <w:spacing w:after="0" w:line="240" w:lineRule="auto"/>
        <w:ind w:left="1416" w:firstLine="720"/>
        <w:contextualSpacing w:val="0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lastRenderedPageBreak/>
        <w:t xml:space="preserve">3. Контроль за виконанням цього рішення покласти на постійну комісію  з питань планування, фінансів, бюджету, та соціально-економічного розвитку промисловості, інвестицій  та зовнішньо економічних </w:t>
      </w:r>
      <w:proofErr w:type="spellStart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зв’язків</w:t>
      </w:r>
      <w:proofErr w:type="spellEnd"/>
      <w:r w:rsidRPr="00D54055">
        <w:rPr>
          <w:rFonts w:eastAsia="Times New Roman" w:cs="Times New Roman"/>
          <w:bCs/>
          <w:sz w:val="28"/>
          <w:szCs w:val="20"/>
          <w:lang w:val="uk-UA" w:eastAsia="ru-RU"/>
        </w:rPr>
        <w:t>.</w:t>
      </w:r>
    </w:p>
    <w:p w:rsidR="00D54055" w:rsidRPr="00D54055" w:rsidRDefault="00D54055" w:rsidP="00D54055">
      <w:pPr>
        <w:spacing w:after="0" w:line="240" w:lineRule="auto"/>
        <w:ind w:left="1416" w:firstLine="540"/>
        <w:contextualSpacing w:val="0"/>
        <w:rPr>
          <w:rFonts w:eastAsia="Times New Roman" w:cs="Times New Roman"/>
          <w:bCs/>
          <w:szCs w:val="24"/>
          <w:lang w:val="uk-UA" w:eastAsia="ru-RU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ascii="Arial" w:eastAsia="Andale Sans UI" w:hAnsi="Arial" w:cs="Times New Roman"/>
          <w:bCs/>
          <w:kern w:val="1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ascii="Arial" w:eastAsia="Andale Sans UI" w:hAnsi="Arial" w:cs="Times New Roman"/>
          <w:bCs/>
          <w:kern w:val="1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ascii="Arial" w:eastAsia="Andale Sans UI" w:hAnsi="Arial" w:cs="Times New Roman"/>
          <w:bCs/>
          <w:kern w:val="1"/>
          <w:szCs w:val="24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ascii="Arial" w:eastAsia="Andale Sans UI" w:hAnsi="Arial" w:cs="Times New Roman"/>
          <w:b/>
          <w:bCs/>
          <w:kern w:val="1"/>
          <w:sz w:val="28"/>
          <w:szCs w:val="28"/>
          <w:lang w:val="uk-UA"/>
        </w:rPr>
      </w:pPr>
      <w:r w:rsidRPr="00D54055">
        <w:rPr>
          <w:rFonts w:eastAsia="Andale Sans UI" w:cs="Times New Roman"/>
          <w:bCs/>
          <w:kern w:val="1"/>
          <w:sz w:val="28"/>
          <w:szCs w:val="24"/>
          <w:lang w:val="uk-UA"/>
        </w:rPr>
        <w:t xml:space="preserve">Селищний голова                                                                         </w:t>
      </w:r>
      <w:proofErr w:type="spellStart"/>
      <w:r w:rsidRPr="00D54055">
        <w:rPr>
          <w:rFonts w:eastAsia="Andale Sans UI" w:cs="Times New Roman"/>
          <w:bCs/>
          <w:kern w:val="1"/>
          <w:sz w:val="28"/>
          <w:szCs w:val="24"/>
          <w:lang w:val="uk-UA"/>
        </w:rPr>
        <w:t>А.Б.Бочкарьов</w:t>
      </w:r>
      <w:proofErr w:type="spellEnd"/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0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</w:p>
    <w:p w:rsidR="00120982" w:rsidRPr="00D54055" w:rsidRDefault="00120982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  <w:bookmarkStart w:id="0" w:name="_GoBack"/>
      <w:bookmarkEnd w:id="0"/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  <w:r w:rsidRPr="00D54055">
        <w:rPr>
          <w:rFonts w:eastAsia="Andale Sans UI" w:cs="Times New Roman"/>
          <w:kern w:val="1"/>
          <w:sz w:val="28"/>
          <w:szCs w:val="24"/>
          <w:lang w:val="uk-UA"/>
        </w:rPr>
        <w:t xml:space="preserve">  смт Велика </w:t>
      </w:r>
      <w:proofErr w:type="spellStart"/>
      <w:r w:rsidRPr="00D54055">
        <w:rPr>
          <w:rFonts w:eastAsia="Andale Sans UI" w:cs="Times New Roman"/>
          <w:kern w:val="1"/>
          <w:sz w:val="28"/>
          <w:szCs w:val="24"/>
          <w:lang w:val="uk-UA"/>
        </w:rPr>
        <w:t>Димерка</w:t>
      </w:r>
      <w:proofErr w:type="spellEnd"/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4"/>
          <w:lang w:val="uk-UA"/>
        </w:rPr>
      </w:pPr>
      <w:r w:rsidRPr="00D54055">
        <w:rPr>
          <w:rFonts w:eastAsia="Andale Sans UI" w:cs="Times New Roman"/>
          <w:kern w:val="1"/>
          <w:sz w:val="28"/>
          <w:szCs w:val="24"/>
          <w:lang w:val="uk-UA"/>
        </w:rPr>
        <w:t xml:space="preserve">  11 грудня 2017 року </w:t>
      </w: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32"/>
          <w:szCs w:val="32"/>
          <w:lang w:val="uk-UA"/>
        </w:rPr>
      </w:pPr>
      <w:r w:rsidRPr="00D54055">
        <w:rPr>
          <w:rFonts w:eastAsia="Andale Sans UI" w:cs="Times New Roman"/>
          <w:color w:val="000000"/>
          <w:kern w:val="1"/>
          <w:sz w:val="28"/>
          <w:szCs w:val="24"/>
          <w:lang w:val="uk-UA"/>
        </w:rPr>
        <w:t xml:space="preserve">  № 23  ІІ-</w:t>
      </w:r>
      <w:r w:rsidRPr="00D54055">
        <w:rPr>
          <w:rFonts w:eastAsia="Andale Sans UI" w:cs="Times New Roman"/>
          <w:color w:val="000000"/>
          <w:kern w:val="1"/>
          <w:sz w:val="28"/>
          <w:szCs w:val="24"/>
          <w:lang w:val="en-US"/>
        </w:rPr>
        <w:t>VII</w:t>
      </w: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32"/>
          <w:szCs w:val="32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D54055" w:rsidRPr="00D54055" w:rsidRDefault="00D54055" w:rsidP="00D54055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18"/>
    <w:rsid w:val="00120982"/>
    <w:rsid w:val="00231BBF"/>
    <w:rsid w:val="004E6092"/>
    <w:rsid w:val="007C4C2E"/>
    <w:rsid w:val="00A04718"/>
    <w:rsid w:val="00D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BCE9-AFF1-4D66-B196-97D270E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2018-01-24T13:01:00Z</dcterms:created>
  <dcterms:modified xsi:type="dcterms:W3CDTF">2018-01-24T14:11:00Z</dcterms:modified>
</cp:coreProperties>
</file>