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53" w:rsidRPr="008D463D" w:rsidRDefault="00B06853" w:rsidP="00B0685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8D463D"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2CBC0A7" wp14:editId="3DAAC29A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853" w:rsidRPr="008D463D" w:rsidRDefault="00B06853" w:rsidP="00B06853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6"/>
          <w:szCs w:val="26"/>
          <w:lang w:val="uk-UA" w:eastAsia="ru-RU"/>
        </w:rPr>
      </w:pPr>
    </w:p>
    <w:p w:rsidR="00B06853" w:rsidRPr="008D463D" w:rsidRDefault="00B06853" w:rsidP="00B0685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ВЕЛИКОДИМЕРСЬКА СЕЛИЩНА РАДА</w:t>
      </w:r>
    </w:p>
    <w:p w:rsidR="00B06853" w:rsidRPr="008D463D" w:rsidRDefault="00B06853" w:rsidP="00B0685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БРОВАРСЬКОГО РАЙОНУ КИЇВСЬКОЇ ОБЛАСТІ</w:t>
      </w:r>
    </w:p>
    <w:p w:rsidR="00B06853" w:rsidRPr="008D463D" w:rsidRDefault="00B06853" w:rsidP="00B06853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B06853" w:rsidRPr="008D463D" w:rsidRDefault="00B06853" w:rsidP="00B06853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>Н</w:t>
      </w:r>
      <w:proofErr w:type="spellEnd"/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 xml:space="preserve"> Я</w:t>
      </w:r>
    </w:p>
    <w:p w:rsidR="00B06853" w:rsidRPr="008D463D" w:rsidRDefault="00B06853" w:rsidP="008D463D">
      <w:pPr>
        <w:ind w:firstLine="0"/>
        <w:rPr>
          <w:sz w:val="26"/>
          <w:szCs w:val="26"/>
        </w:rPr>
      </w:pPr>
    </w:p>
    <w:p w:rsidR="00B06853" w:rsidRPr="008D463D" w:rsidRDefault="00B06853" w:rsidP="00B06853">
      <w:pPr>
        <w:jc w:val="left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8D463D">
        <w:rPr>
          <w:b/>
          <w:sz w:val="26"/>
          <w:szCs w:val="26"/>
          <w:lang w:val="uk-UA"/>
        </w:rPr>
        <w:t xml:space="preserve">Про внесення змін до складу </w:t>
      </w:r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 xml:space="preserve">постійних </w:t>
      </w:r>
    </w:p>
    <w:p w:rsidR="00B06853" w:rsidRPr="008D463D" w:rsidRDefault="00B06853" w:rsidP="00B06853">
      <w:pPr>
        <w:jc w:val="left"/>
        <w:rPr>
          <w:b/>
          <w:sz w:val="26"/>
          <w:szCs w:val="26"/>
          <w:lang w:val="uk-UA"/>
        </w:rPr>
      </w:pPr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 xml:space="preserve">комісій </w:t>
      </w:r>
      <w:proofErr w:type="spellStart"/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>Великодимерської</w:t>
      </w:r>
      <w:proofErr w:type="spellEnd"/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 xml:space="preserve"> селищної ради</w:t>
      </w:r>
    </w:p>
    <w:p w:rsidR="00B06853" w:rsidRPr="008D463D" w:rsidRDefault="00B06853" w:rsidP="00B06853">
      <w:pPr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B06853" w:rsidRPr="008D463D" w:rsidRDefault="00B06853" w:rsidP="00B06853">
      <w:pPr>
        <w:ind w:right="-1" w:firstLine="0"/>
        <w:rPr>
          <w:rFonts w:eastAsia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8D463D">
        <w:rPr>
          <w:sz w:val="26"/>
          <w:szCs w:val="26"/>
          <w:lang w:val="uk-UA"/>
        </w:rPr>
        <w:t xml:space="preserve">   У зв’язку з достроковим припиненням депутатських повноважень депутата округу № 11 </w:t>
      </w:r>
      <w:proofErr w:type="spellStart"/>
      <w:r w:rsidRPr="008D463D">
        <w:rPr>
          <w:sz w:val="26"/>
          <w:szCs w:val="26"/>
          <w:lang w:val="uk-UA"/>
        </w:rPr>
        <w:t>Постола</w:t>
      </w:r>
      <w:proofErr w:type="spellEnd"/>
      <w:r w:rsidRPr="008D463D">
        <w:rPr>
          <w:sz w:val="26"/>
          <w:szCs w:val="26"/>
          <w:lang w:val="uk-UA"/>
        </w:rPr>
        <w:t xml:space="preserve"> В.В., відповідно до </w:t>
      </w:r>
      <w:proofErr w:type="spellStart"/>
      <w:r w:rsidRPr="008D463D">
        <w:rPr>
          <w:sz w:val="26"/>
          <w:szCs w:val="26"/>
          <w:lang w:val="uk-UA"/>
        </w:rPr>
        <w:t>ст.ст</w:t>
      </w:r>
      <w:proofErr w:type="spellEnd"/>
      <w:r w:rsidRPr="008D463D">
        <w:rPr>
          <w:sz w:val="26"/>
          <w:szCs w:val="26"/>
          <w:lang w:val="uk-UA"/>
        </w:rPr>
        <w:t xml:space="preserve">. 26, 47 Закону України «Про місцеве самоврядування в Україні», </w:t>
      </w:r>
      <w:r w:rsidRPr="008D463D">
        <w:rPr>
          <w:rFonts w:eastAsia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 xml:space="preserve">враховуючи позитивні висновки та рекомендації </w:t>
      </w:r>
      <w:r w:rsidRPr="008D463D">
        <w:rPr>
          <w:rFonts w:eastAsia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постійної комісії </w:t>
      </w:r>
      <w:r w:rsidRPr="008D463D">
        <w:rPr>
          <w:rFonts w:eastAsia="Times New Roman" w:cs="Times New Roman"/>
          <w:sz w:val="26"/>
          <w:szCs w:val="26"/>
          <w:lang w:val="uk-UA" w:eastAsia="ru-RU"/>
        </w:rPr>
        <w:t>з питань регламенту, депутатської  етики, законності, протидії та запобігання корупції</w:t>
      </w:r>
      <w:r w:rsidRPr="008D463D">
        <w:rPr>
          <w:rFonts w:eastAsia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селищна рада </w:t>
      </w:r>
    </w:p>
    <w:p w:rsidR="00B06853" w:rsidRPr="008D463D" w:rsidRDefault="00B06853" w:rsidP="00B06853">
      <w:pPr>
        <w:ind w:right="-1" w:firstLine="0"/>
        <w:rPr>
          <w:rFonts w:eastAsia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B06853" w:rsidRPr="008D463D" w:rsidRDefault="00B06853" w:rsidP="00B06853">
      <w:pPr>
        <w:autoSpaceDN w:val="0"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8D463D">
        <w:rPr>
          <w:rFonts w:eastAsia="Times New Roman" w:cs="Times New Roman"/>
          <w:b/>
          <w:sz w:val="26"/>
          <w:szCs w:val="26"/>
          <w:lang w:val="uk-UA" w:eastAsia="ru-RU"/>
        </w:rPr>
        <w:t>В И Р І Ш И Л А:</w:t>
      </w:r>
    </w:p>
    <w:p w:rsidR="00B06853" w:rsidRPr="008D463D" w:rsidRDefault="00B06853" w:rsidP="00B06853">
      <w:pPr>
        <w:ind w:right="-1" w:firstLine="0"/>
        <w:jc w:val="center"/>
        <w:rPr>
          <w:color w:val="333333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B06853" w:rsidRPr="008D463D" w:rsidRDefault="00B06853" w:rsidP="00B06853">
      <w:pPr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8D463D">
        <w:rPr>
          <w:color w:val="333333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1. </w:t>
      </w:r>
      <w:proofErr w:type="spellStart"/>
      <w:r w:rsidRPr="008D463D">
        <w:rPr>
          <w:sz w:val="26"/>
          <w:szCs w:val="26"/>
          <w:lang w:val="uk-UA"/>
        </w:rPr>
        <w:t>Внести</w:t>
      </w:r>
      <w:proofErr w:type="spellEnd"/>
      <w:r w:rsidRPr="008D463D">
        <w:rPr>
          <w:sz w:val="26"/>
          <w:szCs w:val="26"/>
          <w:lang w:val="uk-UA"/>
        </w:rPr>
        <w:t xml:space="preserve"> зміни до складу </w:t>
      </w:r>
      <w:r w:rsidRPr="008D463D">
        <w:rPr>
          <w:rFonts w:eastAsia="Times New Roman" w:cs="Times New Roman"/>
          <w:sz w:val="26"/>
          <w:szCs w:val="26"/>
          <w:lang w:val="uk-UA" w:eastAsia="ru-RU"/>
        </w:rPr>
        <w:t xml:space="preserve">постійних комісій  </w:t>
      </w:r>
      <w:proofErr w:type="spellStart"/>
      <w:r w:rsidRPr="008D463D">
        <w:rPr>
          <w:rFonts w:eastAsia="Times New Roman" w:cs="Times New Roman"/>
          <w:sz w:val="26"/>
          <w:szCs w:val="26"/>
          <w:lang w:val="uk-UA" w:eastAsia="ru-RU"/>
        </w:rPr>
        <w:t>Великодимерської</w:t>
      </w:r>
      <w:proofErr w:type="spellEnd"/>
      <w:r w:rsidRPr="008D463D">
        <w:rPr>
          <w:rFonts w:eastAsia="Times New Roman" w:cs="Times New Roman"/>
          <w:sz w:val="26"/>
          <w:szCs w:val="26"/>
          <w:lang w:val="uk-UA" w:eastAsia="ru-RU"/>
        </w:rPr>
        <w:t xml:space="preserve"> селищної ради:</w:t>
      </w:r>
    </w:p>
    <w:p w:rsidR="00B06853" w:rsidRPr="008D463D" w:rsidRDefault="00B06853" w:rsidP="00B06853">
      <w:pPr>
        <w:ind w:right="-1" w:firstLine="0"/>
        <w:jc w:val="left"/>
        <w:rPr>
          <w:color w:val="333333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B06853" w:rsidRPr="008D463D" w:rsidRDefault="00B06853" w:rsidP="00B06853">
      <w:pPr>
        <w:ind w:right="-1" w:firstLine="0"/>
        <w:jc w:val="left"/>
        <w:rPr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1.1. </w:t>
      </w:r>
      <w:r w:rsidRPr="008D463D">
        <w:rPr>
          <w:sz w:val="26"/>
          <w:szCs w:val="26"/>
          <w:lang w:val="uk-UA"/>
        </w:rPr>
        <w:t>У зв’язку з достроковим припиненням депутатських повноважень</w:t>
      </w:r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виключити зі складу постійної комісії з питань освіти, культури, туризму, молоді, фізкультури і спорту, охорони здоров’я та соціального захисту населення – </w:t>
      </w:r>
      <w:proofErr w:type="spellStart"/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>Постола</w:t>
      </w:r>
      <w:proofErr w:type="spellEnd"/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Віктора Васильовича.</w:t>
      </w:r>
    </w:p>
    <w:p w:rsidR="00B06853" w:rsidRPr="008D463D" w:rsidRDefault="00B06853" w:rsidP="00B06853">
      <w:pPr>
        <w:ind w:right="-1" w:firstLine="0"/>
        <w:jc w:val="left"/>
        <w:rPr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B06853" w:rsidRPr="008D463D" w:rsidRDefault="00B06853" w:rsidP="00B06853">
      <w:pPr>
        <w:ind w:right="-1" w:firstLine="0"/>
        <w:jc w:val="left"/>
        <w:rPr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1.2. У  </w:t>
      </w:r>
      <w:r w:rsidRPr="008D463D">
        <w:rPr>
          <w:sz w:val="26"/>
          <w:szCs w:val="26"/>
          <w:lang w:val="uk-UA"/>
        </w:rPr>
        <w:t>зв’язку</w:t>
      </w:r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з визнанням повноважень   депутата 7 скликання по округу № 11,</w:t>
      </w:r>
    </w:p>
    <w:p w:rsidR="00B06853" w:rsidRPr="008D463D" w:rsidRDefault="00B06853" w:rsidP="00B06853">
      <w:pPr>
        <w:ind w:right="-1" w:firstLine="0"/>
        <w:jc w:val="left"/>
        <w:rPr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включити до складу постійної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>зв’язків</w:t>
      </w:r>
      <w:proofErr w:type="spellEnd"/>
      <w:r w:rsidRPr="008D463D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- Федоренка Андрія Сергійовича.</w:t>
      </w:r>
    </w:p>
    <w:p w:rsidR="00B06853" w:rsidRPr="008D463D" w:rsidRDefault="00B06853" w:rsidP="00B0685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Cs/>
          <w:sz w:val="26"/>
          <w:szCs w:val="26"/>
          <w:lang w:val="uk-UA" w:eastAsia="ru-RU"/>
        </w:rPr>
      </w:pPr>
    </w:p>
    <w:p w:rsidR="00B06853" w:rsidRPr="008D463D" w:rsidRDefault="00B06853" w:rsidP="00B0685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6"/>
          <w:szCs w:val="26"/>
          <w:lang w:val="uk-UA" w:eastAsia="ru-RU"/>
        </w:rPr>
      </w:pPr>
      <w:r w:rsidRPr="008D463D">
        <w:rPr>
          <w:rFonts w:eastAsia="Times New Roman" w:cs="Times New Roman"/>
          <w:bCs/>
          <w:sz w:val="26"/>
          <w:szCs w:val="26"/>
          <w:lang w:val="uk-UA" w:eastAsia="ru-RU"/>
        </w:rPr>
        <w:t xml:space="preserve">2. Викласти рішення </w:t>
      </w:r>
      <w:proofErr w:type="spellStart"/>
      <w:r w:rsidRPr="008D463D">
        <w:rPr>
          <w:rFonts w:eastAsia="Times New Roman" w:cs="Times New Roman"/>
          <w:sz w:val="26"/>
          <w:szCs w:val="26"/>
          <w:lang w:val="uk-UA" w:eastAsia="ru-RU"/>
        </w:rPr>
        <w:t>Великодимерської</w:t>
      </w:r>
      <w:proofErr w:type="spellEnd"/>
      <w:r w:rsidRPr="008D463D">
        <w:rPr>
          <w:rFonts w:eastAsia="Times New Roman" w:cs="Times New Roman"/>
          <w:sz w:val="26"/>
          <w:szCs w:val="26"/>
          <w:lang w:val="uk-UA" w:eastAsia="ru-RU"/>
        </w:rPr>
        <w:t xml:space="preserve"> селищної ради від 16.11.2017 р. № 6 </w:t>
      </w:r>
    </w:p>
    <w:p w:rsidR="00B06853" w:rsidRPr="008D463D" w:rsidRDefault="00B06853" w:rsidP="00B06853">
      <w:pPr>
        <w:ind w:firstLine="0"/>
        <w:rPr>
          <w:rFonts w:eastAsia="Times New Roman" w:cs="Times New Roman"/>
          <w:sz w:val="26"/>
          <w:szCs w:val="26"/>
          <w:lang w:val="uk-UA" w:eastAsia="ru-RU"/>
        </w:rPr>
      </w:pPr>
      <w:r w:rsidRPr="008D463D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8D463D">
        <w:rPr>
          <w:rFonts w:eastAsia="Times New Roman" w:cs="Times New Roman"/>
          <w:sz w:val="26"/>
          <w:szCs w:val="26"/>
          <w:lang w:val="uk-UA" w:eastAsia="ru-RU"/>
        </w:rPr>
        <w:t>-</w:t>
      </w:r>
      <w:r w:rsidRPr="008D463D">
        <w:rPr>
          <w:rFonts w:eastAsia="Times New Roman" w:cs="Times New Roman"/>
          <w:sz w:val="26"/>
          <w:szCs w:val="26"/>
          <w:lang w:val="en-US" w:eastAsia="ru-RU"/>
        </w:rPr>
        <w:t>VII</w:t>
      </w:r>
      <w:r w:rsidRPr="008D463D">
        <w:rPr>
          <w:rFonts w:eastAsia="Times New Roman" w:cs="Times New Roman"/>
          <w:sz w:val="26"/>
          <w:szCs w:val="26"/>
          <w:lang w:val="uk-UA" w:eastAsia="ru-RU"/>
        </w:rPr>
        <w:t xml:space="preserve"> «Про утворення постійних депутатських комісій </w:t>
      </w:r>
      <w:proofErr w:type="spellStart"/>
      <w:r w:rsidRPr="008D463D">
        <w:rPr>
          <w:rFonts w:eastAsia="Times New Roman" w:cs="Times New Roman"/>
          <w:sz w:val="26"/>
          <w:szCs w:val="26"/>
          <w:lang w:val="uk-UA" w:eastAsia="ru-RU"/>
        </w:rPr>
        <w:t>Великодимерської</w:t>
      </w:r>
      <w:proofErr w:type="spellEnd"/>
      <w:r w:rsidRPr="008D463D">
        <w:rPr>
          <w:rFonts w:eastAsia="Times New Roman" w:cs="Times New Roman"/>
          <w:sz w:val="26"/>
          <w:szCs w:val="26"/>
          <w:lang w:val="uk-UA" w:eastAsia="ru-RU"/>
        </w:rPr>
        <w:t xml:space="preserve"> селищної ради, затвердження голів та персонального складу комісій» в новій редакції, згідно з додатком.</w:t>
      </w:r>
    </w:p>
    <w:p w:rsidR="00B06853" w:rsidRPr="008D463D" w:rsidRDefault="00B06853" w:rsidP="00B0685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color w:val="333333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B06853" w:rsidRPr="008D463D" w:rsidRDefault="00B06853" w:rsidP="00B0685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ascii="Arial" w:eastAsia="Times New Roman" w:hAnsi="Arial" w:cs="Arial"/>
          <w:sz w:val="26"/>
          <w:szCs w:val="26"/>
          <w:lang w:val="uk-UA" w:eastAsia="ru-RU"/>
        </w:rPr>
      </w:pPr>
      <w:r w:rsidRPr="008D463D">
        <w:rPr>
          <w:rFonts w:eastAsia="Times New Roman" w:cs="Times New Roman"/>
          <w:sz w:val="26"/>
          <w:szCs w:val="26"/>
          <w:lang w:val="uk-UA" w:eastAsia="ru-RU"/>
        </w:rPr>
        <w:t>3. Контроль за виконанням цього рішення покласти на постійну комісію з питань регламенту, депутатської  етики, законності, протидії та запобігання корупції.</w:t>
      </w:r>
    </w:p>
    <w:p w:rsidR="00B06853" w:rsidRPr="008D463D" w:rsidRDefault="00B06853" w:rsidP="00B06853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</w:p>
    <w:p w:rsidR="00B06853" w:rsidRPr="008D463D" w:rsidRDefault="00B06853" w:rsidP="00B06853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proofErr w:type="spellStart"/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Селищний</w:t>
      </w:r>
      <w:proofErr w:type="spellEnd"/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голова</w:t>
      </w:r>
      <w:proofErr w:type="spellEnd"/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ab/>
      </w:r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ab/>
      </w:r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ab/>
      </w:r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ab/>
      </w:r>
      <w:r w:rsidRPr="008D463D">
        <w:rPr>
          <w:rFonts w:eastAsia="Andale Sans UI" w:cs="Tahoma"/>
          <w:b/>
          <w:kern w:val="3"/>
          <w:sz w:val="26"/>
          <w:szCs w:val="26"/>
          <w:lang w:val="uk-UA" w:eastAsia="ja-JP" w:bidi="fa-IR"/>
        </w:rPr>
        <w:t xml:space="preserve">              </w:t>
      </w:r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                   А. </w:t>
      </w:r>
      <w:proofErr w:type="spellStart"/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Бочкарьов</w:t>
      </w:r>
      <w:proofErr w:type="spellEnd"/>
      <w:r w:rsidRPr="008D463D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8D463D" w:rsidRPr="008D463D" w:rsidRDefault="008D463D" w:rsidP="00B06853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B06853" w:rsidRPr="008D463D" w:rsidRDefault="00B06853" w:rsidP="00B06853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 w:rsidRPr="008D463D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B06853" w:rsidRPr="008D463D" w:rsidRDefault="00B06853" w:rsidP="00B06853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 w:rsidRPr="008D463D">
        <w:rPr>
          <w:rFonts w:eastAsia="Times New Roman" w:cs="Times New Roman"/>
          <w:szCs w:val="24"/>
          <w:lang w:val="uk-UA" w:eastAsia="ru-RU"/>
        </w:rPr>
        <w:t>19 липня 2018 року</w:t>
      </w:r>
    </w:p>
    <w:p w:rsidR="00B06853" w:rsidRPr="008D463D" w:rsidRDefault="008D463D" w:rsidP="00B06853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 w:rsidRPr="008D463D">
        <w:rPr>
          <w:rFonts w:eastAsia="Times New Roman" w:cs="Times New Roman"/>
          <w:szCs w:val="24"/>
          <w:lang w:val="uk-UA" w:eastAsia="ru-RU"/>
        </w:rPr>
        <w:t>№ 227</w:t>
      </w:r>
      <w:r w:rsidR="00B06853" w:rsidRPr="008D463D">
        <w:rPr>
          <w:rFonts w:eastAsia="Times New Roman" w:cs="Times New Roman"/>
          <w:szCs w:val="24"/>
          <w:lang w:val="uk-UA" w:eastAsia="ru-RU"/>
        </w:rPr>
        <w:t xml:space="preserve">  </w:t>
      </w:r>
      <w:r w:rsidR="00B06853" w:rsidRPr="008D463D">
        <w:rPr>
          <w:rFonts w:eastAsia="Times New Roman" w:cs="Times New Roman"/>
          <w:szCs w:val="24"/>
          <w:lang w:val="en-US" w:eastAsia="ru-RU"/>
        </w:rPr>
        <w:t>XI</w:t>
      </w:r>
      <w:r w:rsidR="00B06853" w:rsidRPr="008D463D">
        <w:rPr>
          <w:rFonts w:eastAsia="Times New Roman" w:cs="Times New Roman"/>
          <w:szCs w:val="24"/>
          <w:lang w:val="uk-UA" w:eastAsia="ru-RU"/>
        </w:rPr>
        <w:t xml:space="preserve">– </w:t>
      </w:r>
      <w:r w:rsidR="00B06853" w:rsidRPr="008D463D">
        <w:rPr>
          <w:rFonts w:eastAsia="Times New Roman" w:cs="Times New Roman"/>
          <w:szCs w:val="24"/>
          <w:lang w:val="en-US" w:eastAsia="ru-RU"/>
        </w:rPr>
        <w:t>VI</w:t>
      </w:r>
      <w:r w:rsidR="00B06853" w:rsidRPr="008D463D">
        <w:rPr>
          <w:rFonts w:eastAsia="Times New Roman" w:cs="Times New Roman"/>
          <w:szCs w:val="24"/>
          <w:lang w:val="uk-UA" w:eastAsia="ru-RU"/>
        </w:rPr>
        <w:t>І</w:t>
      </w:r>
    </w:p>
    <w:p w:rsidR="007C4C2E" w:rsidRPr="008D463D" w:rsidRDefault="007C4C2E">
      <w:pPr>
        <w:rPr>
          <w:sz w:val="26"/>
          <w:szCs w:val="26"/>
        </w:rPr>
      </w:pPr>
    </w:p>
    <w:sectPr w:rsidR="007C4C2E" w:rsidRPr="008D463D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70"/>
    <w:rsid w:val="00231BBF"/>
    <w:rsid w:val="004E6092"/>
    <w:rsid w:val="007C4C2E"/>
    <w:rsid w:val="008D463D"/>
    <w:rsid w:val="009D0FF8"/>
    <w:rsid w:val="00B06853"/>
    <w:rsid w:val="00F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B4C9-69CC-440D-B0C0-32565597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53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2018-07-20T12:44:00Z</dcterms:created>
  <dcterms:modified xsi:type="dcterms:W3CDTF">2018-07-24T09:57:00Z</dcterms:modified>
</cp:coreProperties>
</file>