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AA" w:rsidRDefault="00C404AA" w:rsidP="00C404AA">
      <w:pPr>
        <w:jc w:val="right"/>
        <w:rPr>
          <w:lang w:val="uk-UA" w:eastAsia="uk-UA"/>
        </w:rPr>
      </w:pPr>
      <w:bookmarkStart w:id="0" w:name="_GoBack"/>
      <w:bookmarkEnd w:id="0"/>
    </w:p>
    <w:p w:rsidR="00C404AA" w:rsidRDefault="00C404AA" w:rsidP="00C404AA">
      <w:pPr>
        <w:tabs>
          <w:tab w:val="left" w:pos="1080"/>
        </w:tabs>
        <w:ind w:firstLine="720"/>
        <w:jc w:val="right"/>
        <w:textAlignment w:val="baseline"/>
        <w:rPr>
          <w:sz w:val="28"/>
        </w:rPr>
      </w:pPr>
      <w:r>
        <w:rPr>
          <w:sz w:val="28"/>
        </w:rPr>
        <w:t xml:space="preserve">                                </w:t>
      </w:r>
    </w:p>
    <w:p w:rsidR="00C404AA" w:rsidRDefault="00C404AA" w:rsidP="00C404AA">
      <w:pPr>
        <w:tabs>
          <w:tab w:val="left" w:pos="1080"/>
        </w:tabs>
        <w:jc w:val="center"/>
        <w:textAlignment w:val="baseline"/>
        <w:rPr>
          <w:b/>
          <w:sz w:val="28"/>
        </w:rPr>
      </w:pPr>
      <w:r>
        <w:rPr>
          <w:b/>
          <w:sz w:val="28"/>
        </w:rPr>
        <w:t>ВЕЛИКОДИМЕРСЬКА СЕЛИЩНА РАДА</w:t>
      </w:r>
    </w:p>
    <w:p w:rsidR="00C404AA" w:rsidRDefault="00C404AA" w:rsidP="00C404AA">
      <w:pPr>
        <w:jc w:val="center"/>
        <w:textAlignment w:val="baseline"/>
        <w:rPr>
          <w:b/>
          <w:sz w:val="28"/>
        </w:rPr>
      </w:pPr>
      <w:r>
        <w:rPr>
          <w:b/>
          <w:sz w:val="28"/>
        </w:rPr>
        <w:t>БРОВАРСЬКОГО РАЙОНУ КИЇВСЬКОЇ ОБЛАСТІ</w:t>
      </w:r>
    </w:p>
    <w:p w:rsidR="00C404AA" w:rsidRDefault="00C404AA" w:rsidP="00C404AA">
      <w:pPr>
        <w:tabs>
          <w:tab w:val="left" w:pos="3945"/>
        </w:tabs>
        <w:jc w:val="center"/>
        <w:rPr>
          <w:b/>
          <w:sz w:val="28"/>
        </w:rPr>
      </w:pPr>
    </w:p>
    <w:p w:rsidR="00C404AA" w:rsidRDefault="00C404AA" w:rsidP="00C404AA">
      <w:pPr>
        <w:tabs>
          <w:tab w:val="left" w:pos="3945"/>
        </w:tabs>
        <w:jc w:val="center"/>
        <w:rPr>
          <w:b/>
          <w:sz w:val="28"/>
        </w:rPr>
      </w:pPr>
      <w:r>
        <w:rPr>
          <w:b/>
          <w:sz w:val="28"/>
        </w:rPr>
        <w:t>Р І Ш Е Н Н Я</w:t>
      </w:r>
    </w:p>
    <w:p w:rsidR="00C404AA" w:rsidRDefault="00C404AA" w:rsidP="00C404AA">
      <w:pPr>
        <w:rPr>
          <w:b/>
          <w:sz w:val="28"/>
          <w:szCs w:val="28"/>
        </w:rPr>
      </w:pPr>
    </w:p>
    <w:p w:rsidR="00C404AA" w:rsidRDefault="00C404AA" w:rsidP="00C404AA">
      <w:pPr>
        <w:rPr>
          <w:b/>
          <w:sz w:val="28"/>
          <w:szCs w:val="28"/>
        </w:rPr>
      </w:pPr>
    </w:p>
    <w:p w:rsidR="00C404AA" w:rsidRDefault="00C404AA" w:rsidP="00C404AA">
      <w:pPr>
        <w:rPr>
          <w:b/>
          <w:sz w:val="28"/>
          <w:szCs w:val="28"/>
        </w:rPr>
      </w:pPr>
      <w:r>
        <w:rPr>
          <w:b/>
          <w:sz w:val="28"/>
          <w:szCs w:val="28"/>
        </w:rPr>
        <w:t>Про внесення змін до цільової програми</w:t>
      </w:r>
    </w:p>
    <w:p w:rsidR="00C404AA" w:rsidRDefault="00C404AA" w:rsidP="00C404AA">
      <w:pPr>
        <w:rPr>
          <w:b/>
          <w:sz w:val="28"/>
          <w:szCs w:val="28"/>
        </w:rPr>
      </w:pPr>
      <w:r>
        <w:rPr>
          <w:b/>
          <w:sz w:val="28"/>
          <w:szCs w:val="28"/>
        </w:rPr>
        <w:t xml:space="preserve"> «Оздоровлення та відпочинок дітей </w:t>
      </w:r>
    </w:p>
    <w:p w:rsidR="00C404AA" w:rsidRDefault="00C404AA" w:rsidP="00C404AA">
      <w:pPr>
        <w:rPr>
          <w:b/>
          <w:sz w:val="28"/>
          <w:szCs w:val="28"/>
        </w:rPr>
      </w:pPr>
      <w:r>
        <w:rPr>
          <w:b/>
          <w:sz w:val="28"/>
          <w:szCs w:val="28"/>
        </w:rPr>
        <w:t xml:space="preserve">Великодимерської об'єднаної територіальної </w:t>
      </w:r>
    </w:p>
    <w:p w:rsidR="00C404AA" w:rsidRDefault="00C404AA" w:rsidP="00C404AA">
      <w:pPr>
        <w:rPr>
          <w:b/>
          <w:sz w:val="28"/>
          <w:szCs w:val="28"/>
        </w:rPr>
      </w:pPr>
      <w:r>
        <w:rPr>
          <w:b/>
          <w:sz w:val="28"/>
          <w:szCs w:val="28"/>
        </w:rPr>
        <w:t xml:space="preserve">громади на 2018 рік», затвердженої рішенням </w:t>
      </w:r>
    </w:p>
    <w:p w:rsidR="00C404AA" w:rsidRDefault="00C404AA" w:rsidP="00C404AA">
      <w:pPr>
        <w:rPr>
          <w:b/>
          <w:sz w:val="28"/>
          <w:szCs w:val="28"/>
        </w:rPr>
      </w:pPr>
      <w:r>
        <w:rPr>
          <w:b/>
          <w:sz w:val="28"/>
          <w:szCs w:val="28"/>
        </w:rPr>
        <w:t>Великодимерської селищної ради від 21.12.2017 р.</w:t>
      </w:r>
    </w:p>
    <w:p w:rsidR="00C404AA" w:rsidRDefault="00C404AA" w:rsidP="00C404AA">
      <w:pPr>
        <w:rPr>
          <w:b/>
          <w:sz w:val="28"/>
          <w:lang w:eastAsia="ar-SA"/>
        </w:rPr>
      </w:pPr>
      <w:r>
        <w:rPr>
          <w:b/>
          <w:sz w:val="28"/>
          <w:szCs w:val="28"/>
        </w:rPr>
        <w:t xml:space="preserve">№ 44  ІІІ - </w:t>
      </w:r>
      <w:r>
        <w:rPr>
          <w:b/>
          <w:sz w:val="28"/>
          <w:szCs w:val="28"/>
          <w:lang w:val="en-US"/>
        </w:rPr>
        <w:t>V</w:t>
      </w:r>
      <w:r>
        <w:rPr>
          <w:b/>
          <w:sz w:val="28"/>
          <w:szCs w:val="28"/>
        </w:rPr>
        <w:t xml:space="preserve">ІІ </w:t>
      </w:r>
    </w:p>
    <w:p w:rsidR="00C404AA" w:rsidRDefault="00C404AA" w:rsidP="00C404AA">
      <w:pPr>
        <w:rPr>
          <w:b/>
          <w:sz w:val="28"/>
          <w:szCs w:val="28"/>
        </w:rPr>
      </w:pPr>
      <w:r>
        <w:rPr>
          <w:b/>
          <w:sz w:val="28"/>
          <w:szCs w:val="28"/>
        </w:rPr>
        <w:t xml:space="preserve"> </w:t>
      </w:r>
    </w:p>
    <w:p w:rsidR="00C404AA" w:rsidRDefault="00C404AA" w:rsidP="00C404AA">
      <w:pPr>
        <w:spacing w:line="254" w:lineRule="auto"/>
        <w:rPr>
          <w:rFonts w:eastAsia="Calibri"/>
          <w:color w:val="202020"/>
          <w:sz w:val="28"/>
          <w:szCs w:val="28"/>
          <w:shd w:val="clear" w:color="auto" w:fill="FFFFFF"/>
        </w:rPr>
      </w:pPr>
      <w:r>
        <w:rPr>
          <w:rFonts w:eastAsia="Calibri"/>
          <w:color w:val="202020"/>
          <w:sz w:val="28"/>
          <w:szCs w:val="28"/>
          <w:shd w:val="clear" w:color="auto" w:fill="FFFFFF"/>
        </w:rPr>
        <w:t xml:space="preserve">З метою забезпечення ефективного використання бюджетних коштів, </w:t>
      </w:r>
    </w:p>
    <w:p w:rsidR="00C404AA" w:rsidRDefault="00C404AA" w:rsidP="00C404AA">
      <w:pPr>
        <w:tabs>
          <w:tab w:val="left" w:pos="426"/>
        </w:tabs>
        <w:ind w:firstLine="0"/>
        <w:rPr>
          <w:sz w:val="28"/>
          <w:szCs w:val="28"/>
        </w:rPr>
      </w:pPr>
      <w:r>
        <w:rPr>
          <w:rFonts w:eastAsia="Calibri"/>
          <w:color w:val="202020"/>
          <w:sz w:val="28"/>
          <w:szCs w:val="28"/>
          <w:shd w:val="clear" w:color="auto" w:fill="FFFFFF"/>
        </w:rPr>
        <w:t xml:space="preserve">керуючись ст.26 Закону України «Про місцеве самоврядування в Україні», враховуючи позитивні висновки та рекомендації </w:t>
      </w:r>
      <w:r>
        <w:rPr>
          <w:rFonts w:eastAsia="Calibri"/>
          <w:color w:val="000000"/>
          <w:sz w:val="28"/>
          <w:szCs w:val="28"/>
          <w:shd w:val="clear" w:color="auto" w:fill="FFFFFF"/>
        </w:rPr>
        <w:t>постійних комісій з питань планування фінансів, бюджету, соціально-економічного розвитку, промисловості, підприємництва, інвестицій та зовнішньоекономічних зв’язків</w:t>
      </w:r>
      <w:r>
        <w:rPr>
          <w:rFonts w:eastAsia="Calibri"/>
          <w:color w:val="202020"/>
          <w:sz w:val="28"/>
          <w:szCs w:val="28"/>
          <w:shd w:val="clear" w:color="auto" w:fill="FFFFFF"/>
        </w:rPr>
        <w:t xml:space="preserve"> та </w:t>
      </w:r>
      <w:r>
        <w:rPr>
          <w:sz w:val="28"/>
          <w:szCs w:val="28"/>
        </w:rPr>
        <w:t xml:space="preserve">з питань освіти, культури, туризму, молоді, фізкультури і спорту, охорони здоров’я та соціального захисту населення, </w:t>
      </w:r>
      <w:r>
        <w:rPr>
          <w:rFonts w:eastAsia="Calibri"/>
          <w:color w:val="202020"/>
          <w:sz w:val="28"/>
          <w:szCs w:val="28"/>
          <w:shd w:val="clear" w:color="auto" w:fill="FFFFFF"/>
        </w:rPr>
        <w:t xml:space="preserve">селищна рада </w:t>
      </w:r>
    </w:p>
    <w:p w:rsidR="00C404AA" w:rsidRDefault="00C404AA" w:rsidP="00C404AA">
      <w:pPr>
        <w:rPr>
          <w:b/>
          <w:sz w:val="28"/>
          <w:szCs w:val="28"/>
        </w:rPr>
      </w:pPr>
    </w:p>
    <w:p w:rsidR="00C404AA" w:rsidRDefault="00C404AA" w:rsidP="00C404AA">
      <w:pPr>
        <w:jc w:val="center"/>
        <w:rPr>
          <w:b/>
          <w:sz w:val="28"/>
          <w:szCs w:val="28"/>
        </w:rPr>
      </w:pPr>
      <w:r>
        <w:rPr>
          <w:b/>
          <w:sz w:val="28"/>
          <w:szCs w:val="28"/>
        </w:rPr>
        <w:t>В И Р І Ш И Л А:</w:t>
      </w:r>
    </w:p>
    <w:p w:rsidR="00C404AA" w:rsidRDefault="00C404AA" w:rsidP="00C404AA">
      <w:pPr>
        <w:rPr>
          <w:sz w:val="28"/>
          <w:szCs w:val="28"/>
        </w:rPr>
      </w:pPr>
    </w:p>
    <w:p w:rsidR="00C404AA" w:rsidRDefault="00C404AA" w:rsidP="00C404AA">
      <w:pPr>
        <w:ind w:firstLine="0"/>
        <w:rPr>
          <w:sz w:val="28"/>
          <w:szCs w:val="28"/>
          <w:lang w:eastAsia="ar-SA"/>
        </w:rPr>
      </w:pPr>
      <w:r>
        <w:rPr>
          <w:sz w:val="28"/>
          <w:szCs w:val="28"/>
        </w:rPr>
        <w:t>1. </w:t>
      </w:r>
      <w:r>
        <w:rPr>
          <w:color w:val="202020"/>
          <w:sz w:val="28"/>
          <w:szCs w:val="28"/>
          <w:shd w:val="clear" w:color="auto" w:fill="FFFFFF"/>
        </w:rPr>
        <w:t xml:space="preserve">Внести зміни до цільової програми </w:t>
      </w:r>
      <w:r>
        <w:rPr>
          <w:sz w:val="28"/>
          <w:szCs w:val="28"/>
        </w:rPr>
        <w:t>«Оздоровлення та відпочинок дітей Великодимерської об'єднаної територіальної громади на 2018 рік», затвердженої рішенням Великодимерської селищної ради від 21.12.2017 р.</w:t>
      </w:r>
      <w:r>
        <w:rPr>
          <w:sz w:val="28"/>
          <w:szCs w:val="28"/>
          <w:lang w:eastAsia="ar-SA"/>
        </w:rPr>
        <w:t xml:space="preserve"> </w:t>
      </w:r>
      <w:r>
        <w:rPr>
          <w:sz w:val="28"/>
          <w:szCs w:val="28"/>
        </w:rPr>
        <w:t xml:space="preserve">№ 44  ІІІ – </w:t>
      </w:r>
      <w:r>
        <w:rPr>
          <w:sz w:val="28"/>
          <w:szCs w:val="28"/>
          <w:lang w:val="en-US"/>
        </w:rPr>
        <w:t>V</w:t>
      </w:r>
      <w:r>
        <w:rPr>
          <w:sz w:val="28"/>
          <w:szCs w:val="28"/>
        </w:rPr>
        <w:t>ІІ, виклавши її в новій редакції, що додається.</w:t>
      </w:r>
    </w:p>
    <w:p w:rsidR="00C404AA" w:rsidRDefault="00C404AA" w:rsidP="00C404AA">
      <w:pPr>
        <w:ind w:firstLine="0"/>
        <w:rPr>
          <w:sz w:val="28"/>
          <w:szCs w:val="28"/>
        </w:rPr>
      </w:pPr>
      <w:r>
        <w:rPr>
          <w:sz w:val="28"/>
          <w:szCs w:val="28"/>
        </w:rPr>
        <w:t xml:space="preserve"> </w:t>
      </w:r>
      <w:r>
        <w:rPr>
          <w:sz w:val="28"/>
        </w:rPr>
        <w:t>2. </w:t>
      </w:r>
      <w:r>
        <w:rPr>
          <w:sz w:val="28"/>
          <w:szCs w:val="28"/>
        </w:rPr>
        <w:t xml:space="preserve">Контроль за виконанням цього рішення покласти на </w:t>
      </w:r>
      <w:r>
        <w:rPr>
          <w:rFonts w:eastAsia="Calibri"/>
          <w:color w:val="000000"/>
          <w:sz w:val="28"/>
          <w:szCs w:val="28"/>
          <w:shd w:val="clear" w:color="auto" w:fill="FFFFFF"/>
        </w:rPr>
        <w:t>постійні комісії з питань планування фінансів, бюджету, соціально-економічного розвитку, промисловості, підприємництва, інвестицій та зовнішньоекономічних зв’язків</w:t>
      </w:r>
      <w:r>
        <w:rPr>
          <w:rFonts w:eastAsia="Calibri"/>
          <w:color w:val="202020"/>
          <w:sz w:val="28"/>
          <w:szCs w:val="28"/>
          <w:shd w:val="clear" w:color="auto" w:fill="FFFFFF"/>
        </w:rPr>
        <w:t xml:space="preserve"> та </w:t>
      </w:r>
      <w:r>
        <w:rPr>
          <w:sz w:val="28"/>
          <w:szCs w:val="28"/>
        </w:rPr>
        <w:t>з питань освіти, культури, туризму, молоді, фізкультури і спорту, охорони здоров’я та соціального захисту населення.</w:t>
      </w:r>
    </w:p>
    <w:p w:rsidR="00C404AA" w:rsidRDefault="00C404AA" w:rsidP="00C404AA">
      <w:pPr>
        <w:ind w:firstLine="0"/>
        <w:rPr>
          <w:b/>
          <w:sz w:val="28"/>
        </w:rPr>
      </w:pPr>
      <w:r>
        <w:rPr>
          <w:sz w:val="28"/>
        </w:rPr>
        <w:t xml:space="preserve">    </w:t>
      </w:r>
      <w:r>
        <w:rPr>
          <w:b/>
          <w:sz w:val="28"/>
        </w:rPr>
        <w:t>Селищний голова</w:t>
      </w:r>
      <w:r>
        <w:rPr>
          <w:b/>
          <w:sz w:val="28"/>
        </w:rPr>
        <w:tab/>
      </w:r>
      <w:r>
        <w:rPr>
          <w:b/>
          <w:sz w:val="28"/>
        </w:rPr>
        <w:tab/>
      </w:r>
      <w:r>
        <w:rPr>
          <w:b/>
          <w:sz w:val="28"/>
        </w:rPr>
        <w:tab/>
      </w:r>
      <w:r>
        <w:rPr>
          <w:b/>
          <w:sz w:val="28"/>
        </w:rPr>
        <w:tab/>
        <w:t xml:space="preserve">                               А. Бочкарьов </w:t>
      </w:r>
    </w:p>
    <w:p w:rsidR="00C404AA" w:rsidRDefault="00C404AA" w:rsidP="00C404AA">
      <w:pPr>
        <w:spacing w:after="0" w:line="240" w:lineRule="auto"/>
        <w:ind w:firstLine="0"/>
        <w:jc w:val="left"/>
        <w:rPr>
          <w:rFonts w:eastAsia="Times New Roman" w:cs="Times New Roman"/>
          <w:szCs w:val="24"/>
          <w:lang w:val="uk-UA" w:eastAsia="ru-RU"/>
        </w:rPr>
      </w:pPr>
      <w:r>
        <w:rPr>
          <w:rFonts w:eastAsia="Times New Roman" w:cs="Times New Roman"/>
          <w:szCs w:val="24"/>
          <w:lang w:val="uk-UA" w:eastAsia="ru-RU"/>
        </w:rPr>
        <w:t>смт Велика Димерка</w:t>
      </w:r>
    </w:p>
    <w:p w:rsidR="00C404AA" w:rsidRDefault="00C404AA" w:rsidP="00C404AA">
      <w:pPr>
        <w:spacing w:after="0" w:line="240" w:lineRule="auto"/>
        <w:ind w:firstLine="0"/>
        <w:jc w:val="left"/>
        <w:rPr>
          <w:rFonts w:eastAsia="Times New Roman" w:cs="Times New Roman"/>
          <w:szCs w:val="24"/>
          <w:lang w:val="uk-UA" w:eastAsia="ru-RU"/>
        </w:rPr>
      </w:pPr>
      <w:r>
        <w:rPr>
          <w:rFonts w:eastAsia="Times New Roman" w:cs="Times New Roman"/>
          <w:szCs w:val="24"/>
          <w:lang w:val="uk-UA" w:eastAsia="ru-RU"/>
        </w:rPr>
        <w:t>26 червня 2018 року</w:t>
      </w:r>
    </w:p>
    <w:p w:rsidR="00C404AA" w:rsidRDefault="00C404AA" w:rsidP="00C404AA">
      <w:pPr>
        <w:spacing w:after="0" w:line="240" w:lineRule="auto"/>
        <w:ind w:firstLine="0"/>
        <w:jc w:val="left"/>
        <w:rPr>
          <w:rFonts w:eastAsia="Times New Roman" w:cs="Times New Roman"/>
          <w:szCs w:val="24"/>
          <w:lang w:val="uk-UA" w:eastAsia="ru-RU"/>
        </w:rPr>
      </w:pPr>
      <w:r>
        <w:rPr>
          <w:rFonts w:eastAsia="Times New Roman" w:cs="Times New Roman"/>
          <w:szCs w:val="24"/>
          <w:lang w:val="uk-UA" w:eastAsia="ru-RU"/>
        </w:rPr>
        <w:t xml:space="preserve">№ 223  </w:t>
      </w:r>
      <w:r>
        <w:rPr>
          <w:rFonts w:eastAsia="Times New Roman" w:cs="Times New Roman"/>
          <w:szCs w:val="24"/>
          <w:lang w:val="en-US" w:eastAsia="ru-RU"/>
        </w:rPr>
        <w:t>X</w:t>
      </w:r>
      <w:r>
        <w:rPr>
          <w:rFonts w:eastAsia="Times New Roman" w:cs="Times New Roman"/>
          <w:szCs w:val="24"/>
          <w:lang w:val="uk-UA" w:eastAsia="ru-RU"/>
        </w:rPr>
        <w:t xml:space="preserve">– </w:t>
      </w:r>
      <w:r>
        <w:rPr>
          <w:rFonts w:eastAsia="Times New Roman" w:cs="Times New Roman"/>
          <w:szCs w:val="24"/>
          <w:lang w:val="en-US" w:eastAsia="ru-RU"/>
        </w:rPr>
        <w:t>VI</w:t>
      </w:r>
      <w:r>
        <w:rPr>
          <w:rFonts w:eastAsia="Times New Roman" w:cs="Times New Roman"/>
          <w:szCs w:val="24"/>
          <w:lang w:val="uk-UA" w:eastAsia="ru-RU"/>
        </w:rPr>
        <w:t>І</w:t>
      </w:r>
      <w:r>
        <w:rPr>
          <w:rFonts w:eastAsia="Times New Roman" w:cs="Times New Roman"/>
          <w:b/>
          <w:bCs/>
          <w:szCs w:val="24"/>
          <w:lang w:val="uk-UA" w:eastAsia="ru-RU"/>
        </w:rPr>
        <w:t>                                                                         </w:t>
      </w:r>
    </w:p>
    <w:p w:rsidR="00C404AA" w:rsidRDefault="00C404AA" w:rsidP="00C404AA">
      <w:pPr>
        <w:spacing w:line="252" w:lineRule="auto"/>
        <w:ind w:firstLine="0"/>
        <w:jc w:val="left"/>
        <w:rPr>
          <w:rFonts w:asciiTheme="minorHAnsi" w:hAnsiTheme="minorHAnsi"/>
          <w:sz w:val="22"/>
          <w:lang w:val="uk-UA"/>
        </w:rPr>
      </w:pPr>
    </w:p>
    <w:p w:rsidR="002C77EA" w:rsidRDefault="002C77EA" w:rsidP="00C404AA">
      <w:pPr>
        <w:spacing w:after="0" w:line="252" w:lineRule="auto"/>
        <w:ind w:left="5580" w:right="991" w:firstLine="0"/>
        <w:jc w:val="right"/>
        <w:rPr>
          <w:rFonts w:cs="Times New Roman"/>
          <w:szCs w:val="24"/>
          <w:lang w:val="uk-UA"/>
        </w:rPr>
      </w:pPr>
    </w:p>
    <w:p w:rsidR="00C404AA" w:rsidRDefault="00C404AA" w:rsidP="00C404AA">
      <w:pPr>
        <w:spacing w:after="0" w:line="252" w:lineRule="auto"/>
        <w:ind w:left="5580" w:right="991" w:firstLine="0"/>
        <w:jc w:val="right"/>
        <w:rPr>
          <w:rFonts w:cs="Times New Roman"/>
          <w:szCs w:val="24"/>
          <w:lang w:val="uk-UA"/>
        </w:rPr>
      </w:pPr>
      <w:r>
        <w:rPr>
          <w:rFonts w:cs="Times New Roman"/>
          <w:szCs w:val="24"/>
          <w:lang w:val="uk-UA"/>
        </w:rPr>
        <w:t xml:space="preserve">Додаток № 1 </w:t>
      </w:r>
    </w:p>
    <w:p w:rsidR="00C404AA" w:rsidRDefault="00C404AA" w:rsidP="00C404AA">
      <w:pPr>
        <w:spacing w:after="0" w:line="252" w:lineRule="auto"/>
        <w:ind w:left="5580" w:right="283" w:firstLine="0"/>
        <w:jc w:val="center"/>
        <w:rPr>
          <w:rFonts w:cs="Times New Roman"/>
          <w:szCs w:val="24"/>
        </w:rPr>
      </w:pPr>
      <w:r>
        <w:rPr>
          <w:rFonts w:cs="Times New Roman"/>
          <w:szCs w:val="24"/>
          <w:lang w:val="uk-UA"/>
        </w:rPr>
        <w:t xml:space="preserve">                    </w:t>
      </w:r>
      <w:r>
        <w:rPr>
          <w:rFonts w:cs="Times New Roman"/>
          <w:szCs w:val="24"/>
        </w:rPr>
        <w:t>до рішення ради</w:t>
      </w:r>
    </w:p>
    <w:p w:rsidR="00C404AA" w:rsidRDefault="00C404AA" w:rsidP="00C404AA">
      <w:pPr>
        <w:spacing w:after="0" w:line="252" w:lineRule="auto"/>
        <w:ind w:left="5580" w:right="141" w:firstLine="0"/>
        <w:jc w:val="center"/>
        <w:rPr>
          <w:rFonts w:cs="Times New Roman"/>
          <w:szCs w:val="24"/>
        </w:rPr>
      </w:pPr>
      <w:r>
        <w:rPr>
          <w:rFonts w:cs="Times New Roman"/>
          <w:szCs w:val="24"/>
          <w:lang w:val="uk-UA"/>
        </w:rPr>
        <w:t xml:space="preserve">                         </w:t>
      </w:r>
      <w:r>
        <w:rPr>
          <w:rFonts w:cs="Times New Roman"/>
          <w:szCs w:val="24"/>
        </w:rPr>
        <w:t>від 2</w:t>
      </w:r>
      <w:r>
        <w:rPr>
          <w:rFonts w:cs="Times New Roman"/>
          <w:szCs w:val="24"/>
          <w:lang w:val="uk-UA"/>
        </w:rPr>
        <w:t>6 червня</w:t>
      </w:r>
      <w:r>
        <w:rPr>
          <w:rFonts w:cs="Times New Roman"/>
          <w:szCs w:val="24"/>
        </w:rPr>
        <w:t xml:space="preserve"> 201</w:t>
      </w:r>
      <w:r>
        <w:rPr>
          <w:rFonts w:cs="Times New Roman"/>
          <w:szCs w:val="24"/>
          <w:lang w:val="uk-UA"/>
        </w:rPr>
        <w:t>8</w:t>
      </w:r>
      <w:r>
        <w:rPr>
          <w:rFonts w:cs="Times New Roman"/>
          <w:szCs w:val="24"/>
        </w:rPr>
        <w:t xml:space="preserve"> р.</w:t>
      </w:r>
    </w:p>
    <w:p w:rsidR="00C404AA" w:rsidRDefault="00C404AA" w:rsidP="00B03DD8">
      <w:pPr>
        <w:spacing w:after="0" w:line="252" w:lineRule="auto"/>
        <w:ind w:right="991" w:firstLine="0"/>
        <w:jc w:val="right"/>
        <w:rPr>
          <w:rFonts w:cs="Times New Roman"/>
          <w:szCs w:val="24"/>
        </w:rPr>
      </w:pPr>
      <w:r>
        <w:rPr>
          <w:rFonts w:cs="Times New Roman"/>
          <w:szCs w:val="24"/>
        </w:rPr>
        <w:t xml:space="preserve">                                                         </w:t>
      </w:r>
      <w:r w:rsidR="00B03DD8">
        <w:rPr>
          <w:rFonts w:cs="Times New Roman"/>
          <w:szCs w:val="24"/>
        </w:rPr>
        <w:t xml:space="preserve">                              </w:t>
      </w:r>
      <w:r>
        <w:rPr>
          <w:rFonts w:cs="Times New Roman"/>
          <w:szCs w:val="24"/>
          <w:lang w:val="uk-UA"/>
        </w:rPr>
        <w:t xml:space="preserve"> </w:t>
      </w:r>
      <w:r>
        <w:rPr>
          <w:rFonts w:cs="Times New Roman"/>
          <w:szCs w:val="24"/>
        </w:rPr>
        <w:t xml:space="preserve">№ </w:t>
      </w:r>
      <w:r>
        <w:rPr>
          <w:rFonts w:cs="Times New Roman"/>
          <w:szCs w:val="24"/>
          <w:lang w:val="uk-UA"/>
        </w:rPr>
        <w:t xml:space="preserve">223 </w:t>
      </w:r>
      <w:r>
        <w:rPr>
          <w:rFonts w:cs="Times New Roman"/>
          <w:szCs w:val="24"/>
          <w:lang w:val="en-US"/>
        </w:rPr>
        <w:t>X</w:t>
      </w:r>
      <w:r>
        <w:rPr>
          <w:rFonts w:cs="Times New Roman"/>
          <w:szCs w:val="24"/>
        </w:rPr>
        <w:t xml:space="preserve">– </w:t>
      </w:r>
      <w:r>
        <w:rPr>
          <w:rFonts w:cs="Times New Roman"/>
          <w:szCs w:val="24"/>
          <w:lang w:val="en-US"/>
        </w:rPr>
        <w:t>V</w:t>
      </w:r>
      <w:r>
        <w:rPr>
          <w:rFonts w:cs="Times New Roman"/>
          <w:szCs w:val="24"/>
        </w:rPr>
        <w:t xml:space="preserve">ІІ </w:t>
      </w:r>
    </w:p>
    <w:p w:rsidR="00C404AA" w:rsidRDefault="00C404AA" w:rsidP="00C404AA">
      <w:pPr>
        <w:suppressAutoHyphens/>
        <w:spacing w:after="0" w:line="240" w:lineRule="auto"/>
        <w:ind w:firstLine="0"/>
        <w:jc w:val="right"/>
        <w:rPr>
          <w:rFonts w:eastAsia="Times New Roman" w:cs="Times New Roman"/>
          <w:sz w:val="28"/>
          <w:szCs w:val="28"/>
          <w:lang w:val="uk-UA" w:eastAsia="ar-SA"/>
        </w:rPr>
      </w:pPr>
    </w:p>
    <w:p w:rsidR="00C404AA" w:rsidRDefault="00C404AA" w:rsidP="00C404AA">
      <w:pPr>
        <w:spacing w:after="60" w:line="240" w:lineRule="auto"/>
        <w:ind w:firstLine="0"/>
        <w:jc w:val="center"/>
        <w:outlineLvl w:val="1"/>
        <w:rPr>
          <w:rFonts w:eastAsia="Times New Roman" w:cs="Times New Roman"/>
          <w:sz w:val="28"/>
          <w:szCs w:val="28"/>
          <w:lang w:val="uk-UA" w:eastAsia="ar-SA"/>
        </w:rPr>
      </w:pPr>
    </w:p>
    <w:p w:rsidR="00C404AA" w:rsidRDefault="00C404AA" w:rsidP="00C404AA">
      <w:pPr>
        <w:suppressAutoHyphens/>
        <w:spacing w:after="0" w:line="240" w:lineRule="auto"/>
        <w:ind w:firstLine="0"/>
        <w:jc w:val="center"/>
        <w:rPr>
          <w:rFonts w:eastAsia="Times New Roman" w:cs="Times New Roman"/>
          <w:b/>
          <w:sz w:val="28"/>
          <w:szCs w:val="28"/>
          <w:lang w:val="uk-UA" w:eastAsia="ar-SA"/>
        </w:rPr>
      </w:pPr>
      <w:r>
        <w:rPr>
          <w:rFonts w:eastAsia="Times New Roman" w:cs="Times New Roman"/>
          <w:b/>
          <w:sz w:val="28"/>
          <w:szCs w:val="28"/>
          <w:lang w:val="uk-UA" w:eastAsia="ar-SA"/>
        </w:rPr>
        <w:t xml:space="preserve">Цільова програма </w:t>
      </w:r>
    </w:p>
    <w:p w:rsidR="00C404AA" w:rsidRDefault="00C404AA" w:rsidP="00C404AA">
      <w:pPr>
        <w:suppressAutoHyphens/>
        <w:spacing w:after="0" w:line="240" w:lineRule="auto"/>
        <w:ind w:firstLine="0"/>
        <w:jc w:val="center"/>
        <w:rPr>
          <w:rFonts w:eastAsia="Times New Roman" w:cs="Times New Roman"/>
          <w:b/>
          <w:sz w:val="28"/>
          <w:szCs w:val="28"/>
          <w:lang w:val="uk-UA" w:eastAsia="ar-SA"/>
        </w:rPr>
      </w:pPr>
      <w:r>
        <w:rPr>
          <w:rFonts w:eastAsia="Times New Roman" w:cs="Times New Roman"/>
          <w:b/>
          <w:sz w:val="28"/>
          <w:szCs w:val="28"/>
          <w:lang w:val="uk-UA" w:eastAsia="ar-SA"/>
        </w:rPr>
        <w:t>«Оздоровлення та відпочинок дітей Великодимерської об</w:t>
      </w:r>
      <w:r>
        <w:rPr>
          <w:rFonts w:eastAsia="Times New Roman" w:cs="Times New Roman"/>
          <w:b/>
          <w:sz w:val="28"/>
          <w:szCs w:val="28"/>
          <w:lang w:eastAsia="ar-SA"/>
        </w:rPr>
        <w:t>’</w:t>
      </w:r>
      <w:r>
        <w:rPr>
          <w:rFonts w:eastAsia="Times New Roman" w:cs="Times New Roman"/>
          <w:b/>
          <w:sz w:val="28"/>
          <w:szCs w:val="28"/>
          <w:lang w:val="uk-UA" w:eastAsia="ar-SA"/>
        </w:rPr>
        <w:t>єднаної територіальної громади на 2018 рік»</w:t>
      </w:r>
    </w:p>
    <w:p w:rsidR="00C404AA" w:rsidRDefault="00C404AA" w:rsidP="00C404AA">
      <w:pPr>
        <w:spacing w:after="60" w:line="240" w:lineRule="auto"/>
        <w:ind w:firstLine="0"/>
        <w:jc w:val="center"/>
        <w:outlineLvl w:val="1"/>
        <w:rPr>
          <w:rFonts w:eastAsia="Times New Roman" w:cs="Times New Roman"/>
          <w:sz w:val="28"/>
          <w:szCs w:val="28"/>
          <w:lang w:val="uk-UA" w:eastAsia="ar-SA"/>
        </w:rPr>
      </w:pPr>
    </w:p>
    <w:p w:rsidR="00C404AA" w:rsidRDefault="00C404AA" w:rsidP="00C404AA">
      <w:pPr>
        <w:spacing w:line="252" w:lineRule="auto"/>
        <w:ind w:firstLine="720"/>
        <w:rPr>
          <w:rFonts w:cs="Times New Roman"/>
          <w:sz w:val="28"/>
          <w:szCs w:val="28"/>
          <w:lang w:val="uk-UA"/>
        </w:rPr>
      </w:pPr>
      <w:r>
        <w:rPr>
          <w:rFonts w:cs="Times New Roman"/>
          <w:sz w:val="28"/>
          <w:szCs w:val="28"/>
          <w:lang w:val="uk-UA"/>
        </w:rPr>
        <w:t>Турбота про здоров’я дітей Великодимерської об’єднаної територіальної громади є одним з основних показників ставлення Великодимерської об’єднаної територіальної громади до проблем підростаючого покоління та реалізації державної політики у сфері оздоровлення та відпочинку дітей.</w:t>
      </w:r>
    </w:p>
    <w:p w:rsidR="00C404AA" w:rsidRDefault="00C404AA" w:rsidP="00C404AA">
      <w:pPr>
        <w:spacing w:line="252" w:lineRule="auto"/>
        <w:ind w:firstLine="720"/>
        <w:rPr>
          <w:rFonts w:cs="Times New Roman"/>
          <w:sz w:val="28"/>
          <w:szCs w:val="28"/>
          <w:lang w:val="uk-UA"/>
        </w:rPr>
      </w:pPr>
      <w:r>
        <w:rPr>
          <w:rFonts w:cs="Times New Roman"/>
          <w:sz w:val="28"/>
          <w:szCs w:val="28"/>
          <w:lang w:val="uk-UA"/>
        </w:rPr>
        <w:t xml:space="preserve">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  </w:t>
      </w:r>
    </w:p>
    <w:p w:rsidR="00C404AA" w:rsidRDefault="00C404AA" w:rsidP="00C404AA">
      <w:pPr>
        <w:spacing w:line="252" w:lineRule="auto"/>
        <w:ind w:firstLine="720"/>
        <w:rPr>
          <w:rFonts w:cs="Times New Roman"/>
          <w:sz w:val="28"/>
          <w:szCs w:val="28"/>
          <w:lang w:val="uk-UA"/>
        </w:rPr>
      </w:pPr>
      <w:r>
        <w:rPr>
          <w:rFonts w:cs="Times New Roman"/>
          <w:sz w:val="28"/>
          <w:szCs w:val="28"/>
          <w:lang w:val="uk-UA"/>
        </w:rPr>
        <w:t>За даними Великодимерської об’єднаної територіальної громади на території громади проживають діти, які потребують особливої соціальної уваги та підтримки: діти сироти; діти позбавлені батьківського піклування; діти інваліди; діти, що потерпіли від наслідків Чорнобильської катастрофи;</w:t>
      </w:r>
      <w:r>
        <w:rPr>
          <w:rFonts w:cs="Times New Roman"/>
          <w:sz w:val="28"/>
          <w:szCs w:val="28"/>
        </w:rPr>
        <w:t> </w:t>
      </w:r>
      <w:r>
        <w:rPr>
          <w:rFonts w:cs="Times New Roman"/>
          <w:sz w:val="28"/>
          <w:szCs w:val="28"/>
          <w:lang w:val="uk-UA"/>
        </w:rPr>
        <w:t>діти з багатодітних і малозабезпечених сімей; діти, які перебувають на диспансерному обліку; талановиті та обдаровані діти; дитячі творчі колективи та спортивні команди; діти працівників агропромислової та соціальної сфери села (селища).</w:t>
      </w:r>
    </w:p>
    <w:p w:rsidR="00C404AA" w:rsidRDefault="00C404AA" w:rsidP="00C404AA">
      <w:pPr>
        <w:spacing w:line="252" w:lineRule="auto"/>
        <w:ind w:firstLine="720"/>
        <w:rPr>
          <w:rFonts w:cs="Times New Roman"/>
          <w:sz w:val="28"/>
          <w:szCs w:val="28"/>
          <w:lang w:val="uk-UA"/>
        </w:rPr>
      </w:pPr>
      <w:r>
        <w:rPr>
          <w:rFonts w:cs="Times New Roman"/>
          <w:sz w:val="28"/>
          <w:szCs w:val="28"/>
          <w:lang w:val="uk-UA"/>
        </w:rPr>
        <w:t>На виконання ст. 49, 52 Конституції України, ст. 27 Закону України «Про місцеве самоврядування в Україні», ч. 2 ст.</w:t>
      </w:r>
      <w:r>
        <w:rPr>
          <w:rFonts w:cs="Times New Roman"/>
          <w:sz w:val="28"/>
          <w:szCs w:val="28"/>
        </w:rPr>
        <w:t> </w:t>
      </w:r>
      <w:r>
        <w:rPr>
          <w:rFonts w:cs="Times New Roman"/>
          <w:sz w:val="28"/>
          <w:szCs w:val="28"/>
          <w:lang w:val="uk-UA"/>
        </w:rPr>
        <w:t>6 Конвенції про права дитини та ч. 1 ст. 7 Закону України «Про оздоровлення та відпочинок дітей», метою програми є зміцнення здоров’я  дітей на території Великодимерської об’єднаної територіальної громади (смт Велика Димерка, села Жердова, Тарасівка, Покровське, Підлісся, Вільне, Захарівка, Михайлівка, Бобрик, Гайове, Шевченкове, Рудня), які потребують соціальної уваги та підтримки, шляхом організації їх оздоровлення (відпочинку).</w:t>
      </w:r>
    </w:p>
    <w:p w:rsidR="00C404AA" w:rsidRDefault="00C404AA" w:rsidP="00C404AA">
      <w:pPr>
        <w:spacing w:line="252" w:lineRule="auto"/>
        <w:ind w:firstLine="720"/>
        <w:rPr>
          <w:rFonts w:cs="Times New Roman"/>
          <w:sz w:val="28"/>
          <w:szCs w:val="28"/>
          <w:lang w:val="uk-UA"/>
        </w:rPr>
      </w:pPr>
      <w:r>
        <w:rPr>
          <w:rFonts w:cs="Times New Roman"/>
          <w:sz w:val="28"/>
          <w:szCs w:val="28"/>
          <w:lang w:val="uk-UA"/>
        </w:rPr>
        <w:t>На організацію оздоровлення (відпочинку) дітей Великодимерської об’єднаної територіальної громади, які потребують соціальної уваги та підтримки, в 2018 році необхідно  950,0 тис. грн.</w:t>
      </w:r>
    </w:p>
    <w:p w:rsidR="00C404AA" w:rsidRDefault="00C404AA" w:rsidP="00C404AA">
      <w:pPr>
        <w:spacing w:line="252" w:lineRule="auto"/>
        <w:ind w:firstLine="720"/>
        <w:rPr>
          <w:rFonts w:cs="Times New Roman"/>
          <w:sz w:val="28"/>
          <w:szCs w:val="28"/>
          <w:lang w:val="uk-UA"/>
        </w:rPr>
      </w:pPr>
      <w:r>
        <w:rPr>
          <w:rFonts w:cs="Times New Roman"/>
          <w:sz w:val="28"/>
          <w:szCs w:val="28"/>
          <w:lang w:val="uk-UA"/>
        </w:rPr>
        <w:t>При вирішенні питання щодо першочерговості оздоровлення (відпочинку) дітей враховується соціальний статус дитини і матеріальне становище сім’ї, у якій вона виховується.</w:t>
      </w:r>
    </w:p>
    <w:p w:rsidR="00C404AA" w:rsidRDefault="00C404AA" w:rsidP="00C404AA">
      <w:pPr>
        <w:spacing w:line="252" w:lineRule="auto"/>
        <w:ind w:firstLine="720"/>
        <w:rPr>
          <w:rFonts w:cs="Times New Roman"/>
          <w:sz w:val="28"/>
          <w:szCs w:val="28"/>
          <w:lang w:val="uk-UA"/>
        </w:rPr>
      </w:pPr>
      <w:r>
        <w:rPr>
          <w:rFonts w:cs="Times New Roman"/>
          <w:sz w:val="28"/>
          <w:szCs w:val="28"/>
          <w:lang w:val="uk-UA"/>
        </w:rPr>
        <w:t>Путівка на оздоровлення (відпочинок) надається дітям, які зареєстровані, або фактично проживають на території Великодимерської об’єднаної територіальної громади (смт Велика Димерка, села Жердова, Тарасівка, Покровське, Підлісся, Вільне, Захарівка, Михайлівка, Бобрик, Гайове, Шевченкове, Рудня) Броварського району Київської області.</w:t>
      </w:r>
    </w:p>
    <w:p w:rsidR="00C404AA" w:rsidRPr="00B03DD8" w:rsidRDefault="00C404AA" w:rsidP="00C404AA">
      <w:pPr>
        <w:spacing w:line="252" w:lineRule="auto"/>
        <w:ind w:firstLine="0"/>
        <w:jc w:val="center"/>
        <w:rPr>
          <w:rFonts w:cs="Times New Roman"/>
          <w:b/>
          <w:sz w:val="28"/>
          <w:szCs w:val="28"/>
        </w:rPr>
      </w:pPr>
      <w:r w:rsidRPr="00B03DD8">
        <w:rPr>
          <w:rFonts w:cs="Times New Roman"/>
          <w:b/>
          <w:sz w:val="28"/>
          <w:szCs w:val="28"/>
        </w:rPr>
        <w:t>Паспорт цільової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4991"/>
      </w:tblGrid>
      <w:tr w:rsidR="00C404AA" w:rsidTr="00C404AA">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Ініціатор розроблення програми</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21"/>
              <w:jc w:val="left"/>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tc>
      </w:tr>
      <w:tr w:rsidR="00C404AA" w:rsidTr="00C404AA">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lastRenderedPageBreak/>
              <w:t>2</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Розробник програми</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21"/>
              <w:jc w:val="left"/>
              <w:rPr>
                <w:rFonts w:eastAsia="Times New Roman" w:cs="Times New Roman"/>
                <w:sz w:val="28"/>
                <w:szCs w:val="28"/>
                <w:lang w:eastAsia="ru-RU"/>
              </w:rPr>
            </w:pPr>
            <w:r>
              <w:rPr>
                <w:rFonts w:eastAsia="Times New Roman" w:cs="Times New Roman"/>
                <w:sz w:val="28"/>
                <w:szCs w:val="28"/>
                <w:lang w:val="uk-UA" w:eastAsia="ru-RU"/>
              </w:rPr>
              <w:t>Виконавчий комітет Великодимерської селищної ради</w:t>
            </w:r>
          </w:p>
        </w:tc>
      </w:tr>
      <w:tr w:rsidR="00C404AA" w:rsidRPr="002C77EA" w:rsidTr="00C404AA">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Відповідальний виконавець програми</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Великодимерське навчально-виховне об’єднання;</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комунальний заклад «Бобрицьке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комунальний заклад «Руднянське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8"/>
                <w:lang w:val="uk-UA" w:eastAsia="ru-RU"/>
              </w:rPr>
              <w:t>комунальний заклад «Шевченківське навчально-виховне об’єднання  «Заклад загальної середньої освіти – заклад дошкільної освіти» Великодимерської селищної ради Броварського району К</w:t>
            </w:r>
            <w:r>
              <w:rPr>
                <w:rFonts w:eastAsia="Times New Roman" w:cs="Times New Roman"/>
                <w:sz w:val="28"/>
                <w:szCs w:val="20"/>
                <w:lang w:val="uk-UA" w:eastAsia="ru-RU"/>
              </w:rPr>
              <w:t>иївської області;</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0"/>
                <w:lang w:val="uk-UA" w:eastAsia="ru-RU"/>
              </w:rPr>
              <w:t xml:space="preserve">Тарасівське навчально-виховне об’єднання «Заклад загальної середньої освіти – заклад дошкільної освіти </w:t>
            </w:r>
            <w:r>
              <w:rPr>
                <w:rFonts w:eastAsia="Times New Roman" w:cs="Times New Roman"/>
                <w:sz w:val="28"/>
                <w:szCs w:val="28"/>
                <w:lang w:val="uk-UA" w:eastAsia="ru-RU"/>
              </w:rPr>
              <w:t>Великодимерської селищної ради Броварського району К</w:t>
            </w:r>
            <w:r>
              <w:rPr>
                <w:rFonts w:eastAsia="Times New Roman" w:cs="Times New Roman"/>
                <w:sz w:val="28"/>
                <w:szCs w:val="20"/>
                <w:lang w:val="uk-UA" w:eastAsia="ru-RU"/>
              </w:rPr>
              <w:t>иївської області</w:t>
            </w:r>
          </w:p>
        </w:tc>
      </w:tr>
      <w:tr w:rsidR="00C404AA" w:rsidRPr="002C77EA" w:rsidTr="00C404AA">
        <w:trPr>
          <w:trHeight w:val="795"/>
        </w:trPr>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Учасники Програми</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Великодимерське навчально-виховне об’єднання;</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комунальний заклад «Бобрицьке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комунальний заклад «Руднянське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8"/>
                <w:lang w:val="uk-UA" w:eastAsia="ru-RU"/>
              </w:rPr>
              <w:lastRenderedPageBreak/>
              <w:t>комунальний заклад «Шевченківське навчально-виховне об’єднання  «Заклад загальної середньої освіти – заклад дошкільної освіти» Великодимерської селищної ради Броварського району К</w:t>
            </w:r>
            <w:r>
              <w:rPr>
                <w:rFonts w:eastAsia="Times New Roman" w:cs="Times New Roman"/>
                <w:sz w:val="28"/>
                <w:szCs w:val="20"/>
                <w:lang w:val="uk-UA" w:eastAsia="ru-RU"/>
              </w:rPr>
              <w:t>иївської області;</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0"/>
                <w:lang w:val="uk-UA" w:eastAsia="ru-RU"/>
              </w:rPr>
              <w:t xml:space="preserve">Тарасівське навчально-виховне об’єднання «Заклад загальної середньої освіти – заклад дошкільної освіти </w:t>
            </w:r>
            <w:r>
              <w:rPr>
                <w:rFonts w:eastAsia="Times New Roman" w:cs="Times New Roman"/>
                <w:sz w:val="28"/>
                <w:szCs w:val="28"/>
                <w:lang w:val="uk-UA" w:eastAsia="ru-RU"/>
              </w:rPr>
              <w:t>Великодимерської селищної ради Броварського району К</w:t>
            </w:r>
            <w:r>
              <w:rPr>
                <w:rFonts w:eastAsia="Times New Roman" w:cs="Times New Roman"/>
                <w:sz w:val="28"/>
                <w:szCs w:val="20"/>
                <w:lang w:val="uk-UA" w:eastAsia="ru-RU"/>
              </w:rPr>
              <w:t>иївської області</w:t>
            </w:r>
          </w:p>
        </w:tc>
      </w:tr>
      <w:tr w:rsidR="00C404AA" w:rsidTr="00C404AA">
        <w:trPr>
          <w:trHeight w:val="379"/>
        </w:trPr>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Термін реалізації програми</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21"/>
              <w:jc w:val="left"/>
              <w:rPr>
                <w:rFonts w:eastAsia="Times New Roman" w:cs="Times New Roman"/>
                <w:sz w:val="28"/>
                <w:szCs w:val="28"/>
                <w:lang w:eastAsia="ru-RU"/>
              </w:rPr>
            </w:pPr>
            <w:r>
              <w:rPr>
                <w:rFonts w:eastAsia="Times New Roman" w:cs="Times New Roman"/>
                <w:sz w:val="28"/>
                <w:szCs w:val="28"/>
                <w:lang w:eastAsia="ru-RU"/>
              </w:rPr>
              <w:t>201</w:t>
            </w:r>
            <w:r>
              <w:rPr>
                <w:rFonts w:eastAsia="Times New Roman" w:cs="Times New Roman"/>
                <w:sz w:val="28"/>
                <w:szCs w:val="28"/>
                <w:lang w:val="uk-UA" w:eastAsia="ru-RU"/>
              </w:rPr>
              <w:t xml:space="preserve">8 </w:t>
            </w:r>
          </w:p>
        </w:tc>
      </w:tr>
      <w:tr w:rsidR="00C404AA" w:rsidTr="00C404AA">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Перелік бюджетів, які беруть участь у виконанні програми</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21"/>
              <w:jc w:val="left"/>
              <w:rPr>
                <w:rFonts w:eastAsia="Times New Roman" w:cs="Times New Roman"/>
                <w:sz w:val="28"/>
                <w:szCs w:val="28"/>
                <w:lang w:eastAsia="ru-RU"/>
              </w:rPr>
            </w:pPr>
            <w:r>
              <w:rPr>
                <w:rFonts w:eastAsia="Times New Roman" w:cs="Times New Roman"/>
                <w:sz w:val="28"/>
                <w:szCs w:val="28"/>
                <w:lang w:val="uk-UA" w:eastAsia="ru-RU"/>
              </w:rPr>
              <w:t>Місцевий бюджет</w:t>
            </w:r>
            <w:r>
              <w:rPr>
                <w:rFonts w:eastAsia="Times New Roman" w:cs="Times New Roman"/>
                <w:sz w:val="28"/>
                <w:szCs w:val="28"/>
                <w:lang w:eastAsia="ru-RU"/>
              </w:rPr>
              <w:t>, державний</w:t>
            </w:r>
            <w:r>
              <w:rPr>
                <w:rFonts w:eastAsia="Times New Roman" w:cs="Times New Roman"/>
                <w:sz w:val="28"/>
                <w:szCs w:val="28"/>
                <w:lang w:val="uk-UA" w:eastAsia="ru-RU"/>
              </w:rPr>
              <w:t xml:space="preserve"> бюджет</w:t>
            </w:r>
            <w:r>
              <w:rPr>
                <w:rFonts w:eastAsia="Times New Roman" w:cs="Times New Roman"/>
                <w:sz w:val="28"/>
                <w:szCs w:val="28"/>
                <w:lang w:eastAsia="ru-RU"/>
              </w:rPr>
              <w:t xml:space="preserve">, </w:t>
            </w:r>
            <w:r>
              <w:rPr>
                <w:rFonts w:eastAsia="Times New Roman" w:cs="Times New Roman"/>
                <w:sz w:val="28"/>
                <w:szCs w:val="28"/>
                <w:lang w:val="uk-UA" w:eastAsia="ru-RU"/>
              </w:rPr>
              <w:t xml:space="preserve">інші джерела не заборонені законодавством </w:t>
            </w:r>
          </w:p>
        </w:tc>
      </w:tr>
      <w:tr w:rsidR="00C404AA" w:rsidTr="00C404AA">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t>9</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 xml:space="preserve">Загальний обсяг фінансових ресурсів програми </w:t>
            </w:r>
          </w:p>
        </w:tc>
        <w:tc>
          <w:tcPr>
            <w:tcW w:w="4991" w:type="dxa"/>
            <w:tcBorders>
              <w:top w:val="single" w:sz="4" w:space="0" w:color="auto"/>
              <w:left w:val="single" w:sz="4" w:space="0" w:color="auto"/>
              <w:bottom w:val="single" w:sz="4" w:space="0" w:color="auto"/>
              <w:right w:val="single" w:sz="4" w:space="0" w:color="auto"/>
            </w:tcBorders>
          </w:tcPr>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 xml:space="preserve">Виконавчий комітет Великодимерської селищної ради, у тому числі загальний фонд- </w:t>
            </w:r>
            <w:r w:rsidR="002C77EA">
              <w:rPr>
                <w:rFonts w:eastAsia="Times New Roman" w:cs="Times New Roman"/>
                <w:sz w:val="28"/>
                <w:szCs w:val="28"/>
                <w:lang w:val="uk-UA" w:eastAsia="ru-RU"/>
              </w:rPr>
              <w:t>1</w:t>
            </w:r>
            <w:r>
              <w:rPr>
                <w:rFonts w:eastAsia="Times New Roman" w:cs="Times New Roman"/>
                <w:sz w:val="28"/>
                <w:szCs w:val="28"/>
                <w:lang w:val="uk-UA" w:eastAsia="ru-RU"/>
              </w:rPr>
              <w:t xml:space="preserve">,0 тис.грн., </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Великодимерське навчально-виховне об’єднання – 195,0 тис. грн. у тому числі загальний фонд – 195,0 тис.грн.;</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 xml:space="preserve">комунальний заклад «Бобрицьке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 – 100,00 тис.грн., </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8"/>
                <w:lang w:val="uk-UA" w:eastAsia="ru-RU"/>
              </w:rPr>
              <w:t>комунальний заклад «Руднянське навчально-виховне об’єднання  «Заклад загальної середньої освіти – заклад дошкільної освіти » Великодимерської селищної ради Броварського району Київської області – 144,2 тис.грн. комунальний заклад «Шевченківське навчально-виховне об’єднання  «Заклад загальної середньої освіти – заклад дошкільної освіти» Великодимерської селищної ради Броварського району К</w:t>
            </w:r>
            <w:r>
              <w:rPr>
                <w:rFonts w:eastAsia="Times New Roman" w:cs="Times New Roman"/>
                <w:sz w:val="28"/>
                <w:szCs w:val="20"/>
                <w:lang w:val="uk-UA" w:eastAsia="ru-RU"/>
              </w:rPr>
              <w:t xml:space="preserve">иївської області – </w:t>
            </w:r>
            <w:r>
              <w:rPr>
                <w:rFonts w:eastAsia="Times New Roman" w:cs="Times New Roman"/>
                <w:sz w:val="28"/>
                <w:szCs w:val="28"/>
                <w:lang w:val="uk-UA" w:eastAsia="ru-RU"/>
              </w:rPr>
              <w:t xml:space="preserve">153,45 тис. грн. </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0"/>
                <w:lang w:val="uk-UA" w:eastAsia="ru-RU"/>
              </w:rPr>
              <w:t xml:space="preserve">Тарасівське навчально-виховне об’єднання «Заклад загальної середньої освіти – заклад дошкільної освіти </w:t>
            </w:r>
            <w:r>
              <w:rPr>
                <w:rFonts w:eastAsia="Times New Roman" w:cs="Times New Roman"/>
                <w:sz w:val="28"/>
                <w:szCs w:val="28"/>
                <w:lang w:val="uk-UA" w:eastAsia="ru-RU"/>
              </w:rPr>
              <w:t xml:space="preserve">Великодимерської селищної ради </w:t>
            </w:r>
            <w:r>
              <w:rPr>
                <w:rFonts w:eastAsia="Times New Roman" w:cs="Times New Roman"/>
                <w:sz w:val="28"/>
                <w:szCs w:val="28"/>
                <w:lang w:val="uk-UA" w:eastAsia="ru-RU"/>
              </w:rPr>
              <w:lastRenderedPageBreak/>
              <w:t>Броварського району К</w:t>
            </w:r>
            <w:r>
              <w:rPr>
                <w:rFonts w:eastAsia="Times New Roman" w:cs="Times New Roman"/>
                <w:sz w:val="28"/>
                <w:szCs w:val="20"/>
                <w:lang w:val="uk-UA" w:eastAsia="ru-RU"/>
              </w:rPr>
              <w:t xml:space="preserve">иївської області - </w:t>
            </w:r>
            <w:r>
              <w:rPr>
                <w:rFonts w:eastAsia="Times New Roman" w:cs="Times New Roman"/>
                <w:sz w:val="28"/>
                <w:szCs w:val="28"/>
                <w:lang w:val="uk-UA" w:eastAsia="ru-RU"/>
              </w:rPr>
              <w:t>144,20 тис. грн..</w:t>
            </w:r>
            <w:r>
              <w:rPr>
                <w:rFonts w:eastAsia="Times New Roman" w:cs="Times New Roman"/>
                <w:sz w:val="28"/>
                <w:szCs w:val="20"/>
                <w:lang w:val="uk-UA" w:eastAsia="ru-RU"/>
              </w:rPr>
              <w:t xml:space="preserve"> </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0"/>
                <w:lang w:val="uk-UA" w:eastAsia="ru-RU"/>
              </w:rPr>
              <w:t>Субвенція до районного бюджету в сумі 21</w:t>
            </w:r>
            <w:r w:rsidR="002C77EA">
              <w:rPr>
                <w:rFonts w:eastAsia="Times New Roman" w:cs="Times New Roman"/>
                <w:sz w:val="28"/>
                <w:szCs w:val="20"/>
                <w:lang w:val="uk-UA" w:eastAsia="ru-RU"/>
              </w:rPr>
              <w:t>2</w:t>
            </w:r>
            <w:r>
              <w:rPr>
                <w:rFonts w:eastAsia="Times New Roman" w:cs="Times New Roman"/>
                <w:sz w:val="28"/>
                <w:szCs w:val="20"/>
                <w:lang w:val="uk-UA" w:eastAsia="ru-RU"/>
              </w:rPr>
              <w:t>,15 тис. грн.:</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0"/>
                <w:lang w:val="uk-UA" w:eastAsia="ru-RU"/>
              </w:rPr>
              <w:t>КЗБРР « ДИТЯЧО-ЮНАЦЬКА СПОРТИВНА ШКОЛА» - 44,2 тис. грн.</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0"/>
                <w:lang w:val="uk-UA" w:eastAsia="ru-RU"/>
              </w:rPr>
              <w:t>КЗБРР « БРОВАРСЬКИЙ РАЙОННИЙ ЦЕНТР ПАТРІОТИЧНОГО ВИХОВАННЯ УЧНІВСЬКОЇ МОЛОДІ» - 12</w:t>
            </w:r>
            <w:r w:rsidR="002C77EA">
              <w:rPr>
                <w:rFonts w:eastAsia="Times New Roman" w:cs="Times New Roman"/>
                <w:sz w:val="28"/>
                <w:szCs w:val="20"/>
                <w:lang w:val="uk-UA" w:eastAsia="ru-RU"/>
              </w:rPr>
              <w:t>1</w:t>
            </w:r>
            <w:r>
              <w:rPr>
                <w:rFonts w:eastAsia="Times New Roman" w:cs="Times New Roman"/>
                <w:sz w:val="28"/>
                <w:szCs w:val="20"/>
                <w:lang w:val="uk-UA" w:eastAsia="ru-RU"/>
              </w:rPr>
              <w:t>,7 тис. грн.</w:t>
            </w:r>
          </w:p>
          <w:p w:rsidR="00C404AA" w:rsidRDefault="002C77E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0"/>
                <w:lang w:val="uk-UA" w:eastAsia="ru-RU"/>
              </w:rPr>
              <w:t>КЗ «</w:t>
            </w:r>
            <w:r w:rsidR="00C404AA">
              <w:rPr>
                <w:rFonts w:eastAsia="Times New Roman" w:cs="Times New Roman"/>
                <w:sz w:val="28"/>
                <w:szCs w:val="20"/>
                <w:lang w:val="uk-UA" w:eastAsia="ru-RU"/>
              </w:rPr>
              <w:t>БРОВАРСЬКИЙ РАЙОННИЙ ЦЕНТР ДИТЯЧОЇ ТА ЮНАЦЬКОЇ ТВОРЧОСТІ» БРР КО - 46,25 тис. грн.</w:t>
            </w:r>
          </w:p>
          <w:p w:rsidR="00C404AA" w:rsidRDefault="00C404AA">
            <w:pPr>
              <w:suppressAutoHyphens/>
              <w:spacing w:after="0" w:line="240" w:lineRule="auto"/>
              <w:ind w:firstLine="0"/>
              <w:rPr>
                <w:rFonts w:eastAsia="Times New Roman" w:cs="Times New Roman"/>
                <w:sz w:val="28"/>
                <w:szCs w:val="20"/>
                <w:lang w:val="uk-UA" w:eastAsia="ru-RU"/>
              </w:rPr>
            </w:pPr>
          </w:p>
        </w:tc>
      </w:tr>
      <w:tr w:rsidR="00C404AA" w:rsidRPr="002C77EA" w:rsidTr="00C404AA">
        <w:tc>
          <w:tcPr>
            <w:tcW w:w="53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line="240" w:lineRule="auto"/>
              <w:ind w:firstLine="0"/>
              <w:jc w:val="center"/>
              <w:rPr>
                <w:rFonts w:eastAsia="Times New Roman" w:cs="Times New Roman"/>
                <w:sz w:val="28"/>
                <w:szCs w:val="28"/>
                <w:lang w:eastAsia="ru-RU"/>
              </w:rPr>
            </w:pPr>
            <w:r>
              <w:rPr>
                <w:rFonts w:eastAsia="Times New Roman" w:cs="Times New Roman"/>
                <w:sz w:val="28"/>
                <w:szCs w:val="28"/>
                <w:lang w:eastAsia="ru-RU"/>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C404AA" w:rsidRDefault="00C404AA">
            <w:pPr>
              <w:spacing w:after="0" w:line="240" w:lineRule="auto"/>
              <w:ind w:firstLine="0"/>
              <w:jc w:val="left"/>
              <w:rPr>
                <w:rFonts w:eastAsia="Times New Roman" w:cs="Times New Roman"/>
                <w:sz w:val="28"/>
                <w:szCs w:val="28"/>
                <w:lang w:eastAsia="ru-RU"/>
              </w:rPr>
            </w:pPr>
            <w:r>
              <w:rPr>
                <w:rFonts w:eastAsia="Times New Roman" w:cs="Times New Roman"/>
                <w:sz w:val="28"/>
                <w:szCs w:val="28"/>
                <w:lang w:eastAsia="ru-RU"/>
              </w:rPr>
              <w:t>Розпорядник коштів</w:t>
            </w:r>
          </w:p>
        </w:tc>
        <w:tc>
          <w:tcPr>
            <w:tcW w:w="4991" w:type="dxa"/>
            <w:tcBorders>
              <w:top w:val="single" w:sz="4" w:space="0" w:color="auto"/>
              <w:left w:val="single" w:sz="4" w:space="0" w:color="auto"/>
              <w:bottom w:val="single" w:sz="4" w:space="0" w:color="auto"/>
              <w:right w:val="single" w:sz="4" w:space="0" w:color="auto"/>
            </w:tcBorders>
            <w:hideMark/>
          </w:tcPr>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Великодимерське навчально-виховне об’єднання;</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комунальний заклад «Бобрицьке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pPr>
              <w:suppressAutoHyphens/>
              <w:spacing w:after="0" w:line="240" w:lineRule="auto"/>
              <w:ind w:firstLine="0"/>
              <w:rPr>
                <w:rFonts w:eastAsia="Times New Roman" w:cs="Times New Roman"/>
                <w:sz w:val="28"/>
                <w:szCs w:val="28"/>
                <w:lang w:val="uk-UA" w:eastAsia="ru-RU"/>
              </w:rPr>
            </w:pPr>
            <w:r>
              <w:rPr>
                <w:rFonts w:eastAsia="Times New Roman" w:cs="Times New Roman"/>
                <w:sz w:val="28"/>
                <w:szCs w:val="28"/>
                <w:lang w:val="uk-UA" w:eastAsia="ru-RU"/>
              </w:rPr>
              <w:t>комунальний заклад «Руднянське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pPr>
              <w:suppressAutoHyphens/>
              <w:spacing w:after="0" w:line="240" w:lineRule="auto"/>
              <w:ind w:firstLine="0"/>
              <w:rPr>
                <w:rFonts w:eastAsia="Times New Roman" w:cs="Times New Roman"/>
                <w:sz w:val="28"/>
                <w:szCs w:val="20"/>
                <w:lang w:val="uk-UA" w:eastAsia="ru-RU"/>
              </w:rPr>
            </w:pPr>
            <w:r>
              <w:rPr>
                <w:rFonts w:eastAsia="Times New Roman" w:cs="Times New Roman"/>
                <w:sz w:val="28"/>
                <w:szCs w:val="28"/>
                <w:lang w:val="uk-UA" w:eastAsia="ru-RU"/>
              </w:rPr>
              <w:t>комунальний заклад «Шевченківське навчально-виховне об’єднання  «Заклад загальної середньої освіти – заклад дошкільної освіти» Великодимерської селищної ради Броварського району К</w:t>
            </w:r>
            <w:r>
              <w:rPr>
                <w:rFonts w:eastAsia="Times New Roman" w:cs="Times New Roman"/>
                <w:sz w:val="28"/>
                <w:szCs w:val="20"/>
                <w:lang w:val="uk-UA" w:eastAsia="ru-RU"/>
              </w:rPr>
              <w:t>иївської області;</w:t>
            </w:r>
          </w:p>
          <w:p w:rsidR="00C404AA" w:rsidRDefault="00C404AA">
            <w:pPr>
              <w:spacing w:after="0" w:line="240" w:lineRule="auto"/>
              <w:ind w:firstLine="21"/>
              <w:jc w:val="left"/>
              <w:rPr>
                <w:rFonts w:eastAsia="Times New Roman" w:cs="Times New Roman"/>
                <w:sz w:val="28"/>
                <w:szCs w:val="28"/>
                <w:lang w:val="uk-UA" w:eastAsia="ru-RU"/>
              </w:rPr>
            </w:pPr>
            <w:r>
              <w:rPr>
                <w:rFonts w:eastAsia="Times New Roman" w:cs="Times New Roman"/>
                <w:sz w:val="28"/>
                <w:szCs w:val="20"/>
                <w:lang w:val="uk-UA" w:eastAsia="ru-RU"/>
              </w:rPr>
              <w:t xml:space="preserve">Тарасівське навчально-виховне об’єднання «Заклад загальної середньої освіти – заклад дошкільної освіти </w:t>
            </w:r>
            <w:r>
              <w:rPr>
                <w:rFonts w:eastAsia="Times New Roman" w:cs="Times New Roman"/>
                <w:sz w:val="28"/>
                <w:szCs w:val="28"/>
                <w:lang w:val="uk-UA" w:eastAsia="ru-RU"/>
              </w:rPr>
              <w:t>Великодимерської селищної ради Броварського району К</w:t>
            </w:r>
            <w:r>
              <w:rPr>
                <w:rFonts w:eastAsia="Times New Roman" w:cs="Times New Roman"/>
                <w:sz w:val="28"/>
                <w:szCs w:val="20"/>
                <w:lang w:val="uk-UA" w:eastAsia="ru-RU"/>
              </w:rPr>
              <w:t>иївської області</w:t>
            </w:r>
          </w:p>
        </w:tc>
      </w:tr>
    </w:tbl>
    <w:p w:rsidR="00C404AA" w:rsidRDefault="00C404AA" w:rsidP="00C404AA">
      <w:pPr>
        <w:spacing w:line="252" w:lineRule="auto"/>
        <w:ind w:firstLine="0"/>
        <w:jc w:val="center"/>
        <w:rPr>
          <w:rFonts w:cs="Times New Roman"/>
          <w:sz w:val="28"/>
          <w:szCs w:val="28"/>
          <w:lang w:val="uk-UA"/>
        </w:rPr>
      </w:pPr>
    </w:p>
    <w:p w:rsidR="00C404AA" w:rsidRDefault="00C404AA" w:rsidP="00C404AA">
      <w:pPr>
        <w:spacing w:line="252" w:lineRule="auto"/>
        <w:ind w:firstLine="0"/>
        <w:jc w:val="left"/>
        <w:rPr>
          <w:rFonts w:cs="Times New Roman"/>
          <w:sz w:val="28"/>
          <w:szCs w:val="28"/>
          <w:lang w:val="uk-UA"/>
        </w:rPr>
      </w:pPr>
    </w:p>
    <w:p w:rsidR="00C404AA" w:rsidRDefault="00C404AA" w:rsidP="00C404AA">
      <w:pPr>
        <w:spacing w:line="252" w:lineRule="auto"/>
        <w:ind w:firstLine="0"/>
        <w:jc w:val="center"/>
        <w:rPr>
          <w:rFonts w:cs="Times New Roman"/>
          <w:sz w:val="28"/>
          <w:szCs w:val="28"/>
        </w:rPr>
      </w:pPr>
      <w:r>
        <w:rPr>
          <w:rFonts w:cs="Times New Roman"/>
          <w:sz w:val="28"/>
          <w:szCs w:val="28"/>
        </w:rPr>
        <w:t>Результативні показники, що характеризують виконання цільової програми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19"/>
        <w:gridCol w:w="3419"/>
        <w:gridCol w:w="1440"/>
        <w:gridCol w:w="1635"/>
        <w:gridCol w:w="1064"/>
      </w:tblGrid>
      <w:tr w:rsidR="00C404AA" w:rsidTr="00C404AA">
        <w:trPr>
          <w:trHeight w:val="641"/>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lastRenderedPageBreak/>
              <w:t>№</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Показники виміру</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Одиниця інформації</w:t>
            </w:r>
          </w:p>
        </w:tc>
        <w:tc>
          <w:tcPr>
            <w:tcW w:w="3076" w:type="dxa"/>
            <w:gridSpan w:val="2"/>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Джерело</w:t>
            </w: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Разом</w:t>
            </w:r>
          </w:p>
        </w:tc>
      </w:tr>
      <w:tr w:rsidR="00C404AA" w:rsidTr="00C404AA">
        <w:tc>
          <w:tcPr>
            <w:tcW w:w="468" w:type="dxa"/>
            <w:vMerge/>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ind w:firstLine="0"/>
              <w:contextualSpacing w:val="0"/>
              <w:jc w:val="left"/>
              <w:rPr>
                <w:rFonts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ind w:firstLine="0"/>
              <w:contextualSpacing w:val="0"/>
              <w:jc w:val="left"/>
              <w:rPr>
                <w:rFonts w:cs="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ind w:firstLine="0"/>
              <w:contextualSpacing w:val="0"/>
              <w:jc w:val="left"/>
              <w:rPr>
                <w:rFonts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C404AA" w:rsidRDefault="00C404AA">
            <w:pPr>
              <w:spacing w:line="252" w:lineRule="auto"/>
              <w:ind w:firstLine="0"/>
              <w:jc w:val="center"/>
              <w:rPr>
                <w:rFonts w:cs="Times New Roman"/>
                <w:sz w:val="28"/>
                <w:szCs w:val="28"/>
              </w:rPr>
            </w:pPr>
            <w:r>
              <w:rPr>
                <w:rFonts w:cs="Times New Roman"/>
                <w:sz w:val="28"/>
                <w:szCs w:val="28"/>
              </w:rPr>
              <w:t>Загальний фонд</w:t>
            </w:r>
          </w:p>
        </w:tc>
        <w:tc>
          <w:tcPr>
            <w:tcW w:w="1636" w:type="dxa"/>
            <w:tcBorders>
              <w:top w:val="single" w:sz="4" w:space="0" w:color="auto"/>
              <w:left w:val="single" w:sz="4" w:space="0" w:color="auto"/>
              <w:bottom w:val="single" w:sz="4" w:space="0" w:color="auto"/>
              <w:right w:val="single" w:sz="4" w:space="0" w:color="auto"/>
            </w:tcBorders>
            <w:hideMark/>
          </w:tcPr>
          <w:p w:rsidR="00C404AA" w:rsidRDefault="00C404AA">
            <w:pPr>
              <w:spacing w:line="252" w:lineRule="auto"/>
              <w:ind w:firstLine="0"/>
              <w:jc w:val="center"/>
              <w:rPr>
                <w:rFonts w:cs="Times New Roman"/>
                <w:sz w:val="28"/>
                <w:szCs w:val="28"/>
              </w:rPr>
            </w:pPr>
            <w:r>
              <w:rPr>
                <w:rFonts w:cs="Times New Roman"/>
                <w:sz w:val="28"/>
                <w:szCs w:val="28"/>
              </w:rPr>
              <w:t>Спеціальний</w:t>
            </w:r>
          </w:p>
          <w:p w:rsidR="00C404AA" w:rsidRDefault="00C404AA">
            <w:pPr>
              <w:spacing w:line="252" w:lineRule="auto"/>
              <w:ind w:firstLine="0"/>
              <w:jc w:val="center"/>
              <w:rPr>
                <w:rFonts w:cs="Times New Roman"/>
                <w:sz w:val="28"/>
                <w:szCs w:val="28"/>
              </w:rPr>
            </w:pPr>
            <w:r>
              <w:rPr>
                <w:rFonts w:cs="Times New Roman"/>
                <w:sz w:val="28"/>
                <w:szCs w:val="28"/>
              </w:rPr>
              <w:t>фонд</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C404AA" w:rsidRDefault="00C404AA">
            <w:pPr>
              <w:spacing w:after="0"/>
              <w:ind w:firstLine="0"/>
              <w:contextualSpacing w:val="0"/>
              <w:jc w:val="left"/>
              <w:rPr>
                <w:rFonts w:cs="Times New Roman"/>
                <w:sz w:val="28"/>
                <w:szCs w:val="28"/>
              </w:rPr>
            </w:pPr>
          </w:p>
        </w:tc>
      </w:tr>
      <w:tr w:rsidR="00C404AA" w:rsidTr="00C404AA">
        <w:tc>
          <w:tcPr>
            <w:tcW w:w="468"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Затрат</w:t>
            </w:r>
          </w:p>
        </w:tc>
        <w:tc>
          <w:tcPr>
            <w:tcW w:w="3420" w:type="dxa"/>
            <w:tcBorders>
              <w:top w:val="single" w:sz="4" w:space="0" w:color="auto"/>
              <w:left w:val="single" w:sz="4" w:space="0" w:color="auto"/>
              <w:bottom w:val="single" w:sz="4" w:space="0" w:color="auto"/>
              <w:right w:val="single" w:sz="4" w:space="0" w:color="auto"/>
            </w:tcBorders>
            <w:hideMark/>
          </w:tcPr>
          <w:p w:rsidR="00C404AA" w:rsidRDefault="00C404AA">
            <w:pPr>
              <w:spacing w:line="252" w:lineRule="auto"/>
              <w:ind w:firstLine="0"/>
              <w:jc w:val="left"/>
              <w:rPr>
                <w:rFonts w:cs="Times New Roman"/>
                <w:sz w:val="28"/>
                <w:szCs w:val="28"/>
              </w:rPr>
            </w:pPr>
            <w:r>
              <w:rPr>
                <w:rFonts w:cs="Times New Roman"/>
                <w:sz w:val="28"/>
                <w:szCs w:val="28"/>
              </w:rPr>
              <w:t>Загальний обсяг ресурсів, які забезпечують виконання програми, тис.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950,0</w:t>
            </w:r>
          </w:p>
        </w:tc>
        <w:tc>
          <w:tcPr>
            <w:tcW w:w="1636"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950,0</w:t>
            </w:r>
          </w:p>
        </w:tc>
      </w:tr>
      <w:tr w:rsidR="00C404AA" w:rsidTr="00C404AA">
        <w:trPr>
          <w:trHeight w:val="563"/>
        </w:trPr>
        <w:tc>
          <w:tcPr>
            <w:tcW w:w="468"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Продукту</w:t>
            </w:r>
          </w:p>
        </w:tc>
        <w:tc>
          <w:tcPr>
            <w:tcW w:w="342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left"/>
              <w:rPr>
                <w:rFonts w:cs="Times New Roman"/>
                <w:sz w:val="28"/>
                <w:szCs w:val="28"/>
              </w:rPr>
            </w:pPr>
            <w:r>
              <w:rPr>
                <w:rFonts w:cs="Times New Roman"/>
                <w:sz w:val="28"/>
                <w:szCs w:val="28"/>
              </w:rPr>
              <w:t>Кількість дітей, осіб</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636"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r>
      <w:tr w:rsidR="00C404AA" w:rsidTr="00C404AA">
        <w:tc>
          <w:tcPr>
            <w:tcW w:w="468"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Ефективності</w:t>
            </w:r>
          </w:p>
        </w:tc>
        <w:tc>
          <w:tcPr>
            <w:tcW w:w="3420" w:type="dxa"/>
            <w:tcBorders>
              <w:top w:val="single" w:sz="4" w:space="0" w:color="auto"/>
              <w:left w:val="single" w:sz="4" w:space="0" w:color="auto"/>
              <w:bottom w:val="single" w:sz="4" w:space="0" w:color="auto"/>
              <w:right w:val="single" w:sz="4" w:space="0" w:color="auto"/>
            </w:tcBorders>
            <w:hideMark/>
          </w:tcPr>
          <w:p w:rsidR="00C404AA" w:rsidRDefault="00C404AA">
            <w:pPr>
              <w:spacing w:line="252" w:lineRule="auto"/>
              <w:ind w:firstLine="0"/>
              <w:jc w:val="left"/>
              <w:rPr>
                <w:rFonts w:cs="Times New Roman"/>
                <w:sz w:val="28"/>
                <w:szCs w:val="28"/>
              </w:rPr>
            </w:pPr>
            <w:r>
              <w:rPr>
                <w:rFonts w:cs="Times New Roman"/>
                <w:sz w:val="28"/>
                <w:szCs w:val="28"/>
              </w:rPr>
              <w:t xml:space="preserve">Очікувані витрати на </w:t>
            </w:r>
          </w:p>
          <w:p w:rsidR="00C404AA" w:rsidRDefault="00C404AA">
            <w:pPr>
              <w:spacing w:line="252" w:lineRule="auto"/>
              <w:ind w:firstLine="0"/>
              <w:jc w:val="left"/>
              <w:rPr>
                <w:rFonts w:cs="Times New Roman"/>
                <w:sz w:val="28"/>
                <w:szCs w:val="28"/>
              </w:rPr>
            </w:pPr>
            <w:r>
              <w:rPr>
                <w:rFonts w:cs="Times New Roman"/>
                <w:sz w:val="28"/>
                <w:szCs w:val="28"/>
              </w:rPr>
              <w:t>1 дитину – тис. грн..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636"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r>
      <w:tr w:rsidR="00C404AA" w:rsidTr="00C404AA">
        <w:tc>
          <w:tcPr>
            <w:tcW w:w="468"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Якості</w:t>
            </w:r>
          </w:p>
        </w:tc>
        <w:tc>
          <w:tcPr>
            <w:tcW w:w="3420" w:type="dxa"/>
            <w:tcBorders>
              <w:top w:val="single" w:sz="4" w:space="0" w:color="auto"/>
              <w:left w:val="single" w:sz="4" w:space="0" w:color="auto"/>
              <w:bottom w:val="single" w:sz="4" w:space="0" w:color="auto"/>
              <w:right w:val="single" w:sz="4" w:space="0" w:color="auto"/>
            </w:tcBorders>
            <w:hideMark/>
          </w:tcPr>
          <w:p w:rsidR="00C404AA" w:rsidRDefault="00C404AA">
            <w:pPr>
              <w:spacing w:line="252" w:lineRule="auto"/>
              <w:ind w:firstLine="0"/>
              <w:jc w:val="left"/>
              <w:rPr>
                <w:rFonts w:cs="Times New Roman"/>
                <w:sz w:val="28"/>
                <w:szCs w:val="28"/>
              </w:rPr>
            </w:pPr>
            <w:r>
              <w:rPr>
                <w:rFonts w:cs="Times New Roman"/>
                <w:sz w:val="28"/>
                <w:szCs w:val="28"/>
              </w:rPr>
              <w:t xml:space="preserve">Зміцнення стану здоров’я дітей, осіб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636"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c>
          <w:tcPr>
            <w:tcW w:w="1064" w:type="dxa"/>
            <w:tcBorders>
              <w:top w:val="single" w:sz="4" w:space="0" w:color="auto"/>
              <w:left w:val="single" w:sz="4" w:space="0" w:color="auto"/>
              <w:bottom w:val="single" w:sz="4" w:space="0" w:color="auto"/>
              <w:right w:val="single" w:sz="4" w:space="0" w:color="auto"/>
            </w:tcBorders>
            <w:vAlign w:val="center"/>
            <w:hideMark/>
          </w:tcPr>
          <w:p w:rsidR="00C404AA" w:rsidRDefault="00C404AA">
            <w:pPr>
              <w:spacing w:line="252" w:lineRule="auto"/>
              <w:ind w:firstLine="0"/>
              <w:jc w:val="center"/>
              <w:rPr>
                <w:rFonts w:cs="Times New Roman"/>
                <w:sz w:val="28"/>
                <w:szCs w:val="28"/>
              </w:rPr>
            </w:pPr>
            <w:r>
              <w:rPr>
                <w:rFonts w:cs="Times New Roman"/>
                <w:sz w:val="28"/>
                <w:szCs w:val="28"/>
              </w:rPr>
              <w:t>х</w:t>
            </w:r>
          </w:p>
        </w:tc>
      </w:tr>
    </w:tbl>
    <w:p w:rsidR="00C404AA" w:rsidRDefault="00C404AA" w:rsidP="00C404AA">
      <w:pPr>
        <w:spacing w:line="252" w:lineRule="auto"/>
        <w:ind w:firstLine="0"/>
        <w:jc w:val="left"/>
        <w:rPr>
          <w:rFonts w:cs="Times New Roman"/>
          <w:sz w:val="28"/>
          <w:szCs w:val="28"/>
        </w:rPr>
      </w:pPr>
    </w:p>
    <w:p w:rsidR="00C404AA" w:rsidRDefault="00C404AA" w:rsidP="00C404AA">
      <w:pPr>
        <w:spacing w:line="252" w:lineRule="auto"/>
        <w:ind w:firstLine="0"/>
        <w:jc w:val="left"/>
        <w:rPr>
          <w:rFonts w:cs="Times New Roman"/>
          <w:sz w:val="28"/>
          <w:szCs w:val="28"/>
        </w:rPr>
      </w:pPr>
    </w:p>
    <w:p w:rsidR="00C404AA" w:rsidRDefault="00C404AA" w:rsidP="00C404AA">
      <w:pPr>
        <w:spacing w:line="252" w:lineRule="auto"/>
        <w:ind w:firstLine="0"/>
        <w:jc w:val="left"/>
        <w:rPr>
          <w:rFonts w:cs="Times New Roman"/>
          <w:sz w:val="28"/>
          <w:szCs w:val="28"/>
        </w:rPr>
      </w:pPr>
      <w:r>
        <w:rPr>
          <w:rFonts w:cs="Times New Roman"/>
          <w:sz w:val="28"/>
          <w:szCs w:val="28"/>
        </w:rPr>
        <w:t xml:space="preserve">Правова основа для вирішення проблеми: </w:t>
      </w:r>
    </w:p>
    <w:p w:rsidR="00C404AA" w:rsidRDefault="00C404AA" w:rsidP="00C404AA">
      <w:pPr>
        <w:numPr>
          <w:ilvl w:val="0"/>
          <w:numId w:val="4"/>
        </w:numPr>
        <w:spacing w:after="0" w:line="240" w:lineRule="auto"/>
        <w:jc w:val="left"/>
        <w:rPr>
          <w:rFonts w:cs="Times New Roman"/>
          <w:sz w:val="28"/>
          <w:szCs w:val="28"/>
        </w:rPr>
      </w:pPr>
      <w:r>
        <w:rPr>
          <w:rFonts w:cs="Times New Roman"/>
          <w:sz w:val="28"/>
          <w:szCs w:val="28"/>
        </w:rPr>
        <w:t>ст. 49, 52 Конституції України</w:t>
      </w:r>
    </w:p>
    <w:p w:rsidR="00C404AA" w:rsidRDefault="00C404AA" w:rsidP="00C404AA">
      <w:pPr>
        <w:numPr>
          <w:ilvl w:val="0"/>
          <w:numId w:val="4"/>
        </w:numPr>
        <w:spacing w:after="0" w:line="240" w:lineRule="auto"/>
        <w:jc w:val="left"/>
        <w:rPr>
          <w:rFonts w:cs="Times New Roman"/>
          <w:sz w:val="28"/>
          <w:szCs w:val="28"/>
        </w:rPr>
      </w:pPr>
      <w:r>
        <w:rPr>
          <w:rFonts w:cs="Times New Roman"/>
          <w:sz w:val="28"/>
          <w:szCs w:val="28"/>
        </w:rPr>
        <w:t xml:space="preserve">ст. 27 Закону України «Про місцеве самоврядування в Україні» </w:t>
      </w:r>
    </w:p>
    <w:p w:rsidR="00C404AA" w:rsidRDefault="00C404AA" w:rsidP="00C404AA">
      <w:pPr>
        <w:numPr>
          <w:ilvl w:val="0"/>
          <w:numId w:val="4"/>
        </w:numPr>
        <w:spacing w:after="0" w:line="240" w:lineRule="auto"/>
        <w:jc w:val="left"/>
        <w:rPr>
          <w:rFonts w:cs="Times New Roman"/>
          <w:sz w:val="28"/>
          <w:szCs w:val="28"/>
        </w:rPr>
      </w:pPr>
      <w:r>
        <w:rPr>
          <w:rFonts w:cs="Times New Roman"/>
          <w:sz w:val="28"/>
          <w:szCs w:val="28"/>
        </w:rPr>
        <w:t>ч. 2 ст. 6 Конвенції про права дитини</w:t>
      </w:r>
    </w:p>
    <w:p w:rsidR="00C404AA" w:rsidRDefault="00C404AA" w:rsidP="00C404AA">
      <w:pPr>
        <w:numPr>
          <w:ilvl w:val="0"/>
          <w:numId w:val="4"/>
        </w:numPr>
        <w:spacing w:after="0" w:line="240" w:lineRule="auto"/>
        <w:jc w:val="left"/>
        <w:rPr>
          <w:rFonts w:cs="Times New Roman"/>
          <w:sz w:val="28"/>
          <w:szCs w:val="28"/>
        </w:rPr>
      </w:pPr>
      <w:r>
        <w:rPr>
          <w:rFonts w:cs="Times New Roman"/>
          <w:sz w:val="28"/>
          <w:szCs w:val="28"/>
        </w:rPr>
        <w:t>ч. 1 ст. 7 Закону України «Про оздоровлення та відпочинок дітей»</w:t>
      </w:r>
    </w:p>
    <w:p w:rsidR="00C404AA" w:rsidRDefault="00C404AA" w:rsidP="00C404AA">
      <w:pPr>
        <w:spacing w:line="252" w:lineRule="auto"/>
        <w:ind w:firstLine="0"/>
        <w:jc w:val="center"/>
        <w:rPr>
          <w:rFonts w:cs="Times New Roman"/>
          <w:sz w:val="28"/>
          <w:szCs w:val="28"/>
        </w:rPr>
      </w:pPr>
    </w:p>
    <w:p w:rsidR="00C404AA" w:rsidRDefault="00C404AA" w:rsidP="00C404AA">
      <w:pPr>
        <w:spacing w:line="252" w:lineRule="auto"/>
        <w:ind w:firstLine="0"/>
        <w:jc w:val="left"/>
        <w:rPr>
          <w:rFonts w:cs="Times New Roman"/>
          <w:sz w:val="28"/>
          <w:szCs w:val="28"/>
        </w:rPr>
      </w:pPr>
      <w:r>
        <w:rPr>
          <w:rFonts w:cs="Times New Roman"/>
          <w:sz w:val="28"/>
          <w:szCs w:val="28"/>
        </w:rPr>
        <w:t>Джерела фінансування:</w:t>
      </w:r>
    </w:p>
    <w:p w:rsidR="00C404AA" w:rsidRDefault="00C404AA" w:rsidP="00C404AA">
      <w:pPr>
        <w:numPr>
          <w:ilvl w:val="0"/>
          <w:numId w:val="5"/>
        </w:numPr>
        <w:tabs>
          <w:tab w:val="num" w:pos="720"/>
        </w:tabs>
        <w:spacing w:after="0" w:line="240" w:lineRule="auto"/>
        <w:ind w:left="900" w:hanging="540"/>
        <w:jc w:val="left"/>
        <w:rPr>
          <w:rFonts w:cs="Times New Roman"/>
          <w:sz w:val="28"/>
          <w:szCs w:val="28"/>
        </w:rPr>
      </w:pPr>
      <w:r>
        <w:rPr>
          <w:rFonts w:cs="Times New Roman"/>
          <w:sz w:val="28"/>
          <w:szCs w:val="28"/>
        </w:rPr>
        <w:t xml:space="preserve">Місцевий бюджет </w:t>
      </w:r>
      <w:r w:rsidR="002C77EA">
        <w:rPr>
          <w:rFonts w:cs="Times New Roman"/>
          <w:sz w:val="28"/>
          <w:szCs w:val="28"/>
          <w:lang w:val="uk-UA"/>
        </w:rPr>
        <w:t xml:space="preserve">виконавчого комітету </w:t>
      </w:r>
      <w:r>
        <w:rPr>
          <w:rFonts w:cs="Times New Roman"/>
          <w:sz w:val="28"/>
          <w:szCs w:val="28"/>
        </w:rPr>
        <w:t>Великодимерської  селищної ради – 950,0 тис. грн.</w:t>
      </w:r>
    </w:p>
    <w:p w:rsidR="00C404AA" w:rsidRDefault="00C404AA" w:rsidP="00C404AA">
      <w:pPr>
        <w:spacing w:line="252" w:lineRule="auto"/>
        <w:ind w:firstLine="0"/>
        <w:rPr>
          <w:rFonts w:cs="Times New Roman"/>
          <w:sz w:val="28"/>
          <w:szCs w:val="28"/>
        </w:rPr>
      </w:pPr>
    </w:p>
    <w:p w:rsidR="00C404AA" w:rsidRDefault="00C404AA" w:rsidP="00C404AA">
      <w:pPr>
        <w:spacing w:line="252" w:lineRule="auto"/>
        <w:ind w:firstLine="0"/>
        <w:rPr>
          <w:rFonts w:cs="Times New Roman"/>
          <w:sz w:val="28"/>
          <w:szCs w:val="28"/>
        </w:rPr>
      </w:pPr>
      <w:r>
        <w:rPr>
          <w:rFonts w:cs="Times New Roman"/>
          <w:sz w:val="28"/>
          <w:szCs w:val="28"/>
        </w:rPr>
        <w:t xml:space="preserve">Головний розпорядник коштів: </w:t>
      </w:r>
    </w:p>
    <w:p w:rsidR="00C404AA" w:rsidRDefault="00C404AA" w:rsidP="00C404AA">
      <w:pPr>
        <w:numPr>
          <w:ilvl w:val="0"/>
          <w:numId w:val="6"/>
        </w:numPr>
        <w:tabs>
          <w:tab w:val="num" w:pos="720"/>
        </w:tabs>
        <w:spacing w:after="0" w:line="240" w:lineRule="auto"/>
        <w:ind w:left="540" w:hanging="180"/>
        <w:jc w:val="left"/>
        <w:rPr>
          <w:rFonts w:eastAsia="Times New Roman" w:cs="Times New Roman"/>
          <w:sz w:val="28"/>
          <w:szCs w:val="28"/>
          <w:lang w:val="uk-UA" w:eastAsia="ru-RU"/>
        </w:rPr>
      </w:pPr>
      <w:r>
        <w:rPr>
          <w:rFonts w:eastAsia="Times New Roman" w:cs="Times New Roman"/>
          <w:sz w:val="28"/>
          <w:szCs w:val="28"/>
          <w:lang w:val="uk-UA" w:eastAsia="ru-RU"/>
        </w:rPr>
        <w:t>Виконавчий комітет Великодимерської селищної ради</w:t>
      </w:r>
    </w:p>
    <w:p w:rsidR="00C404AA" w:rsidRDefault="00C404AA" w:rsidP="00C404AA">
      <w:pPr>
        <w:spacing w:line="252" w:lineRule="auto"/>
        <w:ind w:firstLine="0"/>
        <w:rPr>
          <w:rFonts w:cs="Times New Roman"/>
          <w:sz w:val="28"/>
          <w:szCs w:val="28"/>
          <w:lang w:val="uk-UA"/>
        </w:rPr>
      </w:pPr>
    </w:p>
    <w:p w:rsidR="00C404AA" w:rsidRDefault="00C404AA" w:rsidP="00C404AA">
      <w:pPr>
        <w:spacing w:line="252" w:lineRule="auto"/>
        <w:ind w:firstLine="0"/>
        <w:rPr>
          <w:rFonts w:cs="Times New Roman"/>
          <w:sz w:val="28"/>
          <w:szCs w:val="28"/>
        </w:rPr>
      </w:pPr>
      <w:r>
        <w:rPr>
          <w:rFonts w:cs="Times New Roman"/>
          <w:sz w:val="28"/>
          <w:szCs w:val="28"/>
        </w:rPr>
        <w:t>Відповідальний виконавець:</w:t>
      </w:r>
    </w:p>
    <w:p w:rsidR="00C404AA" w:rsidRDefault="00C404AA" w:rsidP="00C404AA">
      <w:pPr>
        <w:numPr>
          <w:ilvl w:val="0"/>
          <w:numId w:val="6"/>
        </w:numPr>
        <w:suppressAutoHyphens/>
        <w:spacing w:after="0" w:line="240" w:lineRule="auto"/>
        <w:ind w:hanging="834"/>
        <w:jc w:val="left"/>
        <w:rPr>
          <w:rFonts w:eastAsia="Times New Roman" w:cs="Times New Roman"/>
          <w:sz w:val="28"/>
          <w:szCs w:val="28"/>
          <w:lang w:val="uk-UA" w:eastAsia="ru-RU"/>
        </w:rPr>
      </w:pPr>
      <w:r>
        <w:rPr>
          <w:rFonts w:eastAsia="Times New Roman" w:cs="Times New Roman"/>
          <w:sz w:val="28"/>
          <w:szCs w:val="28"/>
          <w:lang w:val="uk-UA" w:eastAsia="ru-RU"/>
        </w:rPr>
        <w:t>Великодимерське навчально-виховне об’єднання;</w:t>
      </w:r>
    </w:p>
    <w:p w:rsidR="00C404AA" w:rsidRDefault="00C404AA" w:rsidP="00C404AA">
      <w:pPr>
        <w:numPr>
          <w:ilvl w:val="0"/>
          <w:numId w:val="6"/>
        </w:numPr>
        <w:suppressAutoHyphens/>
        <w:spacing w:after="0" w:line="240" w:lineRule="auto"/>
        <w:ind w:hanging="834"/>
        <w:jc w:val="left"/>
        <w:rPr>
          <w:rFonts w:eastAsia="Times New Roman" w:cs="Times New Roman"/>
          <w:sz w:val="28"/>
          <w:szCs w:val="28"/>
          <w:lang w:val="uk-UA" w:eastAsia="ru-RU"/>
        </w:rPr>
      </w:pPr>
      <w:r>
        <w:rPr>
          <w:rFonts w:eastAsia="Times New Roman" w:cs="Times New Roman"/>
          <w:sz w:val="28"/>
          <w:szCs w:val="28"/>
          <w:lang w:val="uk-UA" w:eastAsia="ru-RU"/>
        </w:rPr>
        <w:t>комунальний заклад «Бобрицьке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rsidP="00C404AA">
      <w:pPr>
        <w:numPr>
          <w:ilvl w:val="0"/>
          <w:numId w:val="6"/>
        </w:numPr>
        <w:suppressAutoHyphens/>
        <w:spacing w:after="0" w:line="240" w:lineRule="auto"/>
        <w:ind w:hanging="834"/>
        <w:jc w:val="left"/>
        <w:rPr>
          <w:rFonts w:eastAsia="Times New Roman" w:cs="Times New Roman"/>
          <w:sz w:val="28"/>
          <w:szCs w:val="28"/>
          <w:lang w:val="uk-UA" w:eastAsia="ru-RU"/>
        </w:rPr>
      </w:pPr>
      <w:r>
        <w:rPr>
          <w:rFonts w:eastAsia="Times New Roman" w:cs="Times New Roman"/>
          <w:sz w:val="28"/>
          <w:szCs w:val="28"/>
          <w:lang w:val="uk-UA" w:eastAsia="ru-RU"/>
        </w:rPr>
        <w:t>комунальний заклад «Руднянське навчально-виховне об’єднання  «Заклад загальної середньої освіти – заклад дошкільної освіти» Великодимерської селищної ради Броварського району Київської області;</w:t>
      </w:r>
    </w:p>
    <w:p w:rsidR="00C404AA" w:rsidRDefault="00C404AA" w:rsidP="00C404AA">
      <w:pPr>
        <w:numPr>
          <w:ilvl w:val="0"/>
          <w:numId w:val="6"/>
        </w:numPr>
        <w:suppressAutoHyphens/>
        <w:spacing w:after="0" w:line="240" w:lineRule="auto"/>
        <w:ind w:hanging="834"/>
        <w:jc w:val="left"/>
        <w:rPr>
          <w:rFonts w:eastAsia="Times New Roman" w:cs="Times New Roman"/>
          <w:sz w:val="28"/>
          <w:szCs w:val="20"/>
          <w:lang w:val="uk-UA" w:eastAsia="ru-RU"/>
        </w:rPr>
      </w:pPr>
      <w:r>
        <w:rPr>
          <w:rFonts w:eastAsia="Times New Roman" w:cs="Times New Roman"/>
          <w:sz w:val="28"/>
          <w:szCs w:val="28"/>
          <w:lang w:val="uk-UA" w:eastAsia="ru-RU"/>
        </w:rPr>
        <w:t>комунальний заклад «Шевченківське навчально-виховне об’єднання  «Заклад загальної середньої освіти – заклад дошкільної освіти» Великодимерської селищної ради Броварського району К</w:t>
      </w:r>
      <w:r>
        <w:rPr>
          <w:rFonts w:eastAsia="Times New Roman" w:cs="Times New Roman"/>
          <w:sz w:val="28"/>
          <w:szCs w:val="20"/>
          <w:lang w:val="uk-UA" w:eastAsia="ru-RU"/>
        </w:rPr>
        <w:t>иївської області;</w:t>
      </w:r>
    </w:p>
    <w:p w:rsidR="00C404AA" w:rsidRDefault="00C404AA" w:rsidP="00C404AA">
      <w:pPr>
        <w:numPr>
          <w:ilvl w:val="0"/>
          <w:numId w:val="6"/>
        </w:numPr>
        <w:tabs>
          <w:tab w:val="num" w:pos="720"/>
        </w:tabs>
        <w:spacing w:after="0" w:line="240" w:lineRule="auto"/>
        <w:ind w:left="1276" w:hanging="916"/>
        <w:jc w:val="left"/>
        <w:rPr>
          <w:rFonts w:eastAsia="Times New Roman" w:cs="Times New Roman"/>
          <w:sz w:val="28"/>
          <w:szCs w:val="28"/>
          <w:lang w:val="uk-UA" w:eastAsia="ru-RU"/>
        </w:rPr>
      </w:pPr>
      <w:r>
        <w:rPr>
          <w:rFonts w:eastAsia="Times New Roman" w:cs="Times New Roman"/>
          <w:sz w:val="28"/>
          <w:szCs w:val="20"/>
          <w:lang w:val="uk-UA" w:eastAsia="ru-RU"/>
        </w:rPr>
        <w:lastRenderedPageBreak/>
        <w:t xml:space="preserve">       Тарасівське навчально-виховне об’єднання «Заклад загальної      середньої          освіти – заклад дошкільної освіти </w:t>
      </w:r>
      <w:r>
        <w:rPr>
          <w:rFonts w:eastAsia="Times New Roman" w:cs="Times New Roman"/>
          <w:sz w:val="28"/>
          <w:szCs w:val="28"/>
          <w:lang w:val="uk-UA" w:eastAsia="ru-RU"/>
        </w:rPr>
        <w:t>Великодимерської селищної ради Броварського району К</w:t>
      </w:r>
      <w:r>
        <w:rPr>
          <w:rFonts w:eastAsia="Times New Roman" w:cs="Times New Roman"/>
          <w:sz w:val="28"/>
          <w:szCs w:val="20"/>
          <w:lang w:val="uk-UA" w:eastAsia="ru-RU"/>
        </w:rPr>
        <w:t>иївської області</w:t>
      </w:r>
    </w:p>
    <w:p w:rsidR="00C404AA" w:rsidRDefault="00C404AA" w:rsidP="00C404AA">
      <w:pPr>
        <w:spacing w:after="0" w:line="240" w:lineRule="auto"/>
        <w:ind w:left="1276" w:hanging="916"/>
        <w:rPr>
          <w:rFonts w:eastAsia="Times New Roman" w:cs="Times New Roman"/>
          <w:sz w:val="28"/>
          <w:szCs w:val="28"/>
          <w:lang w:val="uk-UA" w:eastAsia="ru-RU"/>
        </w:rPr>
      </w:pPr>
    </w:p>
    <w:p w:rsidR="00C404AA" w:rsidRDefault="00C404AA" w:rsidP="00C404AA">
      <w:pPr>
        <w:spacing w:after="0" w:line="240" w:lineRule="auto"/>
        <w:ind w:left="1276" w:hanging="916"/>
        <w:rPr>
          <w:rFonts w:eastAsia="Times New Roman" w:cs="Times New Roman"/>
          <w:sz w:val="28"/>
          <w:szCs w:val="28"/>
          <w:lang w:val="uk-UA" w:eastAsia="ru-RU"/>
        </w:rPr>
      </w:pPr>
    </w:p>
    <w:p w:rsidR="00C404AA" w:rsidRDefault="00C404AA" w:rsidP="00C404AA">
      <w:pPr>
        <w:spacing w:after="0" w:line="240" w:lineRule="auto"/>
        <w:ind w:firstLine="0"/>
        <w:rPr>
          <w:rFonts w:eastAsia="Times New Roman" w:cs="Times New Roman"/>
          <w:sz w:val="28"/>
          <w:szCs w:val="28"/>
          <w:lang w:val="uk-UA" w:eastAsia="ru-RU"/>
        </w:rPr>
      </w:pPr>
    </w:p>
    <w:p w:rsidR="00C404AA" w:rsidRDefault="00C404AA" w:rsidP="00C404AA">
      <w:pPr>
        <w:spacing w:line="252" w:lineRule="auto"/>
        <w:ind w:left="360" w:firstLine="0"/>
        <w:rPr>
          <w:rFonts w:cs="Times New Roman"/>
          <w:sz w:val="28"/>
          <w:szCs w:val="28"/>
          <w:lang w:val="uk-UA"/>
        </w:rPr>
      </w:pPr>
    </w:p>
    <w:p w:rsidR="00C404AA" w:rsidRPr="00B03DD8" w:rsidRDefault="00C404AA" w:rsidP="00C404AA">
      <w:pPr>
        <w:spacing w:line="252" w:lineRule="auto"/>
        <w:ind w:firstLine="0"/>
        <w:rPr>
          <w:rFonts w:cs="Times New Roman"/>
          <w:b/>
          <w:sz w:val="28"/>
          <w:szCs w:val="28"/>
        </w:rPr>
      </w:pPr>
      <w:r w:rsidRPr="00B03DD8">
        <w:rPr>
          <w:rFonts w:cs="Times New Roman"/>
          <w:b/>
          <w:sz w:val="28"/>
          <w:szCs w:val="28"/>
        </w:rPr>
        <w:t>Секретар ради                                                                                   А. Сидоренко</w:t>
      </w:r>
    </w:p>
    <w:p w:rsidR="00C404AA" w:rsidRDefault="00C404AA" w:rsidP="00C404AA">
      <w:pPr>
        <w:spacing w:line="252" w:lineRule="auto"/>
        <w:ind w:firstLine="0"/>
        <w:jc w:val="left"/>
        <w:rPr>
          <w:rFonts w:cs="Times New Roman"/>
          <w:sz w:val="28"/>
          <w:szCs w:val="28"/>
        </w:rPr>
      </w:pPr>
    </w:p>
    <w:p w:rsidR="00C404AA" w:rsidRDefault="00C404AA" w:rsidP="00C404AA"/>
    <w:p w:rsidR="00C404AA" w:rsidRDefault="00C404AA" w:rsidP="00C404AA"/>
    <w:p w:rsidR="00C404AA" w:rsidRDefault="00C404AA" w:rsidP="00C404AA"/>
    <w:p w:rsidR="007C4C2E" w:rsidRPr="00C404AA" w:rsidRDefault="007C4C2E" w:rsidP="00C404AA"/>
    <w:sectPr w:rsidR="007C4C2E" w:rsidRPr="00C404AA" w:rsidSect="009D0F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168D"/>
    <w:multiLevelType w:val="hybridMultilevel"/>
    <w:tmpl w:val="C69870B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48D1026"/>
    <w:multiLevelType w:val="hybridMultilevel"/>
    <w:tmpl w:val="83F8530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8B46481"/>
    <w:multiLevelType w:val="hybridMultilevel"/>
    <w:tmpl w:val="FC9483C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B3"/>
    <w:rsid w:val="00231BBF"/>
    <w:rsid w:val="002C77EA"/>
    <w:rsid w:val="004E6092"/>
    <w:rsid w:val="00591809"/>
    <w:rsid w:val="005948B3"/>
    <w:rsid w:val="007C4C2E"/>
    <w:rsid w:val="00952DD6"/>
    <w:rsid w:val="009D0FF8"/>
    <w:rsid w:val="00AC16B4"/>
    <w:rsid w:val="00B03DD8"/>
    <w:rsid w:val="00C4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9B81-0F89-4E2E-9A69-0D3D8983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4AA"/>
    <w:pPr>
      <w:spacing w:line="256" w:lineRule="auto"/>
      <w:ind w:firstLine="454"/>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1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2018-07-02T11:19:00Z</cp:lastPrinted>
  <dcterms:created xsi:type="dcterms:W3CDTF">2018-06-27T13:48:00Z</dcterms:created>
  <dcterms:modified xsi:type="dcterms:W3CDTF">2018-07-03T12:22:00Z</dcterms:modified>
</cp:coreProperties>
</file>