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A5" w:rsidRDefault="00CC532D">
      <w:pPr>
        <w:pStyle w:val="a3"/>
        <w:ind w:left="477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453599" cy="6403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99" cy="6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4A5" w:rsidRDefault="005424A5">
      <w:pPr>
        <w:pStyle w:val="a3"/>
        <w:spacing w:before="6"/>
        <w:rPr>
          <w:sz w:val="23"/>
        </w:rPr>
      </w:pPr>
    </w:p>
    <w:p w:rsidR="005424A5" w:rsidRDefault="00CC532D">
      <w:pPr>
        <w:pStyle w:val="1"/>
        <w:spacing w:before="89" w:line="242" w:lineRule="auto"/>
        <w:ind w:left="1556" w:firstLine="614"/>
      </w:pPr>
      <w:r>
        <w:t>ВЕЛИКОДИМЕРСЬКА СЕЛИЩНА РАДА</w:t>
      </w:r>
      <w:r>
        <w:rPr>
          <w:spacing w:val="1"/>
        </w:rPr>
        <w:t xml:space="preserve"> </w:t>
      </w:r>
      <w:r>
        <w:t>БРОВАРСЬКОГО</w:t>
      </w:r>
      <w:r>
        <w:rPr>
          <w:spacing w:val="-5"/>
        </w:rPr>
        <w:t xml:space="preserve"> </w:t>
      </w:r>
      <w:r>
        <w:t>РАЙОНУ</w:t>
      </w:r>
      <w:r>
        <w:rPr>
          <w:spacing w:val="-4"/>
        </w:rPr>
        <w:t xml:space="preserve"> </w:t>
      </w:r>
      <w:r>
        <w:t>КИЇВСЬКОЇ</w:t>
      </w:r>
      <w:r>
        <w:rPr>
          <w:spacing w:val="-4"/>
        </w:rPr>
        <w:t xml:space="preserve"> </w:t>
      </w:r>
      <w:r>
        <w:t>ОБЛАСТІ</w:t>
      </w:r>
    </w:p>
    <w:p w:rsidR="005424A5" w:rsidRDefault="005424A5">
      <w:pPr>
        <w:pStyle w:val="a3"/>
        <w:spacing w:before="6"/>
        <w:rPr>
          <w:b/>
          <w:sz w:val="27"/>
        </w:rPr>
      </w:pPr>
    </w:p>
    <w:p w:rsidR="005424A5" w:rsidRDefault="00CC532D">
      <w:pPr>
        <w:ind w:left="3805" w:right="3807"/>
        <w:jc w:val="center"/>
        <w:rPr>
          <w:b/>
          <w:sz w:val="28"/>
        </w:rPr>
      </w:pPr>
      <w:r>
        <w:rPr>
          <w:b/>
          <w:sz w:val="28"/>
        </w:rPr>
        <w:t>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</w:t>
      </w:r>
    </w:p>
    <w:p w:rsidR="005424A5" w:rsidRDefault="005424A5">
      <w:pPr>
        <w:pStyle w:val="a3"/>
        <w:rPr>
          <w:b/>
          <w:sz w:val="43"/>
        </w:rPr>
      </w:pPr>
    </w:p>
    <w:p w:rsidR="005424A5" w:rsidRDefault="00CC532D">
      <w:pPr>
        <w:pStyle w:val="1"/>
        <w:spacing w:line="242" w:lineRule="auto"/>
        <w:ind w:right="5444"/>
      </w:pPr>
      <w:r>
        <w:t>Про передачу функцій замовника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об’єкту</w:t>
      </w:r>
      <w:r>
        <w:rPr>
          <w:spacing w:val="-2"/>
        </w:rPr>
        <w:t xml:space="preserve"> </w:t>
      </w:r>
      <w:r>
        <w:t>будівництва</w:t>
      </w:r>
      <w:r w:rsidR="000E76DD">
        <w:t xml:space="preserve"> </w:t>
      </w:r>
      <w:r>
        <w:t>на Департамент</w:t>
      </w:r>
      <w:r w:rsidR="000E76DD">
        <w:rPr>
          <w:spacing w:val="1"/>
        </w:rPr>
        <w:t xml:space="preserve"> </w:t>
      </w:r>
      <w:r w:rsidR="000E76DD">
        <w:t>регіонального</w:t>
      </w:r>
      <w:r w:rsidR="000E76DD">
        <w:rPr>
          <w:spacing w:val="1"/>
        </w:rPr>
        <w:t xml:space="preserve"> </w:t>
      </w:r>
      <w:r w:rsidR="000E76DD">
        <w:t>розвитку</w:t>
      </w:r>
      <w:r w:rsidR="000E76DD">
        <w:rPr>
          <w:spacing w:val="1"/>
        </w:rPr>
        <w:t xml:space="preserve"> </w:t>
      </w:r>
      <w:r w:rsidR="000E76DD">
        <w:t>Київської обласної державної адміністрації</w:t>
      </w:r>
    </w:p>
    <w:p w:rsidR="005424A5" w:rsidRDefault="005424A5">
      <w:pPr>
        <w:pStyle w:val="a3"/>
        <w:spacing w:before="2"/>
        <w:rPr>
          <w:b/>
          <w:sz w:val="27"/>
        </w:rPr>
      </w:pPr>
    </w:p>
    <w:p w:rsidR="005424A5" w:rsidRDefault="00CC532D">
      <w:pPr>
        <w:pStyle w:val="a3"/>
        <w:ind w:left="102" w:right="99" w:firstLine="70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містобудівної</w:t>
      </w:r>
      <w:r>
        <w:rPr>
          <w:spacing w:val="1"/>
        </w:rPr>
        <w:t xml:space="preserve"> </w:t>
      </w:r>
      <w:r>
        <w:t>діяльності»,</w:t>
      </w:r>
      <w:r>
        <w:rPr>
          <w:spacing w:val="69"/>
        </w:rPr>
        <w:t xml:space="preserve"> </w:t>
      </w:r>
      <w:r>
        <w:t>постанови</w:t>
      </w:r>
      <w:r>
        <w:rPr>
          <w:spacing w:val="69"/>
        </w:rPr>
        <w:t xml:space="preserve"> </w:t>
      </w:r>
      <w:r>
        <w:t>Кабінету</w:t>
      </w:r>
      <w:r>
        <w:rPr>
          <w:spacing w:val="65"/>
        </w:rPr>
        <w:t xml:space="preserve"> </w:t>
      </w:r>
      <w:r>
        <w:t>Міністрів</w:t>
      </w:r>
      <w:r>
        <w:rPr>
          <w:spacing w:val="67"/>
        </w:rPr>
        <w:t xml:space="preserve"> </w:t>
      </w:r>
      <w:r>
        <w:t>України</w:t>
      </w:r>
      <w:r>
        <w:rPr>
          <w:spacing w:val="69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квітня</w:t>
      </w:r>
      <w:r>
        <w:rPr>
          <w:spacing w:val="67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року</w:t>
      </w:r>
    </w:p>
    <w:p w:rsidR="005424A5" w:rsidRDefault="00CC532D">
      <w:pPr>
        <w:pStyle w:val="a3"/>
        <w:ind w:left="102" w:right="100"/>
        <w:jc w:val="both"/>
      </w:pPr>
      <w:r>
        <w:t>№466 «Деякі питання виконання підготовчих і будівельних робіт» (зі змінами)</w:t>
      </w:r>
      <w:r>
        <w:rPr>
          <w:spacing w:val="1"/>
        </w:rPr>
        <w:t xml:space="preserve"> </w:t>
      </w:r>
      <w:r>
        <w:t>п. 22 ст. 26, ч. 1 ст. 59 Закону України «Про місцеве самоврядування в Україні»,</w:t>
      </w:r>
      <w:r>
        <w:rPr>
          <w:spacing w:val="-67"/>
        </w:rPr>
        <w:t xml:space="preserve"> </w:t>
      </w:r>
      <w:r>
        <w:t>враховуючи</w:t>
      </w:r>
      <w:r>
        <w:rPr>
          <w:spacing w:val="12"/>
        </w:rPr>
        <w:t xml:space="preserve"> </w:t>
      </w:r>
      <w:r>
        <w:t>позитивні</w:t>
      </w:r>
      <w:r>
        <w:rPr>
          <w:spacing w:val="12"/>
        </w:rPr>
        <w:t xml:space="preserve"> </w:t>
      </w:r>
      <w:r>
        <w:t>висновки</w:t>
      </w:r>
      <w:r>
        <w:rPr>
          <w:spacing w:val="12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рекомендації</w:t>
      </w:r>
      <w:r>
        <w:rPr>
          <w:spacing w:val="12"/>
        </w:rPr>
        <w:t xml:space="preserve"> </w:t>
      </w:r>
      <w:r>
        <w:t>постійної</w:t>
      </w:r>
      <w:r>
        <w:rPr>
          <w:spacing w:val="10"/>
        </w:rPr>
        <w:t xml:space="preserve"> </w:t>
      </w:r>
      <w:r>
        <w:t>депутатської</w:t>
      </w:r>
      <w:r>
        <w:rPr>
          <w:spacing w:val="13"/>
        </w:rPr>
        <w:t xml:space="preserve"> </w:t>
      </w:r>
      <w:r>
        <w:t>комісії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транспорту,</w:t>
      </w:r>
      <w:r>
        <w:rPr>
          <w:spacing w:val="1"/>
        </w:rPr>
        <w:t xml:space="preserve"> </w:t>
      </w:r>
      <w:r>
        <w:t>житлово-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архітектури,</w:t>
      </w:r>
      <w:r>
        <w:rPr>
          <w:spacing w:val="1"/>
        </w:rPr>
        <w:t xml:space="preserve"> </w:t>
      </w:r>
      <w:r>
        <w:t>містобудування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благоустрою,</w:t>
      </w:r>
      <w:r>
        <w:rPr>
          <w:spacing w:val="-67"/>
        </w:rPr>
        <w:t xml:space="preserve"> </w:t>
      </w:r>
      <w:proofErr w:type="spellStart"/>
      <w:r>
        <w:t>Великодимерська</w:t>
      </w:r>
      <w:proofErr w:type="spellEnd"/>
      <w:r>
        <w:rPr>
          <w:spacing w:val="-3"/>
        </w:rPr>
        <w:t xml:space="preserve"> </w:t>
      </w:r>
      <w:r>
        <w:t>селищна</w:t>
      </w:r>
      <w:r>
        <w:rPr>
          <w:spacing w:val="-3"/>
        </w:rPr>
        <w:t xml:space="preserve"> </w:t>
      </w:r>
      <w:r>
        <w:t>рада</w:t>
      </w:r>
    </w:p>
    <w:p w:rsidR="005424A5" w:rsidRDefault="005424A5">
      <w:pPr>
        <w:pStyle w:val="a3"/>
        <w:spacing w:before="4"/>
      </w:pPr>
    </w:p>
    <w:p w:rsidR="005424A5" w:rsidRDefault="00CC532D">
      <w:pPr>
        <w:pStyle w:val="1"/>
        <w:ind w:left="3806" w:right="3807"/>
        <w:jc w:val="center"/>
      </w:pPr>
      <w:r>
        <w:t>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А:</w:t>
      </w:r>
    </w:p>
    <w:p w:rsidR="005424A5" w:rsidRDefault="005424A5">
      <w:pPr>
        <w:pStyle w:val="a3"/>
        <w:spacing w:before="8"/>
        <w:rPr>
          <w:b/>
          <w:sz w:val="27"/>
        </w:rPr>
      </w:pPr>
    </w:p>
    <w:p w:rsidR="005424A5" w:rsidRDefault="00CC532D">
      <w:pPr>
        <w:pStyle w:val="a4"/>
        <w:numPr>
          <w:ilvl w:val="0"/>
          <w:numId w:val="1"/>
        </w:numPr>
        <w:tabs>
          <w:tab w:val="left" w:pos="1518"/>
        </w:tabs>
        <w:ind w:right="103" w:firstLine="707"/>
        <w:jc w:val="both"/>
        <w:rPr>
          <w:sz w:val="28"/>
        </w:rPr>
      </w:pPr>
      <w:r>
        <w:rPr>
          <w:sz w:val="28"/>
        </w:rPr>
        <w:t>Передати функції замовника будівництва з виконавчого комітету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Великодимерської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селищної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Київської обласної державної адміністрації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об’єкту </w:t>
      </w:r>
      <w:r w:rsidRPr="00660604">
        <w:rPr>
          <w:sz w:val="28"/>
          <w:szCs w:val="28"/>
        </w:rPr>
        <w:t>«</w:t>
      </w:r>
      <w:r w:rsidR="00660604" w:rsidRPr="00660604">
        <w:rPr>
          <w:sz w:val="28"/>
          <w:szCs w:val="28"/>
          <w:shd w:val="clear" w:color="auto" w:fill="FFFFFF"/>
        </w:rPr>
        <w:t xml:space="preserve">Капітальний ремонт будівлі загальноосвітньої школи І-ІІІ ступенів по вул. Київська 2 в с. Плоске Броварського району Київської області, яка була пошкоджена внаслідок військової агресії </w:t>
      </w:r>
      <w:proofErr w:type="spellStart"/>
      <w:r w:rsidR="00660604" w:rsidRPr="00660604">
        <w:rPr>
          <w:sz w:val="28"/>
          <w:szCs w:val="28"/>
          <w:shd w:val="clear" w:color="auto" w:fill="FFFFFF"/>
        </w:rPr>
        <w:t>рф</w:t>
      </w:r>
      <w:proofErr w:type="spellEnd"/>
      <w:r w:rsidR="00660604" w:rsidRPr="00660604">
        <w:rPr>
          <w:sz w:val="28"/>
          <w:szCs w:val="28"/>
          <w:shd w:val="clear" w:color="auto" w:fill="FFFFFF"/>
        </w:rPr>
        <w:t xml:space="preserve"> проти України</w:t>
      </w:r>
      <w:r w:rsidRPr="00660604">
        <w:rPr>
          <w:sz w:val="28"/>
          <w:szCs w:val="28"/>
        </w:rPr>
        <w:t>»</w:t>
      </w:r>
      <w:r>
        <w:rPr>
          <w:sz w:val="28"/>
        </w:rPr>
        <w:t>.</w:t>
      </w:r>
    </w:p>
    <w:p w:rsidR="005424A5" w:rsidRDefault="00CC532D">
      <w:pPr>
        <w:pStyle w:val="a4"/>
        <w:numPr>
          <w:ilvl w:val="0"/>
          <w:numId w:val="1"/>
        </w:numPr>
        <w:tabs>
          <w:tab w:val="left" w:pos="1518"/>
        </w:tabs>
        <w:ind w:right="107" w:firstLine="707"/>
        <w:jc w:val="both"/>
        <w:rPr>
          <w:sz w:val="28"/>
        </w:rPr>
      </w:pPr>
      <w:r>
        <w:rPr>
          <w:sz w:val="28"/>
        </w:rPr>
        <w:t>Надати</w:t>
      </w:r>
      <w:r>
        <w:rPr>
          <w:spacing w:val="1"/>
          <w:sz w:val="28"/>
        </w:rPr>
        <w:t xml:space="preserve"> </w:t>
      </w:r>
      <w:r>
        <w:rPr>
          <w:sz w:val="28"/>
        </w:rPr>
        <w:t>згоду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регіонального розвитку</w:t>
      </w:r>
      <w:r>
        <w:rPr>
          <w:spacing w:val="65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обласної державної</w:t>
      </w:r>
      <w:r>
        <w:rPr>
          <w:spacing w:val="-2"/>
          <w:sz w:val="28"/>
        </w:rPr>
        <w:t xml:space="preserve"> </w:t>
      </w:r>
      <w:r>
        <w:rPr>
          <w:sz w:val="28"/>
        </w:rPr>
        <w:t>адміністрації.</w:t>
      </w:r>
    </w:p>
    <w:p w:rsidR="005424A5" w:rsidRDefault="00CC532D">
      <w:pPr>
        <w:pStyle w:val="a4"/>
        <w:numPr>
          <w:ilvl w:val="0"/>
          <w:numId w:val="1"/>
        </w:numPr>
        <w:tabs>
          <w:tab w:val="left" w:pos="1518"/>
        </w:tabs>
        <w:ind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депутатську комісію </w:t>
      </w:r>
      <w:proofErr w:type="spellStart"/>
      <w:r>
        <w:rPr>
          <w:sz w:val="28"/>
        </w:rPr>
        <w:t>Великодимерської</w:t>
      </w:r>
      <w:proofErr w:type="spellEnd"/>
      <w:r>
        <w:rPr>
          <w:sz w:val="28"/>
        </w:rPr>
        <w:t xml:space="preserve"> селищної ради VIII скликання 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інфраструктури,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житлово-комунального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архітектури,</w:t>
      </w:r>
      <w:r>
        <w:rPr>
          <w:spacing w:val="-1"/>
          <w:sz w:val="28"/>
        </w:rPr>
        <w:t xml:space="preserve"> </w:t>
      </w:r>
      <w:r>
        <w:rPr>
          <w:sz w:val="28"/>
        </w:rPr>
        <w:t>містобудування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благоустрою.</w:t>
      </w:r>
    </w:p>
    <w:p w:rsidR="005424A5" w:rsidRDefault="005424A5">
      <w:pPr>
        <w:pStyle w:val="a3"/>
        <w:rPr>
          <w:sz w:val="30"/>
        </w:rPr>
      </w:pPr>
    </w:p>
    <w:p w:rsidR="005424A5" w:rsidRDefault="005424A5">
      <w:pPr>
        <w:pStyle w:val="a3"/>
        <w:spacing w:before="6"/>
        <w:rPr>
          <w:sz w:val="26"/>
        </w:rPr>
      </w:pPr>
    </w:p>
    <w:p w:rsidR="005424A5" w:rsidRDefault="007716E6">
      <w:pPr>
        <w:pStyle w:val="a3"/>
        <w:rPr>
          <w:b/>
          <w:sz w:val="30"/>
        </w:rPr>
      </w:pPr>
      <w:r>
        <w:rPr>
          <w:b/>
          <w:sz w:val="30"/>
        </w:rPr>
        <w:t xml:space="preserve">Секретар селищної ради                                       </w:t>
      </w:r>
      <w:bookmarkStart w:id="0" w:name="_GoBack"/>
      <w:bookmarkEnd w:id="0"/>
      <w:r>
        <w:rPr>
          <w:b/>
          <w:sz w:val="30"/>
        </w:rPr>
        <w:t>Антоніна СИДОРЕНКО</w:t>
      </w:r>
    </w:p>
    <w:p w:rsidR="005424A5" w:rsidRDefault="007716E6" w:rsidP="007716E6">
      <w:pPr>
        <w:spacing w:before="202"/>
        <w:jc w:val="both"/>
        <w:rPr>
          <w:sz w:val="24"/>
        </w:rPr>
      </w:pPr>
      <w:r>
        <w:rPr>
          <w:b/>
          <w:sz w:val="30"/>
          <w:szCs w:val="28"/>
        </w:rPr>
        <w:t xml:space="preserve"> </w:t>
      </w:r>
      <w:r w:rsidR="00CC532D">
        <w:rPr>
          <w:sz w:val="24"/>
        </w:rPr>
        <w:t>смт</w:t>
      </w:r>
      <w:r w:rsidR="00CC532D">
        <w:rPr>
          <w:spacing w:val="-2"/>
          <w:sz w:val="24"/>
        </w:rPr>
        <w:t xml:space="preserve"> </w:t>
      </w:r>
      <w:r w:rsidR="00CC532D">
        <w:rPr>
          <w:sz w:val="24"/>
        </w:rPr>
        <w:t>Велика</w:t>
      </w:r>
      <w:r w:rsidR="00CC532D">
        <w:rPr>
          <w:spacing w:val="-3"/>
          <w:sz w:val="24"/>
        </w:rPr>
        <w:t xml:space="preserve"> </w:t>
      </w:r>
      <w:proofErr w:type="spellStart"/>
      <w:r w:rsidR="00CC532D">
        <w:rPr>
          <w:sz w:val="24"/>
        </w:rPr>
        <w:t>Димерка</w:t>
      </w:r>
      <w:proofErr w:type="spellEnd"/>
    </w:p>
    <w:p w:rsidR="005424A5" w:rsidRDefault="00660604">
      <w:pPr>
        <w:ind w:left="102"/>
        <w:jc w:val="both"/>
        <w:rPr>
          <w:sz w:val="24"/>
        </w:rPr>
      </w:pPr>
      <w:r>
        <w:rPr>
          <w:sz w:val="24"/>
        </w:rPr>
        <w:t>від   червня</w:t>
      </w:r>
      <w:r w:rsidR="00CC532D">
        <w:rPr>
          <w:spacing w:val="-1"/>
          <w:sz w:val="24"/>
        </w:rPr>
        <w:t xml:space="preserve"> </w:t>
      </w:r>
      <w:r>
        <w:rPr>
          <w:sz w:val="24"/>
        </w:rPr>
        <w:t>2023</w:t>
      </w:r>
      <w:r w:rsidR="00CC532D">
        <w:rPr>
          <w:sz w:val="24"/>
        </w:rPr>
        <w:t xml:space="preserve"> року</w:t>
      </w:r>
    </w:p>
    <w:p w:rsidR="005424A5" w:rsidRDefault="00CC532D" w:rsidP="00660604">
      <w:pPr>
        <w:ind w:left="102"/>
        <w:jc w:val="both"/>
        <w:rPr>
          <w:sz w:val="26"/>
        </w:rPr>
        <w:sectPr w:rsidR="005424A5">
          <w:type w:val="continuous"/>
          <w:pgSz w:w="11910" w:h="16840"/>
          <w:pgMar w:top="1220" w:right="460" w:bottom="280" w:left="1600" w:header="720" w:footer="720" w:gutter="0"/>
          <w:cols w:space="720"/>
        </w:sectPr>
      </w:pPr>
      <w:r>
        <w:rPr>
          <w:sz w:val="24"/>
        </w:rPr>
        <w:t>№</w:t>
      </w:r>
    </w:p>
    <w:p w:rsidR="005424A5" w:rsidRDefault="005424A5" w:rsidP="00660604">
      <w:pPr>
        <w:pStyle w:val="a3"/>
        <w:tabs>
          <w:tab w:val="left" w:pos="6515"/>
        </w:tabs>
      </w:pPr>
    </w:p>
    <w:sectPr w:rsidR="005424A5">
      <w:pgSz w:w="11910" w:h="16840"/>
      <w:pgMar w:top="11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77C1"/>
    <w:multiLevelType w:val="hybridMultilevel"/>
    <w:tmpl w:val="F33E3E18"/>
    <w:lvl w:ilvl="0" w:tplc="7A9C23D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36043F8">
      <w:numFmt w:val="bullet"/>
      <w:lvlText w:val="•"/>
      <w:lvlJc w:val="left"/>
      <w:pPr>
        <w:ind w:left="1074" w:hanging="708"/>
      </w:pPr>
      <w:rPr>
        <w:rFonts w:hint="default"/>
        <w:lang w:val="uk-UA" w:eastAsia="en-US" w:bidi="ar-SA"/>
      </w:rPr>
    </w:lvl>
    <w:lvl w:ilvl="2" w:tplc="F3F6BBC4">
      <w:numFmt w:val="bullet"/>
      <w:lvlText w:val="•"/>
      <w:lvlJc w:val="left"/>
      <w:pPr>
        <w:ind w:left="2049" w:hanging="708"/>
      </w:pPr>
      <w:rPr>
        <w:rFonts w:hint="default"/>
        <w:lang w:val="uk-UA" w:eastAsia="en-US" w:bidi="ar-SA"/>
      </w:rPr>
    </w:lvl>
    <w:lvl w:ilvl="3" w:tplc="018A8466">
      <w:numFmt w:val="bullet"/>
      <w:lvlText w:val="•"/>
      <w:lvlJc w:val="left"/>
      <w:pPr>
        <w:ind w:left="3023" w:hanging="708"/>
      </w:pPr>
      <w:rPr>
        <w:rFonts w:hint="default"/>
        <w:lang w:val="uk-UA" w:eastAsia="en-US" w:bidi="ar-SA"/>
      </w:rPr>
    </w:lvl>
    <w:lvl w:ilvl="4" w:tplc="B7F81930">
      <w:numFmt w:val="bullet"/>
      <w:lvlText w:val="•"/>
      <w:lvlJc w:val="left"/>
      <w:pPr>
        <w:ind w:left="3998" w:hanging="708"/>
      </w:pPr>
      <w:rPr>
        <w:rFonts w:hint="default"/>
        <w:lang w:val="uk-UA" w:eastAsia="en-US" w:bidi="ar-SA"/>
      </w:rPr>
    </w:lvl>
    <w:lvl w:ilvl="5" w:tplc="C52228DE">
      <w:numFmt w:val="bullet"/>
      <w:lvlText w:val="•"/>
      <w:lvlJc w:val="left"/>
      <w:pPr>
        <w:ind w:left="4973" w:hanging="708"/>
      </w:pPr>
      <w:rPr>
        <w:rFonts w:hint="default"/>
        <w:lang w:val="uk-UA" w:eastAsia="en-US" w:bidi="ar-SA"/>
      </w:rPr>
    </w:lvl>
    <w:lvl w:ilvl="6" w:tplc="208265B0">
      <w:numFmt w:val="bullet"/>
      <w:lvlText w:val="•"/>
      <w:lvlJc w:val="left"/>
      <w:pPr>
        <w:ind w:left="5947" w:hanging="708"/>
      </w:pPr>
      <w:rPr>
        <w:rFonts w:hint="default"/>
        <w:lang w:val="uk-UA" w:eastAsia="en-US" w:bidi="ar-SA"/>
      </w:rPr>
    </w:lvl>
    <w:lvl w:ilvl="7" w:tplc="90F6C3D4">
      <w:numFmt w:val="bullet"/>
      <w:lvlText w:val="•"/>
      <w:lvlJc w:val="left"/>
      <w:pPr>
        <w:ind w:left="6922" w:hanging="708"/>
      </w:pPr>
      <w:rPr>
        <w:rFonts w:hint="default"/>
        <w:lang w:val="uk-UA" w:eastAsia="en-US" w:bidi="ar-SA"/>
      </w:rPr>
    </w:lvl>
    <w:lvl w:ilvl="8" w:tplc="1B30602E">
      <w:numFmt w:val="bullet"/>
      <w:lvlText w:val="•"/>
      <w:lvlJc w:val="left"/>
      <w:pPr>
        <w:ind w:left="7897" w:hanging="7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A5"/>
    <w:rsid w:val="000626C8"/>
    <w:rsid w:val="000E76DD"/>
    <w:rsid w:val="005424A5"/>
    <w:rsid w:val="00660604"/>
    <w:rsid w:val="007716E6"/>
    <w:rsid w:val="007B3AC0"/>
    <w:rsid w:val="00C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4792"/>
  <w15:docId w15:val="{F3A21F69-A1F8-4AA3-97E2-064D36A2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Дарина Вікторівна Юхта</cp:lastModifiedBy>
  <cp:revision>2</cp:revision>
  <dcterms:created xsi:type="dcterms:W3CDTF">2023-06-21T07:16:00Z</dcterms:created>
  <dcterms:modified xsi:type="dcterms:W3CDTF">2023-06-21T07:16:00Z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