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46562099" w:rsidR="00324993" w:rsidRPr="00BB652F" w:rsidRDefault="00DB5E5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19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48431FE4" w14:textId="77777777" w:rsidR="00712C1D" w:rsidRPr="00A771E8" w:rsidRDefault="00712C1D" w:rsidP="00712C1D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7878AAF3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189CEBB0" w14:textId="77777777" w:rsidR="006C6EB0" w:rsidRPr="006C6EB0" w:rsidRDefault="006C6EB0" w:rsidP="006C6EB0">
      <w:pPr>
        <w:spacing w:before="60" w:after="60"/>
        <w:ind w:firstLine="567"/>
        <w:jc w:val="center"/>
        <w:rPr>
          <w:b/>
          <w:bCs/>
          <w:color w:val="000000"/>
          <w:spacing w:val="-1"/>
        </w:rPr>
      </w:pPr>
      <w:r w:rsidRPr="006C6EB0">
        <w:rPr>
          <w:b/>
          <w:bCs/>
          <w:color w:val="000000"/>
          <w:spacing w:val="-1"/>
        </w:rPr>
        <w:t>Дозвіл на укладення угоди стосовно розподілу спадкового майна, одним із спадкоємців якого є дитина</w:t>
      </w:r>
    </w:p>
    <w:p w14:paraId="5BA69C9E" w14:textId="77777777" w:rsidR="005A00EC" w:rsidRDefault="005A00EC" w:rsidP="00EE72BC">
      <w:pPr>
        <w:jc w:val="center"/>
        <w:rPr>
          <w:b/>
          <w:bCs/>
          <w:color w:val="000000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FE2587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FE2587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FE2587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FE2587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FE2587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FE2587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FE2587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FE258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FE2587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FE2587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FE2587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FE2587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FE2587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FE2587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FE2587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FE258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FE2587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FE2587">
              <w:rPr>
                <w:sz w:val="24"/>
                <w:szCs w:val="24"/>
                <w:lang w:eastAsia="uk-UA"/>
              </w:rPr>
              <w:t>вул.</w:t>
            </w:r>
            <w:r w:rsidRPr="00FE2587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FE2587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FE2587">
              <w:rPr>
                <w:sz w:val="24"/>
                <w:szCs w:val="24"/>
                <w:lang w:eastAsia="uk-UA"/>
              </w:rPr>
              <w:t>219</w:t>
            </w:r>
            <w:r w:rsidR="008D6FD7" w:rsidRPr="00FE2587">
              <w:rPr>
                <w:sz w:val="24"/>
                <w:szCs w:val="24"/>
                <w:lang w:eastAsia="uk-UA"/>
              </w:rPr>
              <w:t>,</w:t>
            </w:r>
            <w:r w:rsidR="007B2609" w:rsidRPr="00FE2587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FE2587">
              <w:rPr>
                <w:sz w:val="24"/>
                <w:szCs w:val="24"/>
                <w:lang w:eastAsia="uk-UA"/>
              </w:rPr>
              <w:t xml:space="preserve">с. </w:t>
            </w:r>
            <w:r w:rsidRPr="00FE2587">
              <w:rPr>
                <w:sz w:val="24"/>
                <w:szCs w:val="24"/>
                <w:lang w:eastAsia="uk-UA"/>
              </w:rPr>
              <w:t>Богданівка</w:t>
            </w:r>
            <w:r w:rsidR="008D6FD7" w:rsidRPr="00FE2587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FE2587">
              <w:rPr>
                <w:sz w:val="24"/>
                <w:szCs w:val="24"/>
                <w:lang w:eastAsia="uk-UA"/>
              </w:rPr>
              <w:t>33</w:t>
            </w:r>
            <w:r w:rsidR="007B2609" w:rsidRPr="00FE2587">
              <w:rPr>
                <w:sz w:val="24"/>
                <w:szCs w:val="24"/>
                <w:lang w:eastAsia="uk-UA"/>
              </w:rPr>
              <w:t>)</w:t>
            </w:r>
            <w:r w:rsidR="008D6FD7" w:rsidRPr="00FE2587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FE2587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FE2587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FE2587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FE2587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FE2587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FE2587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FE2587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FE2587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FE2587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FE2587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FE2587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FE2587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FE2587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FE2587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FE2587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FE2587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FE2587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FE2587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FE2587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FE2587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FE2587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FE2587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FE258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FE258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FE258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FE258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FE258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FE2587">
              <w:rPr>
                <w:sz w:val="24"/>
                <w:szCs w:val="24"/>
                <w:lang w:eastAsia="uk-UA"/>
              </w:rPr>
              <w:t>–</w:t>
            </w:r>
            <w:r w:rsidRPr="00FE2587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FE2587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FE2587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FE2587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FE2587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FE2587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FE2587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13469F2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5A82672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6ED7A07A" w14:textId="77777777" w:rsidR="00270542" w:rsidRPr="00FE2587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FE2587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FE2587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FE2587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01483723" w:rsidR="00FE2587" w:rsidRPr="00FE2587" w:rsidRDefault="00FE2587" w:rsidP="00FE258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59569" w14:textId="77777777" w:rsidR="00FE2587" w:rsidRPr="00FE2587" w:rsidRDefault="00FE2587" w:rsidP="00FE258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FE2587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4671C7C4" w14:textId="77777777" w:rsidR="00FE2587" w:rsidRPr="00FE2587" w:rsidRDefault="00FE2587" w:rsidP="00FE258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16099654" w:rsidR="00FE2587" w:rsidRPr="00FE2587" w:rsidRDefault="00FE2587" w:rsidP="00FE2587">
            <w:pPr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FE2587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FE2587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FE2587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B45D6" w14:textId="77777777" w:rsidR="00FE2587" w:rsidRPr="00FE2587" w:rsidRDefault="00FE2587" w:rsidP="00FE258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FE2587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3152D94B" w14:textId="77777777" w:rsidR="00FE2587" w:rsidRPr="00FE2587" w:rsidRDefault="00FE2587" w:rsidP="00FE2587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FE2587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5266CEB7" w14:textId="77777777" w:rsidR="00FE2587" w:rsidRDefault="00FE2587" w:rsidP="00FE2587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4D151ABF" w14:textId="77777777" w:rsidR="00FE2587" w:rsidRPr="00FE2587" w:rsidRDefault="00FE2587" w:rsidP="00FE2587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FE2587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FE2587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FE2587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FE258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FE258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FE258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3DAFEA2D" w14:textId="77777777" w:rsidR="00FE2587" w:rsidRPr="00FE2587" w:rsidRDefault="00FE2587" w:rsidP="00FE2587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20B7A38E" w14:textId="77777777" w:rsidR="00FE2587" w:rsidRPr="00FE2587" w:rsidRDefault="00FE2587" w:rsidP="00FE258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00A44F2" w14:textId="77777777" w:rsidR="00FE2587" w:rsidRPr="00FE2587" w:rsidRDefault="00FE2587" w:rsidP="00FE258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6503C0E4" w14:textId="77777777" w:rsidR="00FE2587" w:rsidRPr="00FE2587" w:rsidRDefault="00FE2587" w:rsidP="00FE2587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5C0BE7E2" w14:textId="77777777" w:rsidR="00FE2587" w:rsidRPr="00FE2587" w:rsidRDefault="00FE2587" w:rsidP="00FE2587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FE2587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FE2587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FE2587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FE2587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4FCBA902" w14:textId="77777777" w:rsidR="00FE2587" w:rsidRPr="00FE2587" w:rsidRDefault="00FE2587" w:rsidP="00FE258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FE2587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531F9EBF" w14:textId="77777777" w:rsidR="00FE2587" w:rsidRPr="00DB5E53" w:rsidRDefault="00FE2587" w:rsidP="00FE2587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DB5E53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DB5E53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DB5E53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DB5E53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DB5E53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7F19EA3D" w:rsidR="00FE2587" w:rsidRPr="00FE2587" w:rsidRDefault="00FE2587" w:rsidP="00FE258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FE2587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FE2587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FE2587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FE258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FE258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FE2587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FE2587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E258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6EB0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4A9C27BC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Сімейний кодекс України (ст. 177), Цивільний Кодекс України (ст. 32, 1267, 1273), Закони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основи соціального захисту бездомних громадян та безпритульних дітей» (ст. 12)</w:t>
            </w:r>
          </w:p>
        </w:tc>
      </w:tr>
      <w:tr w:rsidR="006C6EB0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2289AA59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Постанова Кабінету Міністрів України від 24.09.2008 №866 «Питання діяльності органів опіки та піклування, пов’язаної із захистом прав дитини»</w:t>
            </w:r>
          </w:p>
        </w:tc>
      </w:tr>
      <w:tr w:rsidR="006C6EB0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6C6EB0" w:rsidRPr="00FE2587" w:rsidRDefault="006C6EB0" w:rsidP="006C6EB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C6EB0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6C6EB0" w:rsidRPr="00FE2587" w:rsidRDefault="006C6EB0" w:rsidP="006C6E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E258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6EB0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576E" w14:textId="77777777" w:rsidR="006C6EB0" w:rsidRPr="00FE2587" w:rsidRDefault="006C6EB0" w:rsidP="006C6EB0">
            <w:pPr>
              <w:pStyle w:val="docdata"/>
              <w:spacing w:before="0" w:beforeAutospacing="0" w:after="0" w:afterAutospacing="0"/>
              <w:jc w:val="both"/>
              <w:rPr>
                <w:lang w:val="ru-RU"/>
              </w:rPr>
            </w:pPr>
            <w:r w:rsidRPr="00FE2587">
              <w:rPr>
                <w:color w:val="000000"/>
              </w:rPr>
              <w:t xml:space="preserve">Звернення заявників, за умови реєстрації їх дітей на території Великодимерської громади </w:t>
            </w:r>
          </w:p>
          <w:p w14:paraId="34BC134F" w14:textId="630A08B3" w:rsidR="006C6EB0" w:rsidRPr="00FE2587" w:rsidRDefault="006C6EB0" w:rsidP="006C6EB0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  <w:r w:rsidRPr="00FE258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EB0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798A1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1. Заява кожного з батьків (опікунів, піклувальників), всіх спадкоємців спірної спадщини та неповнолітніх дітей (з 14 років).</w:t>
            </w:r>
          </w:p>
          <w:p w14:paraId="133738A0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FE2587">
              <w:rPr>
                <w:sz w:val="24"/>
                <w:szCs w:val="24"/>
              </w:rPr>
              <w:t>2.</w:t>
            </w:r>
            <w:r w:rsidRPr="00FE2587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FE2587">
              <w:rPr>
                <w:sz w:val="24"/>
                <w:szCs w:val="24"/>
              </w:rPr>
              <w:t xml:space="preserve"> </w:t>
            </w:r>
          </w:p>
          <w:p w14:paraId="48840753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3. Копія свідоцтва про народження дитини.</w:t>
            </w:r>
          </w:p>
          <w:p w14:paraId="0C19D3A5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4.</w:t>
            </w:r>
            <w:r w:rsidRPr="00FE2587">
              <w:rPr>
                <w:color w:val="000000"/>
                <w:sz w:val="24"/>
                <w:szCs w:val="24"/>
              </w:rPr>
              <w:t xml:space="preserve"> Копія реєстраційного номера облікової картки платника податків (у разі наявності)</w:t>
            </w:r>
            <w:r w:rsidRPr="00FE2587">
              <w:rPr>
                <w:sz w:val="24"/>
                <w:szCs w:val="24"/>
              </w:rPr>
              <w:t>.</w:t>
            </w:r>
          </w:p>
          <w:p w14:paraId="55D92846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 xml:space="preserve">5. Лист нотаріуса щодо надання дозволу на розподіл </w:t>
            </w:r>
            <w:r w:rsidRPr="00FE2587">
              <w:rPr>
                <w:sz w:val="24"/>
                <w:szCs w:val="24"/>
              </w:rPr>
              <w:lastRenderedPageBreak/>
              <w:t>спадщини із зазначенням переліку спадкового майна та проекту майбутньої угоди.</w:t>
            </w:r>
          </w:p>
          <w:p w14:paraId="06EADC46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 xml:space="preserve">6. Копія </w:t>
            </w:r>
            <w:bookmarkStart w:id="2" w:name="n310"/>
            <w:bookmarkEnd w:id="2"/>
            <w:r w:rsidRPr="00FE2587">
              <w:rPr>
                <w:sz w:val="24"/>
                <w:szCs w:val="24"/>
              </w:rPr>
              <w:t>документів, що підтверджують право власності (користування) дитини на спадкове майно.</w:t>
            </w:r>
          </w:p>
          <w:p w14:paraId="7B1130E8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bookmarkStart w:id="3" w:name="n311"/>
            <w:bookmarkEnd w:id="3"/>
            <w:r w:rsidRPr="00FE2587">
              <w:rPr>
                <w:sz w:val="24"/>
                <w:szCs w:val="24"/>
              </w:rPr>
              <w:t>5. Витяг з Державного реєстру речових прав на нерухоме майно та їх обтяжень, виданий відповідно до законодавства.</w:t>
            </w:r>
          </w:p>
          <w:p w14:paraId="5D8E3F6C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bookmarkStart w:id="4" w:name="n312"/>
            <w:bookmarkStart w:id="5" w:name="n313"/>
            <w:bookmarkEnd w:id="4"/>
            <w:bookmarkEnd w:id="5"/>
            <w:r w:rsidRPr="00FE2587">
              <w:rPr>
                <w:sz w:val="24"/>
                <w:szCs w:val="24"/>
              </w:rPr>
              <w:t>7. Довідка про склад сім'ї або зареєстрованих у житловому приміщенні/будинку осіб.</w:t>
            </w:r>
          </w:p>
          <w:p w14:paraId="3523F7EA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bookmarkStart w:id="6" w:name="n314"/>
            <w:bookmarkEnd w:id="6"/>
            <w:r w:rsidRPr="00FE2587">
              <w:rPr>
                <w:sz w:val="24"/>
                <w:szCs w:val="24"/>
              </w:rPr>
              <w:t>8. Копія рішення про встановлення опіки над дитиною (для опікунів, піклувальників).</w:t>
            </w:r>
          </w:p>
          <w:p w14:paraId="3FEA9224" w14:textId="77777777" w:rsidR="006C6EB0" w:rsidRPr="00FE2587" w:rsidRDefault="006C6EB0" w:rsidP="006C6EB0">
            <w:pPr>
              <w:rPr>
                <w:sz w:val="24"/>
                <w:szCs w:val="24"/>
              </w:rPr>
            </w:pPr>
            <w:bookmarkStart w:id="7" w:name="n315"/>
            <w:bookmarkEnd w:id="7"/>
            <w:r w:rsidRPr="00FE2587">
              <w:rPr>
                <w:sz w:val="24"/>
                <w:szCs w:val="24"/>
              </w:rPr>
              <w:t>9. Копія рішення про встановлення опіки над майном дитини (для опікунів, піклувальників).</w:t>
            </w:r>
          </w:p>
          <w:p w14:paraId="7FDB2017" w14:textId="24F54985" w:rsidR="006C6EB0" w:rsidRPr="00FE2587" w:rsidRDefault="006C6EB0" w:rsidP="006C6EB0">
            <w:pPr>
              <w:rPr>
                <w:sz w:val="24"/>
                <w:szCs w:val="24"/>
              </w:rPr>
            </w:pPr>
            <w:bookmarkStart w:id="8" w:name="n316"/>
            <w:bookmarkEnd w:id="8"/>
            <w:r w:rsidRPr="00FE2587">
              <w:rPr>
                <w:sz w:val="24"/>
                <w:szCs w:val="24"/>
              </w:rPr>
              <w:t>10. Копія свідоцтва про укладення або розірвання шлюбу між батьками дитини (у разі наявності).</w:t>
            </w:r>
          </w:p>
        </w:tc>
      </w:tr>
      <w:tr w:rsidR="006C6EB0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4C9EBF3A" w:rsidR="006C6EB0" w:rsidRPr="00FE2587" w:rsidRDefault="006C6EB0" w:rsidP="006C6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E2587">
              <w:rPr>
                <w:rStyle w:val="2397"/>
                <w:color w:val="000000"/>
                <w:sz w:val="24"/>
                <w:szCs w:val="24"/>
              </w:rPr>
              <w:t>Документи подаються с</w:t>
            </w:r>
            <w:r w:rsidRPr="00FE2587">
              <w:rPr>
                <w:color w:val="000000"/>
                <w:sz w:val="24"/>
                <w:szCs w:val="24"/>
              </w:rPr>
              <w:t>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6C6EB0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6C6EB0" w:rsidRPr="00FE2587" w:rsidRDefault="006C6EB0" w:rsidP="006C6EB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E2587">
              <w:t>безоплатно</w:t>
            </w:r>
          </w:p>
        </w:tc>
      </w:tr>
      <w:tr w:rsidR="006C6EB0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6C6EB0" w:rsidRPr="00FE2587" w:rsidRDefault="006C6EB0" w:rsidP="006C6EB0">
            <w:pPr>
              <w:jc w:val="center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6C6EB0" w:rsidRPr="00FE2587" w:rsidRDefault="006C6EB0" w:rsidP="006C6EB0">
            <w:pPr>
              <w:rPr>
                <w:sz w:val="24"/>
                <w:szCs w:val="24"/>
              </w:rPr>
            </w:pPr>
            <w:r w:rsidRPr="00FE2587">
              <w:rPr>
                <w:color w:val="000000"/>
                <w:sz w:val="24"/>
                <w:szCs w:val="24"/>
              </w:rPr>
              <w:t>30 календарних днів</w:t>
            </w:r>
            <w:r w:rsidRPr="00FE25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E2587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FE2587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FE2587">
              <w:rPr>
                <w:sz w:val="24"/>
                <w:szCs w:val="24"/>
                <w:lang w:val="ru-RU"/>
              </w:rPr>
              <w:t>)</w:t>
            </w:r>
          </w:p>
        </w:tc>
      </w:tr>
      <w:tr w:rsidR="006C6EB0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6576EE2" w:rsidR="006C6EB0" w:rsidRPr="00FE2587" w:rsidRDefault="006C6EB0" w:rsidP="006C6EB0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Відсутність документів визначених у п. 8 та/або невідповідність правочину інтересам дитини.</w:t>
            </w:r>
          </w:p>
        </w:tc>
      </w:tr>
      <w:tr w:rsidR="006C6EB0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150F68A3" w:rsidR="006C6EB0" w:rsidRPr="00FE2587" w:rsidRDefault="006C6EB0" w:rsidP="006C6EB0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 xml:space="preserve">Копія рішення </w:t>
            </w:r>
            <w:r w:rsidRPr="00FE2587">
              <w:rPr>
                <w:iCs/>
                <w:sz w:val="24"/>
                <w:szCs w:val="24"/>
              </w:rPr>
              <w:t>виконавчого комітету</w:t>
            </w:r>
            <w:r w:rsidRPr="00FE2587">
              <w:rPr>
                <w:sz w:val="24"/>
                <w:szCs w:val="24"/>
              </w:rPr>
              <w:t xml:space="preserve">  (або витяг) про надання д</w:t>
            </w:r>
            <w:r w:rsidRPr="00FE2587">
              <w:rPr>
                <w:bCs/>
                <w:color w:val="000000"/>
                <w:spacing w:val="-1"/>
                <w:sz w:val="24"/>
                <w:szCs w:val="24"/>
              </w:rPr>
              <w:t>озволу на укладення угоди стосовно розподілу спадкового майна, одним із спадкоємців якого є дитина</w:t>
            </w:r>
          </w:p>
        </w:tc>
      </w:tr>
      <w:tr w:rsidR="006C6EB0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690967E7" w:rsidR="006C6EB0" w:rsidRPr="00FE2587" w:rsidRDefault="006C6EB0" w:rsidP="006C6EB0">
            <w:pPr>
              <w:jc w:val="left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60DF26D6" w:rsidR="006C6EB0" w:rsidRPr="00FE2587" w:rsidRDefault="006C6EB0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FE2587">
              <w:rPr>
                <w:sz w:val="24"/>
                <w:szCs w:val="24"/>
              </w:rPr>
              <w:t>Особисто заявником</w:t>
            </w:r>
          </w:p>
        </w:tc>
      </w:tr>
      <w:tr w:rsidR="006C6EB0" w:rsidRPr="00DB64A3" w14:paraId="6987ED4B" w14:textId="77777777" w:rsidTr="00183ABD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31AE" w14:textId="52447F37" w:rsidR="006C6EB0" w:rsidRPr="00FE2587" w:rsidRDefault="006C6EB0" w:rsidP="006C6EB0">
            <w:pPr>
              <w:jc w:val="left"/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15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B51B" w14:textId="77777777" w:rsidR="006C6EB0" w:rsidRPr="00FE2587" w:rsidRDefault="006C6EB0" w:rsidP="006C6EB0">
            <w:pPr>
              <w:jc w:val="left"/>
              <w:rPr>
                <w:sz w:val="24"/>
                <w:szCs w:val="24"/>
              </w:rPr>
            </w:pPr>
            <w:r w:rsidRPr="00FE2587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9EEF" w14:textId="59790CA7" w:rsidR="006C6EB0" w:rsidRPr="00FE2587" w:rsidRDefault="006C6EB0" w:rsidP="006C6EB0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  <w:r w:rsidRPr="00FE2587">
              <w:rPr>
                <w:color w:val="000000"/>
                <w:sz w:val="24"/>
                <w:szCs w:val="24"/>
                <w:shd w:val="clear" w:color="auto" w:fill="FFFFFF"/>
              </w:rPr>
              <w:t>Документи приймаються за умови реєстрації дітей заявників на території Великодимерської громади (</w:t>
            </w:r>
            <w:r w:rsidRPr="00FE2587">
              <w:rPr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</w:t>
            </w:r>
            <w:r w:rsidRPr="00FE2587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712D652C" w14:textId="77777777" w:rsidR="00DB5E53" w:rsidRDefault="00DB5E53" w:rsidP="00BC3E9E">
      <w:pPr>
        <w:rPr>
          <w:rFonts w:eastAsia="Calibri"/>
          <w:b/>
          <w:sz w:val="24"/>
          <w:szCs w:val="24"/>
          <w:lang w:eastAsia="ru-RU"/>
        </w:rPr>
      </w:pPr>
    </w:p>
    <w:p w14:paraId="758F2FC8" w14:textId="77777777" w:rsidR="00DB5E53" w:rsidRDefault="00DB5E53" w:rsidP="00BC3E9E">
      <w:pPr>
        <w:rPr>
          <w:rFonts w:eastAsia="Calibri"/>
          <w:b/>
          <w:sz w:val="24"/>
          <w:szCs w:val="24"/>
          <w:lang w:eastAsia="ru-RU"/>
        </w:rPr>
      </w:pPr>
    </w:p>
    <w:p w14:paraId="65112323" w14:textId="77777777" w:rsidR="0096683D" w:rsidRDefault="0096683D" w:rsidP="0096683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D7DD180" w14:textId="77777777" w:rsidR="0096683D" w:rsidRDefault="0096683D" w:rsidP="0096683D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093BEACE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11698"/>
    <w:rsid w:val="00183ABD"/>
    <w:rsid w:val="001D2F89"/>
    <w:rsid w:val="0020582C"/>
    <w:rsid w:val="0026481F"/>
    <w:rsid w:val="00270542"/>
    <w:rsid w:val="002C1E2F"/>
    <w:rsid w:val="002F631F"/>
    <w:rsid w:val="00324993"/>
    <w:rsid w:val="00523CCB"/>
    <w:rsid w:val="005A00EC"/>
    <w:rsid w:val="0064655B"/>
    <w:rsid w:val="006A6038"/>
    <w:rsid w:val="006C6EB0"/>
    <w:rsid w:val="006F0439"/>
    <w:rsid w:val="00712C1D"/>
    <w:rsid w:val="007B2609"/>
    <w:rsid w:val="008838CE"/>
    <w:rsid w:val="008A4A56"/>
    <w:rsid w:val="008D6FD7"/>
    <w:rsid w:val="0096683D"/>
    <w:rsid w:val="00973910"/>
    <w:rsid w:val="00A65448"/>
    <w:rsid w:val="00A771E8"/>
    <w:rsid w:val="00AF1E37"/>
    <w:rsid w:val="00B121AD"/>
    <w:rsid w:val="00BC3E9E"/>
    <w:rsid w:val="00D06417"/>
    <w:rsid w:val="00DB5E53"/>
    <w:rsid w:val="00DC3AD1"/>
    <w:rsid w:val="00EE72BC"/>
    <w:rsid w:val="00F26C1E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22BC-E915-4629-9AAC-354BBA4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2021-04-08T09:29:00Z</cp:lastPrinted>
  <dcterms:created xsi:type="dcterms:W3CDTF">2021-04-01T05:54:00Z</dcterms:created>
  <dcterms:modified xsi:type="dcterms:W3CDTF">2021-04-14T07:52:00Z</dcterms:modified>
</cp:coreProperties>
</file>