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AF" w:rsidRPr="00C500B8" w:rsidRDefault="00413CAF" w:rsidP="00413CAF">
      <w:pPr>
        <w:spacing w:line="256" w:lineRule="auto"/>
        <w:contextualSpacing/>
        <w:rPr>
          <w:sz w:val="28"/>
          <w:szCs w:val="28"/>
        </w:rPr>
      </w:pPr>
      <w:r w:rsidRPr="00C500B8">
        <w:rPr>
          <w:noProof/>
          <w:sz w:val="28"/>
          <w:szCs w:val="28"/>
          <w:lang w:val="en-US" w:eastAsia="en-US"/>
        </w:rPr>
        <w:drawing>
          <wp:anchor distT="0" distB="0" distL="114300" distR="114300" simplePos="0" relativeHeight="251659264" behindDoc="0" locked="0" layoutInCell="1" allowOverlap="1">
            <wp:simplePos x="0" y="0"/>
            <wp:positionH relativeFrom="margin">
              <wp:posOffset>2746375</wp:posOffset>
            </wp:positionH>
            <wp:positionV relativeFrom="paragraph">
              <wp:posOffset>0</wp:posOffset>
            </wp:positionV>
            <wp:extent cx="539750" cy="683895"/>
            <wp:effectExtent l="0" t="0" r="0" b="1905"/>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CAF" w:rsidRPr="00C500B8" w:rsidRDefault="00413CAF" w:rsidP="00413CAF">
      <w:pPr>
        <w:jc w:val="center"/>
        <w:rPr>
          <w:b/>
          <w:sz w:val="28"/>
          <w:szCs w:val="28"/>
          <w:lang w:val="ru-RU"/>
        </w:rPr>
      </w:pPr>
      <w:r w:rsidRPr="00C500B8">
        <w:rPr>
          <w:b/>
          <w:sz w:val="28"/>
          <w:szCs w:val="28"/>
          <w:lang w:val="ru-RU"/>
        </w:rPr>
        <w:t>ВЕЛИКОДИМЕРСЬКА СЕЛИЩНА РАДА</w:t>
      </w:r>
    </w:p>
    <w:p w:rsidR="00413CAF" w:rsidRPr="00C500B8" w:rsidRDefault="00413CAF" w:rsidP="00413CAF">
      <w:pPr>
        <w:jc w:val="center"/>
        <w:rPr>
          <w:b/>
          <w:sz w:val="28"/>
          <w:szCs w:val="28"/>
          <w:lang w:val="ru-RU"/>
        </w:rPr>
      </w:pPr>
      <w:r w:rsidRPr="00C500B8">
        <w:rPr>
          <w:b/>
          <w:sz w:val="28"/>
          <w:szCs w:val="28"/>
          <w:lang w:val="ru-RU"/>
        </w:rPr>
        <w:t>БРОВАРСЬКОГО РАЙОНУ КИЇВСЬКОЇ ОБЛАСТІ</w:t>
      </w:r>
    </w:p>
    <w:p w:rsidR="00413CAF" w:rsidRPr="00C500B8" w:rsidRDefault="00413CAF" w:rsidP="00413CAF">
      <w:pPr>
        <w:widowControl w:val="0"/>
        <w:tabs>
          <w:tab w:val="left" w:pos="3945"/>
        </w:tabs>
        <w:suppressAutoHyphens/>
        <w:autoSpaceDN w:val="0"/>
        <w:jc w:val="center"/>
        <w:textAlignment w:val="baseline"/>
        <w:rPr>
          <w:rFonts w:eastAsia="Andale Sans UI"/>
          <w:kern w:val="3"/>
          <w:sz w:val="28"/>
          <w:szCs w:val="28"/>
          <w:lang w:val="ru-RU" w:eastAsia="ja-JP" w:bidi="fa-IR"/>
        </w:rPr>
      </w:pPr>
    </w:p>
    <w:p w:rsidR="00413CAF" w:rsidRPr="00C500B8" w:rsidRDefault="00413CAF" w:rsidP="00413CAF">
      <w:pPr>
        <w:widowControl w:val="0"/>
        <w:tabs>
          <w:tab w:val="left" w:pos="3945"/>
        </w:tabs>
        <w:suppressAutoHyphens/>
        <w:autoSpaceDN w:val="0"/>
        <w:jc w:val="center"/>
        <w:textAlignment w:val="baseline"/>
        <w:rPr>
          <w:rFonts w:eastAsia="Andale Sans UI"/>
          <w:b/>
          <w:kern w:val="3"/>
          <w:sz w:val="28"/>
          <w:szCs w:val="28"/>
          <w:lang w:val="de-DE" w:eastAsia="ja-JP" w:bidi="fa-IR"/>
        </w:rPr>
      </w:pPr>
      <w:r w:rsidRPr="00C500B8">
        <w:rPr>
          <w:rFonts w:eastAsia="Andale Sans UI"/>
          <w:b/>
          <w:kern w:val="3"/>
          <w:sz w:val="28"/>
          <w:szCs w:val="28"/>
          <w:lang w:val="de-DE" w:eastAsia="ja-JP" w:bidi="fa-IR"/>
        </w:rPr>
        <w:t>Р І Ш Е Н Н Я</w:t>
      </w:r>
    </w:p>
    <w:p w:rsidR="00413CAF" w:rsidRPr="00C500B8" w:rsidRDefault="00413CAF" w:rsidP="00413CAF">
      <w:pPr>
        <w:jc w:val="both"/>
        <w:rPr>
          <w:b/>
          <w:color w:val="000000"/>
          <w:sz w:val="28"/>
          <w:szCs w:val="28"/>
        </w:rPr>
      </w:pPr>
    </w:p>
    <w:p w:rsidR="00413CAF" w:rsidRPr="00C500B8" w:rsidRDefault="00413CAF" w:rsidP="00413CAF">
      <w:pPr>
        <w:jc w:val="both"/>
        <w:rPr>
          <w:b/>
          <w:color w:val="000000"/>
          <w:sz w:val="28"/>
          <w:szCs w:val="28"/>
        </w:rPr>
      </w:pPr>
      <w:r w:rsidRPr="00C500B8">
        <w:rPr>
          <w:b/>
          <w:color w:val="000000"/>
          <w:sz w:val="28"/>
          <w:szCs w:val="28"/>
        </w:rPr>
        <w:t xml:space="preserve">Про </w:t>
      </w:r>
      <w:r w:rsidRPr="00C500B8">
        <w:rPr>
          <w:b/>
          <w:color w:val="000000"/>
          <w:sz w:val="28"/>
          <w:szCs w:val="28"/>
          <w:lang w:val="ru-RU"/>
        </w:rPr>
        <w:t>внесення змін до</w:t>
      </w:r>
      <w:r w:rsidRPr="00C500B8">
        <w:rPr>
          <w:b/>
          <w:color w:val="000000"/>
          <w:sz w:val="28"/>
          <w:szCs w:val="28"/>
        </w:rPr>
        <w:t xml:space="preserve"> Програми </w:t>
      </w:r>
    </w:p>
    <w:p w:rsidR="00413CAF" w:rsidRPr="00C500B8" w:rsidRDefault="00413CAF" w:rsidP="00413CAF">
      <w:pPr>
        <w:jc w:val="both"/>
        <w:rPr>
          <w:b/>
          <w:color w:val="000000"/>
          <w:sz w:val="28"/>
          <w:szCs w:val="28"/>
        </w:rPr>
      </w:pPr>
      <w:r w:rsidRPr="00C500B8">
        <w:rPr>
          <w:b/>
          <w:color w:val="000000"/>
          <w:sz w:val="28"/>
          <w:szCs w:val="28"/>
        </w:rPr>
        <w:t xml:space="preserve">соціально-економічного розвитку </w:t>
      </w:r>
    </w:p>
    <w:p w:rsidR="00413CAF" w:rsidRPr="00C500B8" w:rsidRDefault="00413CAF" w:rsidP="00413CAF">
      <w:pPr>
        <w:jc w:val="both"/>
        <w:rPr>
          <w:b/>
          <w:color w:val="000000"/>
          <w:sz w:val="28"/>
          <w:szCs w:val="28"/>
        </w:rPr>
      </w:pPr>
      <w:r w:rsidRPr="00C500B8">
        <w:rPr>
          <w:b/>
          <w:color w:val="000000"/>
          <w:sz w:val="28"/>
          <w:szCs w:val="28"/>
        </w:rPr>
        <w:t>Великодимерської селищної</w:t>
      </w:r>
    </w:p>
    <w:p w:rsidR="00413CAF" w:rsidRPr="00C500B8" w:rsidRDefault="00413CAF" w:rsidP="00413CAF">
      <w:pPr>
        <w:jc w:val="both"/>
        <w:rPr>
          <w:b/>
          <w:bCs/>
          <w:color w:val="000000"/>
          <w:sz w:val="28"/>
          <w:szCs w:val="28"/>
        </w:rPr>
      </w:pPr>
      <w:r w:rsidRPr="00C500B8">
        <w:rPr>
          <w:b/>
          <w:color w:val="000000"/>
          <w:sz w:val="28"/>
          <w:szCs w:val="28"/>
        </w:rPr>
        <w:t xml:space="preserve">територіальної громади на 2022-2024 роки </w:t>
      </w:r>
    </w:p>
    <w:p w:rsidR="00413CAF" w:rsidRPr="00C500B8" w:rsidRDefault="00413CAF" w:rsidP="00413CAF">
      <w:pPr>
        <w:jc w:val="both"/>
        <w:rPr>
          <w:b/>
          <w:color w:val="000000"/>
          <w:sz w:val="28"/>
          <w:szCs w:val="28"/>
        </w:rPr>
      </w:pPr>
    </w:p>
    <w:p w:rsidR="00413CAF" w:rsidRPr="00C500B8" w:rsidRDefault="00413CAF" w:rsidP="00413CAF">
      <w:pPr>
        <w:jc w:val="both"/>
        <w:rPr>
          <w:color w:val="000000"/>
          <w:sz w:val="28"/>
          <w:szCs w:val="28"/>
        </w:rPr>
      </w:pPr>
      <w:r w:rsidRPr="00C500B8">
        <w:rPr>
          <w:color w:val="000000"/>
          <w:sz w:val="28"/>
          <w:szCs w:val="28"/>
        </w:rPr>
        <w:tab/>
        <w:t>Керуючись статтею 26 та частиною першою статті 59 Закону України «Про місцеве самоврядування в Україні», враховуючи позитивні висновки та рекомендації постійної депутатської комісії з питань планування, фінансів, бюджету, соціально-економічного розвитку, промисловості, підприємництва, інвестицій та зовнішньоекономічних зв’язків, Великодимерська селищна рада</w:t>
      </w:r>
    </w:p>
    <w:p w:rsidR="00413CAF" w:rsidRPr="00C500B8" w:rsidRDefault="00413CAF" w:rsidP="00413CAF">
      <w:pPr>
        <w:jc w:val="both"/>
        <w:outlineLvl w:val="0"/>
        <w:rPr>
          <w:b/>
          <w:color w:val="000000"/>
          <w:sz w:val="28"/>
          <w:szCs w:val="28"/>
        </w:rPr>
      </w:pPr>
    </w:p>
    <w:p w:rsidR="00413CAF" w:rsidRPr="00C500B8" w:rsidRDefault="00413CAF" w:rsidP="00C500B8">
      <w:pPr>
        <w:jc w:val="center"/>
        <w:outlineLvl w:val="0"/>
        <w:rPr>
          <w:b/>
          <w:bCs/>
          <w:color w:val="000000"/>
          <w:sz w:val="28"/>
          <w:szCs w:val="28"/>
          <w:lang w:val="ru-RU"/>
        </w:rPr>
      </w:pPr>
      <w:r w:rsidRPr="00C500B8">
        <w:rPr>
          <w:b/>
          <w:bCs/>
          <w:color w:val="000000"/>
          <w:sz w:val="28"/>
          <w:szCs w:val="28"/>
        </w:rPr>
        <w:t xml:space="preserve">В И Р І Ш И </w:t>
      </w:r>
      <w:r w:rsidRPr="00C500B8">
        <w:rPr>
          <w:b/>
          <w:bCs/>
          <w:color w:val="000000"/>
          <w:sz w:val="28"/>
          <w:szCs w:val="28"/>
          <w:lang w:val="ru-RU"/>
        </w:rPr>
        <w:t>Л А:</w:t>
      </w:r>
    </w:p>
    <w:p w:rsidR="00413CAF" w:rsidRPr="00C500B8" w:rsidRDefault="00413CAF" w:rsidP="00413CAF">
      <w:pPr>
        <w:jc w:val="both"/>
        <w:rPr>
          <w:b/>
          <w:bCs/>
          <w:color w:val="000000"/>
          <w:sz w:val="28"/>
          <w:szCs w:val="28"/>
          <w:lang w:val="ru-RU"/>
        </w:rPr>
      </w:pPr>
    </w:p>
    <w:p w:rsidR="00413CAF" w:rsidRPr="00C500B8" w:rsidRDefault="00413CAF" w:rsidP="00C500B8">
      <w:pPr>
        <w:numPr>
          <w:ilvl w:val="0"/>
          <w:numId w:val="1"/>
        </w:numPr>
        <w:spacing w:after="200"/>
        <w:ind w:left="0" w:firstLine="709"/>
        <w:contextualSpacing/>
        <w:jc w:val="both"/>
        <w:rPr>
          <w:color w:val="000000"/>
          <w:sz w:val="28"/>
          <w:szCs w:val="28"/>
        </w:rPr>
      </w:pPr>
      <w:r w:rsidRPr="00C500B8">
        <w:rPr>
          <w:color w:val="000000"/>
          <w:sz w:val="28"/>
          <w:szCs w:val="28"/>
        </w:rPr>
        <w:t>Внести зміни до Програми соціально-економічного розвитку Великодимерської селищної територіа</w:t>
      </w:r>
      <w:r w:rsidR="00C500B8" w:rsidRPr="00C500B8">
        <w:rPr>
          <w:color w:val="000000"/>
          <w:sz w:val="28"/>
          <w:szCs w:val="28"/>
        </w:rPr>
        <w:t>льної громади на 2022-2024 роки</w:t>
      </w:r>
      <w:r w:rsidRPr="00C500B8">
        <w:rPr>
          <w:color w:val="000000"/>
          <w:sz w:val="28"/>
          <w:szCs w:val="28"/>
        </w:rPr>
        <w:t xml:space="preserve">, затвердженої рішенням ради від 23 грудня 2021 року </w:t>
      </w:r>
      <w:r w:rsidRPr="00C500B8">
        <w:rPr>
          <w:sz w:val="28"/>
          <w:szCs w:val="28"/>
        </w:rPr>
        <w:t xml:space="preserve">№ 713 </w:t>
      </w:r>
      <w:r w:rsidRPr="00C500B8">
        <w:rPr>
          <w:sz w:val="28"/>
          <w:szCs w:val="28"/>
          <w:lang w:val="en-US"/>
        </w:rPr>
        <w:t>XXI</w:t>
      </w:r>
      <w:r w:rsidRPr="00C500B8">
        <w:rPr>
          <w:sz w:val="28"/>
          <w:szCs w:val="28"/>
          <w:lang w:val="ru-RU"/>
        </w:rPr>
        <w:t>-</w:t>
      </w:r>
      <w:r w:rsidRPr="00C500B8">
        <w:rPr>
          <w:sz w:val="28"/>
          <w:szCs w:val="28"/>
          <w:lang w:val="en-US"/>
        </w:rPr>
        <w:t>VIII</w:t>
      </w:r>
      <w:r w:rsidRPr="00C500B8">
        <w:rPr>
          <w:color w:val="000000"/>
          <w:sz w:val="28"/>
          <w:szCs w:val="28"/>
        </w:rPr>
        <w:t>, виклавши Розді</w:t>
      </w:r>
      <w:r w:rsidR="00C500B8">
        <w:rPr>
          <w:color w:val="000000"/>
          <w:sz w:val="28"/>
          <w:szCs w:val="28"/>
        </w:rPr>
        <w:t>л ІІІ Програми в новій редакції</w:t>
      </w:r>
      <w:r w:rsidRPr="00C500B8">
        <w:rPr>
          <w:color w:val="000000"/>
          <w:sz w:val="28"/>
          <w:szCs w:val="28"/>
        </w:rPr>
        <w:t>.</w:t>
      </w:r>
    </w:p>
    <w:p w:rsidR="00413CAF" w:rsidRPr="00C500B8" w:rsidRDefault="00413CAF" w:rsidP="00C500B8">
      <w:pPr>
        <w:numPr>
          <w:ilvl w:val="0"/>
          <w:numId w:val="1"/>
        </w:numPr>
        <w:spacing w:after="200"/>
        <w:ind w:left="0" w:firstLine="709"/>
        <w:contextualSpacing/>
        <w:jc w:val="both"/>
        <w:rPr>
          <w:color w:val="000000"/>
          <w:sz w:val="28"/>
          <w:szCs w:val="28"/>
        </w:rPr>
      </w:pPr>
      <w:r w:rsidRPr="00C500B8">
        <w:rPr>
          <w:color w:val="000000"/>
          <w:sz w:val="28"/>
          <w:szCs w:val="28"/>
        </w:rPr>
        <w:t>Контроль за виконанням цього рішення покласти на постійну депутатську комісію Великодимерської селищної ради VIII скликання з питань планування, фінансів, бюджету, соціально-економічного розвитку, промисловості, підприємництва, інвестицій та зовнішньоекономічних зв’язків.</w:t>
      </w:r>
    </w:p>
    <w:p w:rsidR="00413CAF" w:rsidRPr="00C500B8" w:rsidRDefault="00413CAF" w:rsidP="00413CAF">
      <w:pPr>
        <w:jc w:val="both"/>
        <w:rPr>
          <w:color w:val="000000"/>
          <w:sz w:val="28"/>
          <w:szCs w:val="28"/>
        </w:rPr>
      </w:pPr>
    </w:p>
    <w:p w:rsidR="00413CAF" w:rsidRPr="00C500B8" w:rsidRDefault="00413CAF" w:rsidP="00413CAF">
      <w:pPr>
        <w:jc w:val="both"/>
        <w:rPr>
          <w:b/>
          <w:color w:val="000000"/>
          <w:sz w:val="28"/>
          <w:szCs w:val="28"/>
        </w:rPr>
      </w:pPr>
    </w:p>
    <w:p w:rsidR="00413CAF" w:rsidRPr="00C500B8" w:rsidRDefault="00413CAF" w:rsidP="00C500B8">
      <w:pPr>
        <w:spacing w:after="160"/>
        <w:ind w:firstLine="709"/>
        <w:jc w:val="both"/>
        <w:rPr>
          <w:b/>
          <w:color w:val="000000"/>
          <w:sz w:val="28"/>
          <w:szCs w:val="28"/>
        </w:rPr>
      </w:pPr>
      <w:r w:rsidRPr="00C500B8">
        <w:rPr>
          <w:b/>
          <w:color w:val="000000"/>
          <w:sz w:val="28"/>
          <w:szCs w:val="28"/>
        </w:rPr>
        <w:t>Селищний голова                                                            Анатолій БОЧКАРЬОВ</w:t>
      </w:r>
    </w:p>
    <w:p w:rsidR="00120BB6" w:rsidRPr="00C500B8" w:rsidRDefault="00120BB6" w:rsidP="00120BB6">
      <w:pPr>
        <w:pStyle w:val="a9"/>
        <w:spacing w:before="0" w:beforeAutospacing="0" w:after="160" w:afterAutospacing="0"/>
        <w:rPr>
          <w:b/>
          <w:color w:val="000000" w:themeColor="text1"/>
          <w:sz w:val="28"/>
          <w:szCs w:val="28"/>
          <w:lang w:val="uk-UA"/>
        </w:rPr>
      </w:pPr>
    </w:p>
    <w:p w:rsidR="00413CAF" w:rsidRPr="00C500B8" w:rsidRDefault="00413CAF" w:rsidP="00120BB6">
      <w:pPr>
        <w:pStyle w:val="a9"/>
        <w:spacing w:before="0" w:beforeAutospacing="0" w:after="160" w:afterAutospacing="0"/>
        <w:rPr>
          <w:b/>
          <w:color w:val="000000" w:themeColor="text1"/>
          <w:sz w:val="28"/>
          <w:szCs w:val="28"/>
          <w:lang w:val="uk-UA"/>
        </w:rPr>
      </w:pPr>
    </w:p>
    <w:p w:rsidR="00413CAF" w:rsidRPr="00C500B8" w:rsidRDefault="00413CAF" w:rsidP="00120BB6">
      <w:pPr>
        <w:pStyle w:val="a9"/>
        <w:spacing w:before="0" w:beforeAutospacing="0" w:after="160" w:afterAutospacing="0"/>
        <w:rPr>
          <w:b/>
          <w:color w:val="000000" w:themeColor="text1"/>
          <w:sz w:val="28"/>
          <w:szCs w:val="28"/>
          <w:lang w:val="uk-UA"/>
        </w:rPr>
      </w:pPr>
    </w:p>
    <w:p w:rsidR="00413CAF" w:rsidRDefault="00413CAF" w:rsidP="00120BB6">
      <w:pPr>
        <w:pStyle w:val="a9"/>
        <w:spacing w:before="0" w:beforeAutospacing="0" w:after="160" w:afterAutospacing="0"/>
        <w:rPr>
          <w:b/>
          <w:color w:val="000000" w:themeColor="text1"/>
          <w:sz w:val="28"/>
          <w:szCs w:val="28"/>
          <w:lang w:val="uk-UA"/>
        </w:rPr>
      </w:pPr>
    </w:p>
    <w:p w:rsidR="00C500B8" w:rsidRPr="00C500B8" w:rsidRDefault="00C500B8" w:rsidP="00120BB6">
      <w:pPr>
        <w:pStyle w:val="a9"/>
        <w:spacing w:before="0" w:beforeAutospacing="0" w:after="160" w:afterAutospacing="0"/>
        <w:rPr>
          <w:b/>
          <w:color w:val="000000" w:themeColor="text1"/>
          <w:sz w:val="28"/>
          <w:szCs w:val="28"/>
          <w:lang w:val="uk-UA"/>
        </w:rPr>
      </w:pPr>
    </w:p>
    <w:p w:rsidR="00C500B8" w:rsidRPr="00880729" w:rsidRDefault="00C500B8" w:rsidP="00C500B8">
      <w:pPr>
        <w:suppressAutoHyphens/>
        <w:rPr>
          <w:rFonts w:eastAsia="Calibri"/>
          <w:b/>
          <w:color w:val="000000"/>
          <w:sz w:val="24"/>
          <w:szCs w:val="24"/>
          <w:lang w:eastAsia="zh-CN"/>
        </w:rPr>
      </w:pPr>
      <w:r w:rsidRPr="00880729">
        <w:rPr>
          <w:rFonts w:eastAsia="Andale Sans UI"/>
          <w:color w:val="000000"/>
          <w:kern w:val="2"/>
          <w:sz w:val="24"/>
          <w:szCs w:val="24"/>
          <w:lang w:eastAsia="ja-JP" w:bidi="fa-IR"/>
        </w:rPr>
        <w:t>смт Велика Димерка</w:t>
      </w:r>
    </w:p>
    <w:p w:rsidR="00C500B8" w:rsidRPr="00880729" w:rsidRDefault="00C500B8" w:rsidP="00C500B8">
      <w:pPr>
        <w:suppressAutoHyphens/>
        <w:jc w:val="both"/>
        <w:textAlignment w:val="baseline"/>
        <w:rPr>
          <w:rFonts w:eastAsia="Calibri"/>
          <w:b/>
          <w:color w:val="000000"/>
          <w:sz w:val="24"/>
          <w:szCs w:val="24"/>
          <w:lang w:eastAsia="zh-CN"/>
        </w:rPr>
      </w:pPr>
      <w:r>
        <w:rPr>
          <w:rFonts w:eastAsia="Andale Sans UI"/>
          <w:color w:val="000000"/>
          <w:kern w:val="2"/>
          <w:sz w:val="24"/>
          <w:szCs w:val="24"/>
          <w:lang w:eastAsia="ja-JP" w:bidi="fa-IR"/>
        </w:rPr>
        <w:t>від 27</w:t>
      </w:r>
      <w:r w:rsidRPr="00880729">
        <w:rPr>
          <w:rFonts w:eastAsia="Andale Sans UI"/>
          <w:color w:val="000000"/>
          <w:kern w:val="2"/>
          <w:sz w:val="24"/>
          <w:szCs w:val="24"/>
          <w:lang w:eastAsia="ja-JP" w:bidi="fa-IR"/>
        </w:rPr>
        <w:t xml:space="preserve"> </w:t>
      </w:r>
      <w:r>
        <w:rPr>
          <w:rFonts w:eastAsia="Andale Sans UI"/>
          <w:color w:val="000000"/>
          <w:kern w:val="2"/>
          <w:sz w:val="24"/>
          <w:szCs w:val="24"/>
          <w:lang w:eastAsia="ja-JP" w:bidi="fa-IR"/>
        </w:rPr>
        <w:t>квітня</w:t>
      </w:r>
      <w:r w:rsidRPr="00880729">
        <w:rPr>
          <w:rFonts w:eastAsia="Andale Sans UI"/>
          <w:color w:val="000000"/>
          <w:kern w:val="2"/>
          <w:sz w:val="24"/>
          <w:szCs w:val="24"/>
          <w:lang w:eastAsia="ja-JP" w:bidi="fa-IR"/>
        </w:rPr>
        <w:t xml:space="preserve"> 2023 року </w:t>
      </w:r>
    </w:p>
    <w:p w:rsidR="0005543C" w:rsidRPr="00C500B8" w:rsidRDefault="00C500B8" w:rsidP="00C500B8">
      <w:pPr>
        <w:rPr>
          <w:sz w:val="24"/>
        </w:rPr>
      </w:pPr>
      <w:r>
        <w:rPr>
          <w:rFonts w:eastAsia="Andale Sans UI"/>
          <w:color w:val="000000"/>
          <w:kern w:val="2"/>
          <w:sz w:val="24"/>
          <w:szCs w:val="24"/>
          <w:lang w:eastAsia="ja-JP" w:bidi="fa-IR"/>
        </w:rPr>
        <w:t>№     Х</w:t>
      </w:r>
      <w:r>
        <w:rPr>
          <w:rFonts w:eastAsia="Andale Sans UI"/>
          <w:color w:val="000000"/>
          <w:kern w:val="2"/>
          <w:sz w:val="24"/>
          <w:szCs w:val="24"/>
          <w:lang w:val="en-US" w:eastAsia="ja-JP" w:bidi="fa-IR"/>
        </w:rPr>
        <w:t>LVI</w:t>
      </w:r>
      <w:r w:rsidRPr="00880729">
        <w:rPr>
          <w:rFonts w:eastAsia="Andale Sans UI"/>
          <w:color w:val="000000"/>
          <w:kern w:val="2"/>
          <w:sz w:val="24"/>
          <w:szCs w:val="24"/>
          <w:lang w:eastAsia="ja-JP" w:bidi="fa-IR"/>
        </w:rPr>
        <w:t>-VIIІ</w:t>
      </w:r>
    </w:p>
    <w:p w:rsidR="00A9394F" w:rsidRPr="00C500B8" w:rsidRDefault="00A9394F" w:rsidP="00A861D2">
      <w:pPr>
        <w:jc w:val="center"/>
        <w:rPr>
          <w:b/>
          <w:color w:val="000000" w:themeColor="text1"/>
          <w:sz w:val="26"/>
          <w:szCs w:val="26"/>
        </w:rPr>
      </w:pPr>
    </w:p>
    <w:p w:rsidR="00C500B8" w:rsidRPr="00C500B8" w:rsidRDefault="00C500B8" w:rsidP="00C500B8">
      <w:pPr>
        <w:ind w:left="4920"/>
        <w:jc w:val="right"/>
        <w:rPr>
          <w:sz w:val="24"/>
          <w:szCs w:val="24"/>
        </w:rPr>
      </w:pPr>
      <w:r w:rsidRPr="00C500B8">
        <w:rPr>
          <w:sz w:val="24"/>
          <w:szCs w:val="24"/>
        </w:rPr>
        <w:lastRenderedPageBreak/>
        <w:t xml:space="preserve">Додаток </w:t>
      </w:r>
    </w:p>
    <w:p w:rsidR="00C500B8" w:rsidRPr="00C500B8" w:rsidRDefault="00C500B8" w:rsidP="00C500B8">
      <w:pPr>
        <w:ind w:left="4920"/>
        <w:contextualSpacing/>
        <w:jc w:val="right"/>
        <w:rPr>
          <w:sz w:val="24"/>
          <w:szCs w:val="24"/>
        </w:rPr>
      </w:pPr>
      <w:r w:rsidRPr="00C500B8">
        <w:rPr>
          <w:sz w:val="24"/>
          <w:szCs w:val="24"/>
        </w:rPr>
        <w:t xml:space="preserve">рішення селищної ради </w:t>
      </w:r>
    </w:p>
    <w:p w:rsidR="00C500B8" w:rsidRPr="00C500B8" w:rsidRDefault="00C500B8" w:rsidP="00C500B8">
      <w:pPr>
        <w:jc w:val="right"/>
        <w:rPr>
          <w:sz w:val="24"/>
          <w:szCs w:val="24"/>
        </w:rPr>
      </w:pPr>
      <w:r w:rsidRPr="00C500B8">
        <w:rPr>
          <w:sz w:val="24"/>
          <w:szCs w:val="24"/>
        </w:rPr>
        <w:t xml:space="preserve">                     </w:t>
      </w:r>
      <w:r w:rsidRPr="00C500B8">
        <w:rPr>
          <w:sz w:val="24"/>
          <w:szCs w:val="24"/>
        </w:rPr>
        <w:t xml:space="preserve">        від 27</w:t>
      </w:r>
      <w:r w:rsidRPr="00C500B8">
        <w:rPr>
          <w:sz w:val="24"/>
          <w:szCs w:val="24"/>
        </w:rPr>
        <w:t xml:space="preserve"> </w:t>
      </w:r>
      <w:r>
        <w:rPr>
          <w:sz w:val="24"/>
          <w:szCs w:val="24"/>
        </w:rPr>
        <w:t>квітня</w:t>
      </w:r>
      <w:r w:rsidRPr="00C500B8">
        <w:rPr>
          <w:sz w:val="24"/>
          <w:szCs w:val="24"/>
        </w:rPr>
        <w:t xml:space="preserve"> 2023 року </w:t>
      </w:r>
      <w:r w:rsidRPr="00C500B8">
        <w:rPr>
          <w:rFonts w:eastAsia="Andale Sans UI"/>
          <w:color w:val="000000"/>
          <w:kern w:val="2"/>
          <w:sz w:val="24"/>
          <w:szCs w:val="24"/>
          <w:lang w:eastAsia="ja-JP" w:bidi="fa-IR"/>
        </w:rPr>
        <w:t>№     Х</w:t>
      </w:r>
      <w:r w:rsidRPr="00C500B8">
        <w:rPr>
          <w:rFonts w:eastAsia="Andale Sans UI"/>
          <w:color w:val="000000"/>
          <w:kern w:val="2"/>
          <w:sz w:val="24"/>
          <w:szCs w:val="24"/>
          <w:lang w:val="en-US" w:eastAsia="ja-JP" w:bidi="fa-IR"/>
        </w:rPr>
        <w:t>LVI</w:t>
      </w:r>
      <w:r w:rsidRPr="00C500B8">
        <w:rPr>
          <w:rFonts w:eastAsia="Andale Sans UI"/>
          <w:color w:val="000000"/>
          <w:kern w:val="2"/>
          <w:sz w:val="24"/>
          <w:szCs w:val="24"/>
          <w:lang w:eastAsia="ja-JP" w:bidi="fa-IR"/>
        </w:rPr>
        <w:t>-VIIІ</w:t>
      </w:r>
    </w:p>
    <w:p w:rsidR="00C500B8" w:rsidRPr="00880729" w:rsidRDefault="00C500B8" w:rsidP="00C500B8">
      <w:pPr>
        <w:ind w:left="102"/>
        <w:jc w:val="right"/>
        <w:rPr>
          <w:sz w:val="24"/>
        </w:rPr>
      </w:pPr>
    </w:p>
    <w:p w:rsidR="00A9394F" w:rsidRPr="00C500B8" w:rsidRDefault="00A9394F" w:rsidP="00A861D2">
      <w:pPr>
        <w:jc w:val="center"/>
        <w:rPr>
          <w:b/>
          <w:color w:val="000000" w:themeColor="text1"/>
          <w:sz w:val="26"/>
          <w:szCs w:val="26"/>
        </w:rPr>
      </w:pPr>
    </w:p>
    <w:p w:rsidR="00A9394F" w:rsidRPr="00C500B8" w:rsidRDefault="00A9394F" w:rsidP="00A861D2">
      <w:pPr>
        <w:jc w:val="center"/>
        <w:rPr>
          <w:b/>
          <w:color w:val="000000" w:themeColor="text1"/>
          <w:sz w:val="26"/>
          <w:szCs w:val="26"/>
        </w:rPr>
      </w:pPr>
    </w:p>
    <w:p w:rsidR="00A861D2" w:rsidRPr="00C500B8" w:rsidRDefault="00A861D2" w:rsidP="00A861D2">
      <w:pPr>
        <w:jc w:val="center"/>
        <w:rPr>
          <w:b/>
          <w:color w:val="000000" w:themeColor="text1"/>
          <w:sz w:val="26"/>
          <w:szCs w:val="26"/>
        </w:rPr>
      </w:pPr>
      <w:r w:rsidRPr="00C500B8">
        <w:rPr>
          <w:b/>
          <w:color w:val="000000" w:themeColor="text1"/>
          <w:sz w:val="26"/>
          <w:szCs w:val="26"/>
        </w:rPr>
        <w:t>ІІІ Основні напрямки соціально-економічного розвитку Великодимерської селищної територіальної громади</w:t>
      </w:r>
    </w:p>
    <w:p w:rsidR="00A861D2" w:rsidRPr="00C500B8" w:rsidRDefault="00A861D2" w:rsidP="00A861D2">
      <w:pPr>
        <w:ind w:firstLine="720"/>
        <w:jc w:val="center"/>
        <w:rPr>
          <w:b/>
          <w:color w:val="000000" w:themeColor="text1"/>
          <w:sz w:val="26"/>
          <w:szCs w:val="26"/>
        </w:rPr>
      </w:pPr>
      <w:r w:rsidRPr="00C500B8">
        <w:rPr>
          <w:b/>
          <w:color w:val="000000" w:themeColor="text1"/>
          <w:sz w:val="26"/>
          <w:szCs w:val="26"/>
        </w:rPr>
        <w:t>у 2022-2024</w:t>
      </w:r>
      <w:r w:rsidRPr="00C500B8">
        <w:rPr>
          <w:b/>
          <w:color w:val="000000" w:themeColor="text1"/>
          <w:sz w:val="26"/>
          <w:szCs w:val="26"/>
          <w:lang w:eastAsia="uk-UA"/>
        </w:rPr>
        <w:t xml:space="preserve"> </w:t>
      </w:r>
      <w:r w:rsidRPr="00C500B8">
        <w:rPr>
          <w:b/>
          <w:color w:val="000000" w:themeColor="text1"/>
          <w:sz w:val="26"/>
          <w:szCs w:val="26"/>
        </w:rPr>
        <w:t>роках</w:t>
      </w:r>
    </w:p>
    <w:p w:rsidR="00A861D2" w:rsidRPr="00C500B8" w:rsidRDefault="00A861D2" w:rsidP="00A861D2">
      <w:pPr>
        <w:spacing w:line="312" w:lineRule="auto"/>
        <w:ind w:firstLine="709"/>
        <w:jc w:val="both"/>
        <w:rPr>
          <w:b/>
          <w:color w:val="000000" w:themeColor="text1"/>
          <w:sz w:val="26"/>
          <w:szCs w:val="26"/>
        </w:rPr>
      </w:pPr>
    </w:p>
    <w:p w:rsidR="00A861D2" w:rsidRPr="00C500B8" w:rsidRDefault="00A861D2" w:rsidP="00A861D2">
      <w:pPr>
        <w:spacing w:line="312" w:lineRule="auto"/>
        <w:ind w:firstLine="709"/>
        <w:jc w:val="both"/>
        <w:rPr>
          <w:b/>
          <w:color w:val="000000" w:themeColor="text1"/>
          <w:sz w:val="26"/>
          <w:szCs w:val="26"/>
        </w:rPr>
      </w:pPr>
      <w:r w:rsidRPr="00C500B8">
        <w:rPr>
          <w:b/>
          <w:color w:val="000000" w:themeColor="text1"/>
          <w:sz w:val="26"/>
          <w:szCs w:val="26"/>
        </w:rPr>
        <w:t>3.1. Соціальна сфера</w:t>
      </w:r>
    </w:p>
    <w:p w:rsidR="00A861D2" w:rsidRPr="00C500B8" w:rsidRDefault="00A861D2" w:rsidP="00A861D2">
      <w:pPr>
        <w:ind w:firstLine="709"/>
        <w:rPr>
          <w:b/>
          <w:color w:val="000000" w:themeColor="text1"/>
          <w:sz w:val="26"/>
          <w:szCs w:val="26"/>
        </w:rPr>
      </w:pPr>
      <w:r w:rsidRPr="00C500B8">
        <w:rPr>
          <w:b/>
          <w:color w:val="000000" w:themeColor="text1"/>
          <w:sz w:val="26"/>
          <w:szCs w:val="26"/>
        </w:rPr>
        <w:t>3.1.1. Демографічна ситуація</w:t>
      </w:r>
    </w:p>
    <w:p w:rsidR="00A861D2" w:rsidRPr="00C500B8" w:rsidRDefault="00A861D2" w:rsidP="00A861D2">
      <w:pPr>
        <w:spacing w:before="120"/>
        <w:ind w:firstLine="708"/>
        <w:jc w:val="both"/>
        <w:rPr>
          <w:bCs/>
          <w:color w:val="000000" w:themeColor="text1"/>
          <w:sz w:val="26"/>
          <w:szCs w:val="26"/>
          <w:shd w:val="clear" w:color="auto" w:fill="FFFFFF"/>
        </w:rPr>
      </w:pPr>
      <w:r w:rsidRPr="00C500B8">
        <w:rPr>
          <w:bCs/>
          <w:color w:val="000000" w:themeColor="text1"/>
          <w:sz w:val="26"/>
          <w:szCs w:val="26"/>
          <w:shd w:val="clear" w:color="auto" w:fill="FFFFFF"/>
        </w:rPr>
        <w:t>Адміністративним центром громади є смт Велика Димерка. Великодимерська селищна територіальна громада розташована у Броварському районі Київської області.</w:t>
      </w:r>
    </w:p>
    <w:p w:rsidR="00A861D2" w:rsidRPr="00C500B8" w:rsidRDefault="00A861D2" w:rsidP="00A861D2">
      <w:pPr>
        <w:spacing w:before="120"/>
        <w:ind w:firstLine="709"/>
        <w:jc w:val="both"/>
        <w:rPr>
          <w:bCs/>
          <w:color w:val="000000" w:themeColor="text1"/>
          <w:sz w:val="26"/>
          <w:szCs w:val="26"/>
          <w:shd w:val="clear" w:color="auto" w:fill="FFFFFF"/>
        </w:rPr>
      </w:pPr>
      <w:r w:rsidRPr="00C500B8">
        <w:rPr>
          <w:bCs/>
          <w:color w:val="000000" w:themeColor="text1"/>
          <w:sz w:val="26"/>
          <w:szCs w:val="26"/>
          <w:shd w:val="clear" w:color="auto" w:fill="FFFFFF"/>
        </w:rPr>
        <w:t xml:space="preserve">Чисельність населення громади на 01.01.2023 року налічує 39 150 мешканців. Загальна площа території громади становить </w:t>
      </w:r>
      <w:r w:rsidRPr="00C500B8">
        <w:rPr>
          <w:bCs/>
          <w:color w:val="000000" w:themeColor="text1"/>
          <w:sz w:val="26"/>
          <w:szCs w:val="26"/>
          <w:shd w:val="clear" w:color="auto" w:fill="FFFFFF"/>
          <w:lang w:val="ru-RU"/>
        </w:rPr>
        <w:t>53</w:t>
      </w:r>
      <w:r w:rsidRPr="00C500B8">
        <w:rPr>
          <w:bCs/>
          <w:color w:val="000000" w:themeColor="text1"/>
          <w:sz w:val="26"/>
          <w:szCs w:val="26"/>
          <w:shd w:val="clear" w:color="auto" w:fill="FFFFFF"/>
          <w:lang w:val="en-US"/>
        </w:rPr>
        <w:t> </w:t>
      </w:r>
      <w:r w:rsidRPr="00C500B8">
        <w:rPr>
          <w:bCs/>
          <w:color w:val="000000" w:themeColor="text1"/>
          <w:sz w:val="26"/>
          <w:szCs w:val="26"/>
          <w:shd w:val="clear" w:color="auto" w:fill="FFFFFF"/>
          <w:lang w:val="ru-RU"/>
        </w:rPr>
        <w:t>253</w:t>
      </w:r>
      <w:r w:rsidRPr="00C500B8">
        <w:rPr>
          <w:bCs/>
          <w:color w:val="000000" w:themeColor="text1"/>
          <w:sz w:val="26"/>
          <w:szCs w:val="26"/>
          <w:shd w:val="clear" w:color="auto" w:fill="FFFFFF"/>
        </w:rPr>
        <w:t>,0 га.</w:t>
      </w:r>
    </w:p>
    <w:p w:rsidR="00A861D2" w:rsidRPr="00C500B8" w:rsidRDefault="00A861D2" w:rsidP="00A861D2">
      <w:pPr>
        <w:spacing w:before="120"/>
        <w:ind w:firstLine="709"/>
        <w:jc w:val="both"/>
        <w:rPr>
          <w:bCs/>
          <w:color w:val="000000" w:themeColor="text1"/>
          <w:sz w:val="26"/>
          <w:szCs w:val="26"/>
          <w:shd w:val="clear" w:color="auto" w:fill="FFFFFF"/>
        </w:rPr>
      </w:pPr>
      <w:r w:rsidRPr="00C500B8">
        <w:rPr>
          <w:bCs/>
          <w:color w:val="000000" w:themeColor="text1"/>
          <w:sz w:val="26"/>
          <w:szCs w:val="26"/>
          <w:shd w:val="clear" w:color="auto" w:fill="FFFFFF"/>
        </w:rPr>
        <w:t>До складу громади входять 1 селище міського типу та 22 села, які входять до дев</w:t>
      </w:r>
      <w:r w:rsidRPr="00C500B8">
        <w:rPr>
          <w:bCs/>
          <w:color w:val="000000" w:themeColor="text1"/>
          <w:sz w:val="26"/>
          <w:szCs w:val="26"/>
          <w:shd w:val="clear" w:color="auto" w:fill="FFFFFF"/>
          <w:lang w:val="ru-RU"/>
        </w:rPr>
        <w:t>’</w:t>
      </w:r>
      <w:r w:rsidRPr="00C500B8">
        <w:rPr>
          <w:bCs/>
          <w:color w:val="000000" w:themeColor="text1"/>
          <w:sz w:val="26"/>
          <w:szCs w:val="26"/>
          <w:shd w:val="clear" w:color="auto" w:fill="FFFFFF"/>
        </w:rPr>
        <w:t xml:space="preserve">яти старостинських округів Бобрицький (Бобрик. Гайове), Жердівський (Жердова, Вільне, Михайлівка, Підлісся, Покровське, </w:t>
      </w:r>
      <w:bookmarkStart w:id="0" w:name="_Toc516164604"/>
      <w:r w:rsidRPr="00C500B8">
        <w:rPr>
          <w:bCs/>
          <w:color w:val="000000" w:themeColor="text1"/>
          <w:sz w:val="26"/>
          <w:szCs w:val="26"/>
          <w:shd w:val="clear" w:color="auto" w:fill="FFFFFF"/>
        </w:rPr>
        <w:t>Тарасівка</w:t>
      </w:r>
      <w:r w:rsidR="00AD4D1F" w:rsidRPr="00C500B8">
        <w:rPr>
          <w:bCs/>
          <w:color w:val="000000" w:themeColor="text1"/>
          <w:sz w:val="26"/>
          <w:szCs w:val="26"/>
          <w:shd w:val="clear" w:color="auto" w:fill="FFFFFF"/>
        </w:rPr>
        <w:t>, Захарівка</w:t>
      </w:r>
      <w:r w:rsidRPr="00C500B8">
        <w:rPr>
          <w:bCs/>
          <w:color w:val="000000" w:themeColor="text1"/>
          <w:sz w:val="26"/>
          <w:szCs w:val="26"/>
          <w:shd w:val="clear" w:color="auto" w:fill="FFFFFF"/>
        </w:rPr>
        <w:t xml:space="preserve">), Руднянський (Рудня), Шевченківський (Шевченкове), Богданівський (Богданівка, Залісся), Гоголівський (Гоголів, Зоря), Плосківський (Плоске, Першотравневе), Русанівський (Русанів, Перше Травня), Світильнянський (Світильня, Гребельки, Кулажинці). </w:t>
      </w:r>
    </w:p>
    <w:p w:rsidR="00A861D2" w:rsidRPr="00C500B8" w:rsidRDefault="00A861D2" w:rsidP="00A861D2">
      <w:pPr>
        <w:spacing w:before="20" w:after="40"/>
        <w:jc w:val="center"/>
        <w:rPr>
          <w:color w:val="000000" w:themeColor="text1"/>
          <w:sz w:val="26"/>
          <w:szCs w:val="26"/>
        </w:rPr>
      </w:pPr>
      <w:r w:rsidRPr="00C500B8">
        <w:rPr>
          <w:b/>
          <w:color w:val="000000" w:themeColor="text1"/>
          <w:sz w:val="26"/>
          <w:szCs w:val="26"/>
          <w:lang w:eastAsia="en-US"/>
        </w:rPr>
        <w:t xml:space="preserve">Основні відомості про населені пункти Великодимерської </w:t>
      </w:r>
      <w:r w:rsidRPr="00C500B8">
        <w:rPr>
          <w:b/>
          <w:color w:val="000000" w:themeColor="text1"/>
          <w:sz w:val="26"/>
          <w:szCs w:val="26"/>
        </w:rPr>
        <w:t>територіальної громади</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5"/>
        <w:gridCol w:w="2291"/>
        <w:gridCol w:w="1810"/>
        <w:gridCol w:w="1822"/>
        <w:gridCol w:w="1621"/>
        <w:gridCol w:w="1619"/>
      </w:tblGrid>
      <w:tr w:rsidR="00A861D2" w:rsidRPr="00C500B8" w:rsidTr="006B3259">
        <w:trPr>
          <w:trHeight w:val="340"/>
          <w:jc w:val="center"/>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w:t>
            </w:r>
          </w:p>
        </w:tc>
        <w:tc>
          <w:tcPr>
            <w:tcW w:w="1190" w:type="pct"/>
            <w:vMerge w:val="restar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Населений пункт</w:t>
            </w:r>
          </w:p>
        </w:tc>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Площа, га</w:t>
            </w:r>
          </w:p>
        </w:tc>
        <w:tc>
          <w:tcPr>
            <w:tcW w:w="946" w:type="pct"/>
            <w:vMerge w:val="restar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Населення, осіб</w:t>
            </w:r>
          </w:p>
        </w:tc>
        <w:tc>
          <w:tcPr>
            <w:tcW w:w="1684" w:type="pct"/>
            <w:gridSpan w:val="2"/>
            <w:tcBorders>
              <w:top w:val="single" w:sz="8" w:space="0" w:color="auto"/>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Відстань автошляхами, км</w:t>
            </w:r>
          </w:p>
        </w:tc>
      </w:tr>
      <w:tr w:rsidR="00A861D2" w:rsidRPr="00C500B8" w:rsidTr="006B325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p>
        </w:tc>
        <w:tc>
          <w:tcPr>
            <w:tcW w:w="842" w:type="pct"/>
            <w:tcBorders>
              <w:top w:val="single" w:sz="8" w:space="0" w:color="auto"/>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до центру громади</w:t>
            </w:r>
          </w:p>
        </w:tc>
        <w:tc>
          <w:tcPr>
            <w:tcW w:w="842" w:type="pct"/>
            <w:tcBorders>
              <w:top w:val="single" w:sz="4" w:space="0" w:color="auto"/>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до райцентру</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смт Велика Димерка</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5337,36</w:t>
            </w:r>
          </w:p>
        </w:tc>
        <w:tc>
          <w:tcPr>
            <w:tcW w:w="946"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13088</w:t>
            </w:r>
          </w:p>
        </w:tc>
        <w:tc>
          <w:tcPr>
            <w:tcW w:w="842" w:type="pct"/>
            <w:tcBorders>
              <w:top w:val="nil"/>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0</w:t>
            </w:r>
          </w:p>
        </w:tc>
        <w:tc>
          <w:tcPr>
            <w:tcW w:w="842" w:type="pct"/>
            <w:tcBorders>
              <w:top w:val="nil"/>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12</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2.</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Бобрик</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1256,2</w:t>
            </w:r>
          </w:p>
        </w:tc>
        <w:tc>
          <w:tcPr>
            <w:tcW w:w="946"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1822</w:t>
            </w:r>
          </w:p>
        </w:tc>
        <w:tc>
          <w:tcPr>
            <w:tcW w:w="842" w:type="pct"/>
            <w:tcBorders>
              <w:top w:val="single" w:sz="4" w:space="0" w:color="auto"/>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15</w:t>
            </w:r>
          </w:p>
        </w:tc>
        <w:tc>
          <w:tcPr>
            <w:tcW w:w="842" w:type="pct"/>
            <w:tcBorders>
              <w:top w:val="single" w:sz="4" w:space="0" w:color="auto"/>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33</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3.</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Гайове</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143,5</w:t>
            </w:r>
          </w:p>
        </w:tc>
        <w:tc>
          <w:tcPr>
            <w:tcW w:w="946" w:type="pct"/>
            <w:tcBorders>
              <w:top w:val="single" w:sz="4" w:space="0" w:color="auto"/>
              <w:left w:val="single" w:sz="4" w:space="0" w:color="auto"/>
              <w:bottom w:val="single" w:sz="4" w:space="0" w:color="auto"/>
              <w:right w:val="single" w:sz="4" w:space="0" w:color="auto"/>
            </w:tcBorders>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107</w:t>
            </w:r>
          </w:p>
        </w:tc>
        <w:tc>
          <w:tcPr>
            <w:tcW w:w="842" w:type="pct"/>
            <w:tcBorders>
              <w:top w:val="nil"/>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17</w:t>
            </w:r>
          </w:p>
        </w:tc>
        <w:tc>
          <w:tcPr>
            <w:tcW w:w="842" w:type="pct"/>
            <w:tcBorders>
              <w:top w:val="nil"/>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35</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4.</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Жердова</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190,3</w:t>
            </w:r>
          </w:p>
        </w:tc>
        <w:tc>
          <w:tcPr>
            <w:tcW w:w="946" w:type="pct"/>
            <w:tcBorders>
              <w:top w:val="single" w:sz="4" w:space="0" w:color="auto"/>
              <w:left w:val="single" w:sz="4" w:space="0" w:color="auto"/>
              <w:bottom w:val="single" w:sz="4" w:space="0" w:color="auto"/>
              <w:right w:val="single" w:sz="4" w:space="0" w:color="auto"/>
            </w:tcBorders>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249</w:t>
            </w:r>
          </w:p>
        </w:tc>
        <w:tc>
          <w:tcPr>
            <w:tcW w:w="842" w:type="pct"/>
            <w:tcBorders>
              <w:top w:val="nil"/>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18</w:t>
            </w:r>
          </w:p>
        </w:tc>
        <w:tc>
          <w:tcPr>
            <w:tcW w:w="842" w:type="pct"/>
            <w:tcBorders>
              <w:top w:val="nil"/>
              <w:left w:val="single" w:sz="8"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29</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5.</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Вільне</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72,2</w:t>
            </w:r>
          </w:p>
        </w:tc>
        <w:tc>
          <w:tcPr>
            <w:tcW w:w="946" w:type="pct"/>
            <w:tcBorders>
              <w:top w:val="single" w:sz="4" w:space="0" w:color="auto"/>
              <w:left w:val="single" w:sz="4" w:space="0" w:color="auto"/>
              <w:bottom w:val="single" w:sz="4" w:space="0" w:color="auto"/>
              <w:right w:val="single" w:sz="4" w:space="0" w:color="auto"/>
            </w:tcBorders>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230</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17,5</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33</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6.</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Захарівка</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42,7</w:t>
            </w:r>
          </w:p>
        </w:tc>
        <w:tc>
          <w:tcPr>
            <w:tcW w:w="946" w:type="pct"/>
            <w:tcBorders>
              <w:top w:val="single" w:sz="4" w:space="0" w:color="auto"/>
              <w:left w:val="single" w:sz="4" w:space="0" w:color="auto"/>
              <w:bottom w:val="single" w:sz="4" w:space="0" w:color="auto"/>
              <w:right w:val="single" w:sz="4" w:space="0" w:color="auto"/>
            </w:tcBorders>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65</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19</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31,5</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7.</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Михайлівка</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83,8</w:t>
            </w:r>
          </w:p>
        </w:tc>
        <w:tc>
          <w:tcPr>
            <w:tcW w:w="946" w:type="pct"/>
            <w:tcBorders>
              <w:top w:val="single" w:sz="4" w:space="0" w:color="auto"/>
              <w:left w:val="single" w:sz="4" w:space="0" w:color="auto"/>
              <w:bottom w:val="single" w:sz="4" w:space="0" w:color="auto"/>
              <w:right w:val="single" w:sz="4" w:space="0" w:color="auto"/>
            </w:tcBorders>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90</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17,5</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32</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8.</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Підлісся</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215,8</w:t>
            </w:r>
          </w:p>
        </w:tc>
        <w:tc>
          <w:tcPr>
            <w:tcW w:w="946" w:type="pct"/>
            <w:tcBorders>
              <w:top w:val="single" w:sz="4" w:space="0" w:color="auto"/>
              <w:left w:val="single" w:sz="4" w:space="0" w:color="auto"/>
              <w:bottom w:val="single" w:sz="4" w:space="0" w:color="auto"/>
              <w:right w:val="single" w:sz="4" w:space="0" w:color="auto"/>
            </w:tcBorders>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133</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24,2</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32</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9.</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Покровське</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89,8</w:t>
            </w:r>
          </w:p>
        </w:tc>
        <w:tc>
          <w:tcPr>
            <w:tcW w:w="946" w:type="pct"/>
            <w:tcBorders>
              <w:top w:val="single" w:sz="4" w:space="0" w:color="auto"/>
              <w:left w:val="single" w:sz="4" w:space="0" w:color="auto"/>
              <w:bottom w:val="single" w:sz="4" w:space="0" w:color="auto"/>
              <w:right w:val="single" w:sz="4" w:space="0" w:color="auto"/>
            </w:tcBorders>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4</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21,5</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32</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10.</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Тарасівка</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290,1</w:t>
            </w:r>
          </w:p>
        </w:tc>
        <w:tc>
          <w:tcPr>
            <w:tcW w:w="946" w:type="pct"/>
            <w:tcBorders>
              <w:top w:val="single" w:sz="4" w:space="0" w:color="auto"/>
              <w:left w:val="single" w:sz="4" w:space="0" w:color="auto"/>
              <w:bottom w:val="single" w:sz="4" w:space="0" w:color="auto"/>
              <w:right w:val="single" w:sz="4" w:space="0" w:color="auto"/>
            </w:tcBorders>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1904</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15,7</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29</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11.</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Рудня</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379,47</w:t>
            </w:r>
          </w:p>
        </w:tc>
        <w:tc>
          <w:tcPr>
            <w:tcW w:w="946" w:type="pct"/>
            <w:tcBorders>
              <w:top w:val="single" w:sz="4" w:space="0" w:color="auto"/>
              <w:left w:val="single" w:sz="4" w:space="0" w:color="auto"/>
              <w:bottom w:val="single" w:sz="4" w:space="0" w:color="auto"/>
              <w:right w:val="single" w:sz="4" w:space="0" w:color="auto"/>
            </w:tcBorders>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2205</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18</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29</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12.</w:t>
            </w:r>
          </w:p>
        </w:tc>
        <w:tc>
          <w:tcPr>
            <w:tcW w:w="119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rPr>
                <w:color w:val="000000" w:themeColor="text1"/>
                <w:sz w:val="26"/>
                <w:szCs w:val="26"/>
              </w:rPr>
            </w:pPr>
            <w:r w:rsidRPr="00C500B8">
              <w:rPr>
                <w:color w:val="000000" w:themeColor="text1"/>
                <w:sz w:val="26"/>
                <w:szCs w:val="26"/>
              </w:rPr>
              <w:t>с Шевченкове</w:t>
            </w:r>
          </w:p>
        </w:tc>
        <w:tc>
          <w:tcPr>
            <w:tcW w:w="940"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735,6</w:t>
            </w:r>
          </w:p>
        </w:tc>
        <w:tc>
          <w:tcPr>
            <w:tcW w:w="946" w:type="pct"/>
            <w:tcBorders>
              <w:top w:val="single" w:sz="4" w:space="0" w:color="auto"/>
              <w:left w:val="single" w:sz="4" w:space="0" w:color="auto"/>
              <w:bottom w:val="single" w:sz="4" w:space="0" w:color="auto"/>
              <w:right w:val="single" w:sz="4" w:space="0" w:color="auto"/>
            </w:tcBorders>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3831</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16,6</w:t>
            </w:r>
          </w:p>
        </w:tc>
        <w:tc>
          <w:tcPr>
            <w:tcW w:w="842" w:type="pct"/>
            <w:tcBorders>
              <w:top w:val="single" w:sz="4" w:space="0" w:color="auto"/>
              <w:left w:val="single" w:sz="4" w:space="0" w:color="auto"/>
              <w:bottom w:val="single" w:sz="4" w:space="0" w:color="auto"/>
              <w:right w:val="single" w:sz="4" w:space="0" w:color="auto"/>
            </w:tcBorders>
            <w:vAlign w:val="center"/>
            <w:hideMark/>
          </w:tcPr>
          <w:p w:rsidR="00A861D2" w:rsidRPr="00C500B8" w:rsidRDefault="00A861D2" w:rsidP="00A861D2">
            <w:pPr>
              <w:jc w:val="center"/>
              <w:rPr>
                <w:color w:val="000000" w:themeColor="text1"/>
                <w:sz w:val="26"/>
                <w:szCs w:val="26"/>
              </w:rPr>
            </w:pPr>
            <w:r w:rsidRPr="00C500B8">
              <w:rPr>
                <w:color w:val="000000" w:themeColor="text1"/>
                <w:sz w:val="26"/>
                <w:szCs w:val="26"/>
              </w:rPr>
              <w:t>33,5</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13.</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Богданівка</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3727</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4516</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6,1</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18,2</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14.</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Залісся</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937,16</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658</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7,6</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14,3</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15.</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Гоголів</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1308</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5308</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14,8</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18,7</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16.</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Зоря</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95</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261</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7,6</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23,7</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lastRenderedPageBreak/>
              <w:t>17.</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Кулажинці</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192</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233</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31,9</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36</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18.</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Плоске</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359</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1807</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21,7</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25,7</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19.</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Першотравневе</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55</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33</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23,9</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27,2</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20.</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Русанів</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595</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1610</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25,9</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30</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21.</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Перше Травня</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36</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17</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31,9</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36</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22.</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Світильня</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415</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880</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25,9</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30</w:t>
            </w:r>
          </w:p>
        </w:tc>
      </w:tr>
      <w:tr w:rsidR="00A861D2" w:rsidRPr="00C500B8" w:rsidTr="006B3259">
        <w:trPr>
          <w:trHeight w:val="340"/>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23.</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rPr>
                <w:color w:val="000000" w:themeColor="text1"/>
                <w:sz w:val="26"/>
                <w:szCs w:val="26"/>
              </w:rPr>
            </w:pPr>
            <w:r w:rsidRPr="00C500B8">
              <w:rPr>
                <w:color w:val="000000" w:themeColor="text1"/>
                <w:sz w:val="26"/>
                <w:szCs w:val="26"/>
              </w:rPr>
              <w:t>с Гребельки</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95,2</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69</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21,9</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A861D2" w:rsidRPr="00C500B8" w:rsidRDefault="00A861D2" w:rsidP="00A861D2">
            <w:pPr>
              <w:jc w:val="center"/>
              <w:rPr>
                <w:color w:val="000000" w:themeColor="text1"/>
                <w:sz w:val="26"/>
                <w:szCs w:val="26"/>
              </w:rPr>
            </w:pPr>
            <w:r w:rsidRPr="00C500B8">
              <w:rPr>
                <w:color w:val="000000" w:themeColor="text1"/>
                <w:sz w:val="26"/>
                <w:szCs w:val="26"/>
              </w:rPr>
              <w:t>34</w:t>
            </w:r>
          </w:p>
        </w:tc>
      </w:tr>
    </w:tbl>
    <w:p w:rsidR="006B3259" w:rsidRPr="00C500B8" w:rsidRDefault="006B3259" w:rsidP="00A861D2">
      <w:pPr>
        <w:spacing w:before="120"/>
        <w:ind w:firstLine="709"/>
        <w:jc w:val="both"/>
        <w:rPr>
          <w:bCs/>
          <w:color w:val="000000" w:themeColor="text1"/>
          <w:sz w:val="26"/>
          <w:szCs w:val="26"/>
          <w:shd w:val="clear" w:color="auto" w:fill="FFFFFF"/>
        </w:rPr>
      </w:pPr>
      <w:r w:rsidRPr="00C500B8">
        <w:rPr>
          <w:bCs/>
          <w:color w:val="000000" w:themeColor="text1"/>
          <w:sz w:val="26"/>
          <w:szCs w:val="26"/>
          <w:shd w:val="clear" w:color="auto" w:fill="FFFFFF"/>
        </w:rPr>
        <w:t xml:space="preserve"> Великодимерська селищна територіальна громада </w:t>
      </w:r>
      <w:r w:rsidR="00212552" w:rsidRPr="00C500B8">
        <w:rPr>
          <w:bCs/>
          <w:color w:val="000000" w:themeColor="text1"/>
          <w:sz w:val="26"/>
          <w:szCs w:val="26"/>
          <w:shd w:val="clear" w:color="auto" w:fill="FFFFFF"/>
        </w:rPr>
        <w:t xml:space="preserve">внаслідок збройної агресії російської федерації проти України </w:t>
      </w:r>
      <w:r w:rsidRPr="00C500B8">
        <w:rPr>
          <w:bCs/>
          <w:color w:val="000000" w:themeColor="text1"/>
          <w:sz w:val="26"/>
          <w:szCs w:val="26"/>
          <w:shd w:val="clear" w:color="auto" w:fill="FFFFFF"/>
        </w:rPr>
        <w:t xml:space="preserve">прийняла </w:t>
      </w:r>
      <w:r w:rsidR="000F573C" w:rsidRPr="00C500B8">
        <w:rPr>
          <w:bCs/>
          <w:color w:val="000000" w:themeColor="text1"/>
          <w:sz w:val="26"/>
          <w:szCs w:val="26"/>
          <w:shd w:val="clear" w:color="auto" w:fill="FFFFFF"/>
        </w:rPr>
        <w:t>1161</w:t>
      </w:r>
      <w:r w:rsidRPr="00C500B8">
        <w:rPr>
          <w:bCs/>
          <w:color w:val="000000" w:themeColor="text1"/>
          <w:sz w:val="26"/>
          <w:szCs w:val="26"/>
          <w:shd w:val="clear" w:color="auto" w:fill="FFFFFF"/>
        </w:rPr>
        <w:t xml:space="preserve"> внутрі</w:t>
      </w:r>
      <w:r w:rsidR="00212552" w:rsidRPr="00C500B8">
        <w:rPr>
          <w:bCs/>
          <w:color w:val="000000" w:themeColor="text1"/>
          <w:sz w:val="26"/>
          <w:szCs w:val="26"/>
          <w:shd w:val="clear" w:color="auto" w:fill="FFFFFF"/>
        </w:rPr>
        <w:t>шньо-переміщених</w:t>
      </w:r>
      <w:r w:rsidRPr="00C500B8">
        <w:rPr>
          <w:bCs/>
          <w:color w:val="000000" w:themeColor="text1"/>
          <w:sz w:val="26"/>
          <w:szCs w:val="26"/>
          <w:shd w:val="clear" w:color="auto" w:fill="FFFFFF"/>
        </w:rPr>
        <w:t xml:space="preserve"> ос</w:t>
      </w:r>
      <w:r w:rsidR="00212552" w:rsidRPr="00C500B8">
        <w:rPr>
          <w:bCs/>
          <w:color w:val="000000" w:themeColor="text1"/>
          <w:sz w:val="26"/>
          <w:szCs w:val="26"/>
          <w:shd w:val="clear" w:color="auto" w:fill="FFFFFF"/>
        </w:rPr>
        <w:t>і</w:t>
      </w:r>
      <w:r w:rsidRPr="00C500B8">
        <w:rPr>
          <w:bCs/>
          <w:color w:val="000000" w:themeColor="text1"/>
          <w:sz w:val="26"/>
          <w:szCs w:val="26"/>
          <w:shd w:val="clear" w:color="auto" w:fill="FFFFFF"/>
        </w:rPr>
        <w:t>б.</w:t>
      </w:r>
    </w:p>
    <w:p w:rsidR="00A861D2" w:rsidRPr="00C500B8" w:rsidRDefault="00A861D2" w:rsidP="00A861D2">
      <w:pPr>
        <w:spacing w:before="120"/>
        <w:jc w:val="both"/>
        <w:rPr>
          <w:bCs/>
          <w:color w:val="000000" w:themeColor="text1"/>
          <w:sz w:val="26"/>
          <w:szCs w:val="26"/>
          <w:shd w:val="clear" w:color="auto" w:fill="FFFFFF"/>
        </w:rPr>
      </w:pPr>
    </w:p>
    <w:p w:rsidR="00A861D2" w:rsidRPr="00C500B8" w:rsidRDefault="00A861D2" w:rsidP="00A861D2">
      <w:pPr>
        <w:tabs>
          <w:tab w:val="left" w:pos="709"/>
        </w:tabs>
        <w:spacing w:after="120" w:line="249" w:lineRule="auto"/>
        <w:rPr>
          <w:b/>
          <w:bCs/>
          <w:color w:val="000000" w:themeColor="text1"/>
          <w:sz w:val="26"/>
          <w:szCs w:val="26"/>
        </w:rPr>
      </w:pPr>
      <w:r w:rsidRPr="00C500B8">
        <w:rPr>
          <w:b/>
          <w:bCs/>
          <w:color w:val="000000" w:themeColor="text1"/>
          <w:sz w:val="26"/>
          <w:szCs w:val="26"/>
        </w:rPr>
        <w:tab/>
        <w:t xml:space="preserve">Головні цілі на </w:t>
      </w:r>
      <w:r w:rsidRPr="00C500B8">
        <w:rPr>
          <w:b/>
          <w:color w:val="000000" w:themeColor="text1"/>
          <w:sz w:val="26"/>
          <w:szCs w:val="26"/>
        </w:rPr>
        <w:t>2022-2024</w:t>
      </w:r>
      <w:r w:rsidRPr="00C500B8">
        <w:rPr>
          <w:b/>
          <w:color w:val="000000" w:themeColor="text1"/>
          <w:sz w:val="26"/>
          <w:szCs w:val="26"/>
          <w:lang w:eastAsia="uk-UA"/>
        </w:rPr>
        <w:t xml:space="preserve"> </w:t>
      </w:r>
      <w:r w:rsidRPr="00C500B8">
        <w:rPr>
          <w:b/>
          <w:bCs/>
          <w:color w:val="000000" w:themeColor="text1"/>
          <w:sz w:val="26"/>
          <w:szCs w:val="26"/>
        </w:rPr>
        <w:t>роки:</w:t>
      </w:r>
    </w:p>
    <w:p w:rsidR="00212552" w:rsidRPr="00C500B8" w:rsidRDefault="00212552" w:rsidP="00C500B8">
      <w:pPr>
        <w:tabs>
          <w:tab w:val="left" w:pos="709"/>
        </w:tabs>
        <w:spacing w:after="120" w:line="249" w:lineRule="auto"/>
        <w:ind w:firstLine="709"/>
        <w:rPr>
          <w:bCs/>
          <w:color w:val="000000" w:themeColor="text1"/>
          <w:sz w:val="26"/>
          <w:szCs w:val="26"/>
        </w:rPr>
      </w:pPr>
      <w:r w:rsidRPr="00C500B8">
        <w:rPr>
          <w:bCs/>
          <w:color w:val="000000" w:themeColor="text1"/>
          <w:sz w:val="26"/>
          <w:szCs w:val="26"/>
        </w:rPr>
        <w:t>Всебічна підтримка внутрішньо-переміщених осіб та їх адаптац</w:t>
      </w:r>
      <w:r w:rsidR="00D57FC8" w:rsidRPr="00C500B8">
        <w:rPr>
          <w:bCs/>
          <w:color w:val="000000" w:themeColor="text1"/>
          <w:sz w:val="26"/>
          <w:szCs w:val="26"/>
        </w:rPr>
        <w:t>ія.</w:t>
      </w:r>
      <w:r w:rsidRPr="00C500B8">
        <w:rPr>
          <w:bCs/>
          <w:color w:val="000000" w:themeColor="text1"/>
          <w:sz w:val="26"/>
          <w:szCs w:val="26"/>
        </w:rPr>
        <w:t xml:space="preserve"> </w:t>
      </w:r>
    </w:p>
    <w:p w:rsidR="00A861D2" w:rsidRPr="00C500B8" w:rsidRDefault="00212552" w:rsidP="00A861D2">
      <w:pPr>
        <w:keepNext/>
        <w:spacing w:line="252" w:lineRule="auto"/>
        <w:ind w:firstLine="426"/>
        <w:jc w:val="both"/>
        <w:rPr>
          <w:color w:val="000000" w:themeColor="text1"/>
          <w:sz w:val="26"/>
          <w:szCs w:val="26"/>
        </w:rPr>
      </w:pPr>
      <w:r w:rsidRPr="00C500B8">
        <w:rPr>
          <w:color w:val="000000" w:themeColor="text1"/>
          <w:sz w:val="26"/>
          <w:szCs w:val="26"/>
        </w:rPr>
        <w:t>С</w:t>
      </w:r>
      <w:r w:rsidR="00A861D2" w:rsidRPr="00C500B8">
        <w:rPr>
          <w:color w:val="000000" w:themeColor="text1"/>
          <w:sz w:val="26"/>
          <w:szCs w:val="26"/>
        </w:rPr>
        <w:t>прияння сталому демографічному розвитку шляхом формування умов для зміцнення репродуктивного здоров’я людей та пропаганди здорового способу життя, розвитку системи первинної медицини на сільських територіях, розвитку інфраструктури для фізкультури та спорту, поліпшення соціально-побутового обслуговування соціально незахищених мешканців  громади.</w:t>
      </w:r>
    </w:p>
    <w:p w:rsidR="00A861D2" w:rsidRPr="00C500B8" w:rsidRDefault="00A861D2" w:rsidP="00A861D2">
      <w:pPr>
        <w:keepNext/>
        <w:spacing w:line="252" w:lineRule="auto"/>
        <w:ind w:firstLine="426"/>
        <w:jc w:val="both"/>
        <w:rPr>
          <w:color w:val="000000" w:themeColor="text1"/>
          <w:sz w:val="26"/>
          <w:szCs w:val="26"/>
        </w:rPr>
      </w:pPr>
    </w:p>
    <w:p w:rsidR="00A861D2" w:rsidRPr="00C500B8" w:rsidRDefault="00A861D2" w:rsidP="00A861D2">
      <w:pPr>
        <w:keepNext/>
        <w:spacing w:line="252" w:lineRule="auto"/>
        <w:ind w:firstLine="426"/>
        <w:jc w:val="both"/>
        <w:rPr>
          <w:b/>
          <w:bCs/>
          <w:color w:val="000000" w:themeColor="text1"/>
          <w:sz w:val="26"/>
          <w:szCs w:val="26"/>
        </w:rPr>
      </w:pPr>
      <w:r w:rsidRPr="00C500B8">
        <w:rPr>
          <w:b/>
          <w:bCs/>
          <w:color w:val="000000" w:themeColor="text1"/>
          <w:sz w:val="26"/>
          <w:szCs w:val="26"/>
        </w:rPr>
        <w:t xml:space="preserve">Основні завдання та заходи на </w:t>
      </w:r>
      <w:r w:rsidRPr="00C500B8">
        <w:rPr>
          <w:b/>
          <w:color w:val="000000" w:themeColor="text1"/>
          <w:sz w:val="26"/>
          <w:szCs w:val="26"/>
        </w:rPr>
        <w:t>2022-2024 роки</w:t>
      </w:r>
      <w:r w:rsidRPr="00C500B8">
        <w:rPr>
          <w:b/>
          <w:bCs/>
          <w:color w:val="000000" w:themeColor="text1"/>
          <w:sz w:val="26"/>
          <w:szCs w:val="26"/>
        </w:rPr>
        <w:t>:</w:t>
      </w:r>
    </w:p>
    <w:p w:rsidR="00A861D2" w:rsidRPr="00C500B8" w:rsidRDefault="00A861D2" w:rsidP="00BF167A">
      <w:pPr>
        <w:numPr>
          <w:ilvl w:val="0"/>
          <w:numId w:val="12"/>
        </w:numPr>
        <w:ind w:left="0" w:firstLine="720"/>
        <w:jc w:val="both"/>
        <w:rPr>
          <w:color w:val="000000" w:themeColor="text1"/>
          <w:sz w:val="26"/>
          <w:szCs w:val="26"/>
        </w:rPr>
      </w:pPr>
      <w:r w:rsidRPr="00C500B8">
        <w:rPr>
          <w:color w:val="000000" w:themeColor="text1"/>
          <w:sz w:val="26"/>
          <w:szCs w:val="26"/>
          <w:lang w:eastAsia="uk-UA"/>
        </w:rPr>
        <w:t>Поліпшення демографічної ситуації в громаді</w:t>
      </w:r>
      <w:r w:rsidRPr="00C500B8">
        <w:rPr>
          <w:color w:val="000000" w:themeColor="text1"/>
          <w:sz w:val="26"/>
          <w:szCs w:val="26"/>
        </w:rPr>
        <w:t xml:space="preserve"> </w:t>
      </w:r>
      <w:r w:rsidRPr="00C500B8">
        <w:rPr>
          <w:color w:val="000000" w:themeColor="text1"/>
          <w:sz w:val="26"/>
          <w:szCs w:val="26"/>
          <w:lang w:eastAsia="uk-UA"/>
        </w:rPr>
        <w:t>за рахунок зміцнення інституту сім'ї та покращення здоров'я населення, зростання тривалості його життя шляхом забезпечення ефективних форм і методів фізкультурно-спортивної діяльності та розвитку видів спорту з урахуванням місцевих особливостей і економічних факторів, а також за рахунок удосконалення системи сімейної медицини та охорони материнства і дитинства, профілактики та забезпечення раннього виявлення захворювань, особливо серед сільського населення;</w:t>
      </w:r>
    </w:p>
    <w:p w:rsidR="00A861D2" w:rsidRPr="00C500B8" w:rsidRDefault="00A861D2" w:rsidP="00BF167A">
      <w:pPr>
        <w:numPr>
          <w:ilvl w:val="0"/>
          <w:numId w:val="12"/>
        </w:numPr>
        <w:ind w:left="0" w:firstLine="720"/>
        <w:jc w:val="both"/>
        <w:rPr>
          <w:color w:val="000000" w:themeColor="text1"/>
          <w:sz w:val="26"/>
          <w:szCs w:val="26"/>
        </w:rPr>
      </w:pPr>
      <w:r w:rsidRPr="00C500B8">
        <w:rPr>
          <w:color w:val="000000" w:themeColor="text1"/>
          <w:sz w:val="26"/>
          <w:szCs w:val="26"/>
        </w:rPr>
        <w:t>проведення профілактики негативних проявів наркоманії, алкоголізму та правопорушень серед дітей та їхніх батьків;</w:t>
      </w:r>
    </w:p>
    <w:p w:rsidR="00A861D2" w:rsidRPr="00C500B8" w:rsidRDefault="00A861D2" w:rsidP="00A861D2">
      <w:pPr>
        <w:ind w:firstLine="720"/>
        <w:jc w:val="both"/>
        <w:rPr>
          <w:color w:val="000000" w:themeColor="text1"/>
          <w:sz w:val="26"/>
          <w:szCs w:val="26"/>
        </w:rPr>
      </w:pPr>
      <w:r w:rsidRPr="00C500B8">
        <w:rPr>
          <w:color w:val="000000" w:themeColor="text1"/>
          <w:sz w:val="26"/>
          <w:szCs w:val="26"/>
        </w:rPr>
        <w:t>сприяння внутрішній міграції населення, з метою забезпечення збалансованого розвитку регіону;</w:t>
      </w:r>
    </w:p>
    <w:p w:rsidR="00A861D2" w:rsidRPr="00C500B8" w:rsidRDefault="00A861D2" w:rsidP="00BF167A">
      <w:pPr>
        <w:numPr>
          <w:ilvl w:val="0"/>
          <w:numId w:val="12"/>
        </w:numPr>
        <w:ind w:left="0" w:firstLine="720"/>
        <w:jc w:val="both"/>
        <w:rPr>
          <w:color w:val="000000" w:themeColor="text1"/>
          <w:sz w:val="26"/>
          <w:szCs w:val="26"/>
          <w:shd w:val="clear" w:color="auto" w:fill="FFFFFF"/>
        </w:rPr>
      </w:pPr>
      <w:r w:rsidRPr="00C500B8">
        <w:rPr>
          <w:color w:val="000000" w:themeColor="text1"/>
          <w:sz w:val="26"/>
          <w:szCs w:val="26"/>
        </w:rPr>
        <w:t>забезпечення доступності до необхідних соціальних послуг дітей та сімей з дітьми, у тому числі осіб з особливими потребами, незалежно від їх статусу та потреб;</w:t>
      </w:r>
    </w:p>
    <w:p w:rsidR="00A861D2" w:rsidRPr="00C500B8" w:rsidRDefault="00A861D2" w:rsidP="00BF167A">
      <w:pPr>
        <w:numPr>
          <w:ilvl w:val="0"/>
          <w:numId w:val="12"/>
        </w:numPr>
        <w:ind w:left="0" w:firstLine="720"/>
        <w:jc w:val="both"/>
        <w:rPr>
          <w:color w:val="000000" w:themeColor="text1"/>
          <w:sz w:val="26"/>
          <w:szCs w:val="26"/>
        </w:rPr>
      </w:pPr>
      <w:r w:rsidRPr="00C500B8">
        <w:rPr>
          <w:color w:val="000000" w:themeColor="text1"/>
          <w:sz w:val="26"/>
          <w:szCs w:val="26"/>
        </w:rPr>
        <w:t>адаптація в сучасному суспільстві та максимальна соціалізація більшості дітей з особливими потребами;</w:t>
      </w:r>
    </w:p>
    <w:p w:rsidR="00A861D2" w:rsidRPr="00C500B8" w:rsidRDefault="00A861D2" w:rsidP="00BF167A">
      <w:pPr>
        <w:numPr>
          <w:ilvl w:val="0"/>
          <w:numId w:val="12"/>
        </w:numPr>
        <w:ind w:left="0" w:firstLine="720"/>
        <w:jc w:val="both"/>
        <w:rPr>
          <w:color w:val="000000" w:themeColor="text1"/>
          <w:sz w:val="26"/>
          <w:szCs w:val="26"/>
        </w:rPr>
      </w:pPr>
      <w:r w:rsidRPr="00C500B8">
        <w:rPr>
          <w:color w:val="000000" w:themeColor="text1"/>
          <w:sz w:val="26"/>
          <w:szCs w:val="26"/>
        </w:rPr>
        <w:t>оздоровлення та відпочинок дітей, насамперед тих, які потребують особливої соціальної уваги та підтримки.</w:t>
      </w:r>
    </w:p>
    <w:p w:rsidR="00A861D2" w:rsidRPr="00C500B8" w:rsidRDefault="00A861D2" w:rsidP="00A861D2">
      <w:pPr>
        <w:tabs>
          <w:tab w:val="left" w:pos="993"/>
        </w:tabs>
        <w:ind w:right="44"/>
        <w:jc w:val="both"/>
        <w:rPr>
          <w:color w:val="000000" w:themeColor="text1"/>
          <w:sz w:val="26"/>
          <w:szCs w:val="26"/>
        </w:rPr>
      </w:pPr>
    </w:p>
    <w:p w:rsidR="00A861D2" w:rsidRPr="00C500B8" w:rsidRDefault="00A861D2" w:rsidP="00A861D2">
      <w:pPr>
        <w:ind w:firstLine="709"/>
        <w:rPr>
          <w:b/>
          <w:color w:val="000000" w:themeColor="text1"/>
          <w:sz w:val="26"/>
          <w:szCs w:val="26"/>
        </w:rPr>
      </w:pPr>
      <w:r w:rsidRPr="00C500B8">
        <w:rPr>
          <w:b/>
          <w:color w:val="000000" w:themeColor="text1"/>
          <w:sz w:val="26"/>
          <w:szCs w:val="26"/>
        </w:rPr>
        <w:t>3.1.2. Зайнятість населення та ринок праці</w:t>
      </w:r>
    </w:p>
    <w:p w:rsidR="00A861D2" w:rsidRPr="00C500B8" w:rsidRDefault="00A861D2" w:rsidP="00A861D2">
      <w:pPr>
        <w:rPr>
          <w:b/>
          <w:color w:val="000000" w:themeColor="text1"/>
          <w:sz w:val="26"/>
          <w:szCs w:val="26"/>
        </w:rPr>
      </w:pPr>
    </w:p>
    <w:p w:rsidR="00A861D2" w:rsidRPr="00C500B8" w:rsidRDefault="00A861D2" w:rsidP="00A861D2">
      <w:pPr>
        <w:ind w:right="44" w:firstLine="426"/>
        <w:jc w:val="both"/>
        <w:rPr>
          <w:b/>
          <w:bCs/>
          <w:color w:val="000000" w:themeColor="text1"/>
          <w:sz w:val="26"/>
          <w:szCs w:val="26"/>
        </w:rPr>
      </w:pPr>
      <w:r w:rsidRPr="00C500B8">
        <w:rPr>
          <w:b/>
          <w:bCs/>
          <w:color w:val="000000" w:themeColor="text1"/>
          <w:sz w:val="26"/>
          <w:szCs w:val="26"/>
        </w:rPr>
        <w:t xml:space="preserve">Головні цілі на </w:t>
      </w:r>
      <w:r w:rsidRPr="00C500B8">
        <w:rPr>
          <w:b/>
          <w:color w:val="000000" w:themeColor="text1"/>
          <w:sz w:val="26"/>
          <w:szCs w:val="26"/>
        </w:rPr>
        <w:t>2022-2024</w:t>
      </w:r>
      <w:r w:rsidRPr="00C500B8">
        <w:rPr>
          <w:b/>
          <w:color w:val="000000" w:themeColor="text1"/>
          <w:sz w:val="26"/>
          <w:szCs w:val="26"/>
          <w:lang w:eastAsia="uk-UA"/>
        </w:rPr>
        <w:t xml:space="preserve"> </w:t>
      </w:r>
      <w:r w:rsidRPr="00C500B8">
        <w:rPr>
          <w:b/>
          <w:bCs/>
          <w:color w:val="000000" w:themeColor="text1"/>
          <w:sz w:val="26"/>
          <w:szCs w:val="26"/>
        </w:rPr>
        <w:t>роки:</w:t>
      </w:r>
    </w:p>
    <w:p w:rsidR="00A861D2" w:rsidRPr="00C500B8" w:rsidRDefault="00A861D2" w:rsidP="00A861D2">
      <w:pPr>
        <w:tabs>
          <w:tab w:val="left" w:pos="1080"/>
        </w:tabs>
        <w:ind w:firstLine="709"/>
        <w:jc w:val="both"/>
        <w:rPr>
          <w:b/>
          <w:color w:val="000000" w:themeColor="text1"/>
          <w:sz w:val="26"/>
          <w:szCs w:val="26"/>
        </w:rPr>
      </w:pPr>
      <w:r w:rsidRPr="00C500B8">
        <w:rPr>
          <w:color w:val="000000" w:themeColor="text1"/>
          <w:sz w:val="26"/>
          <w:szCs w:val="26"/>
        </w:rPr>
        <w:t>Реалізація державної політики у сфері соціального захисту працюючих, з питань соціально-трудових відносин, оплати та охорони праці, розвитку соціального діалогу, забезпечення зайнятості населення, соціального захисту від безробіття та зменшення дисбалансу між пропозицією та попитом на робочу силу.</w:t>
      </w:r>
    </w:p>
    <w:p w:rsidR="00A861D2" w:rsidRPr="00C500B8" w:rsidRDefault="00A861D2" w:rsidP="00A861D2">
      <w:pPr>
        <w:tabs>
          <w:tab w:val="left" w:pos="993"/>
        </w:tabs>
        <w:ind w:right="44" w:firstLine="426"/>
        <w:jc w:val="both"/>
        <w:rPr>
          <w:color w:val="000000" w:themeColor="text1"/>
          <w:sz w:val="26"/>
          <w:szCs w:val="26"/>
        </w:rPr>
      </w:pPr>
    </w:p>
    <w:p w:rsidR="00A861D2" w:rsidRPr="00C500B8" w:rsidRDefault="00A861D2" w:rsidP="00A861D2">
      <w:pPr>
        <w:ind w:left="720"/>
        <w:contextualSpacing/>
        <w:rPr>
          <w:b/>
          <w:bCs/>
          <w:color w:val="000000" w:themeColor="text1"/>
          <w:sz w:val="26"/>
          <w:szCs w:val="26"/>
          <w:lang w:val="ru-RU"/>
        </w:rPr>
      </w:pPr>
      <w:r w:rsidRPr="00C500B8">
        <w:rPr>
          <w:b/>
          <w:bCs/>
          <w:color w:val="000000" w:themeColor="text1"/>
          <w:sz w:val="26"/>
          <w:szCs w:val="26"/>
          <w:lang w:val="ru-RU"/>
        </w:rPr>
        <w:lastRenderedPageBreak/>
        <w:t>Основні завдання та заходи на 2022-2024 роки:</w:t>
      </w:r>
    </w:p>
    <w:p w:rsidR="00A861D2" w:rsidRPr="00C500B8" w:rsidRDefault="00A861D2" w:rsidP="00BF167A">
      <w:pPr>
        <w:numPr>
          <w:ilvl w:val="0"/>
          <w:numId w:val="24"/>
        </w:numPr>
        <w:spacing w:line="256" w:lineRule="auto"/>
        <w:ind w:left="567" w:hanging="283"/>
        <w:contextualSpacing/>
        <w:rPr>
          <w:rFonts w:eastAsia="Calibri"/>
          <w:color w:val="000000" w:themeColor="text1"/>
          <w:sz w:val="26"/>
          <w:szCs w:val="26"/>
          <w:lang w:val="ru-RU" w:eastAsia="en-US"/>
        </w:rPr>
      </w:pPr>
      <w:r w:rsidRPr="00C500B8">
        <w:rPr>
          <w:rFonts w:eastAsia="Calibri"/>
          <w:color w:val="000000" w:themeColor="text1"/>
          <w:sz w:val="26"/>
          <w:szCs w:val="26"/>
          <w:lang w:val="ru-RU" w:eastAsia="en-US"/>
        </w:rPr>
        <w:t xml:space="preserve"> сприяння громадянам у підборі підходящої роботи;</w:t>
      </w:r>
    </w:p>
    <w:p w:rsidR="00A861D2" w:rsidRPr="00C500B8" w:rsidRDefault="00A861D2" w:rsidP="00BF167A">
      <w:pPr>
        <w:numPr>
          <w:ilvl w:val="0"/>
          <w:numId w:val="23"/>
        </w:numPr>
        <w:contextualSpacing/>
        <w:rPr>
          <w:rFonts w:eastAsia="Calibri"/>
          <w:color w:val="000000" w:themeColor="text1"/>
          <w:sz w:val="26"/>
          <w:szCs w:val="26"/>
          <w:lang w:val="ru-RU" w:eastAsia="en-US"/>
        </w:rPr>
      </w:pPr>
      <w:r w:rsidRPr="00C500B8">
        <w:rPr>
          <w:rFonts w:eastAsia="Calibri"/>
          <w:color w:val="000000" w:themeColor="text1"/>
          <w:sz w:val="26"/>
          <w:szCs w:val="26"/>
          <w:lang w:val="ru-RU" w:eastAsia="en-US"/>
        </w:rPr>
        <w:t>надання роботодавцям послуг з добору працівників;</w:t>
      </w:r>
    </w:p>
    <w:p w:rsidR="00A861D2" w:rsidRPr="00C500B8" w:rsidRDefault="00A861D2" w:rsidP="00BF167A">
      <w:pPr>
        <w:numPr>
          <w:ilvl w:val="0"/>
          <w:numId w:val="23"/>
        </w:numPr>
        <w:contextualSpacing/>
        <w:rPr>
          <w:rFonts w:eastAsia="Calibri"/>
          <w:color w:val="000000" w:themeColor="text1"/>
          <w:sz w:val="26"/>
          <w:szCs w:val="26"/>
          <w:lang w:val="ru-RU" w:eastAsia="en-US"/>
        </w:rPr>
      </w:pPr>
      <w:r w:rsidRPr="00C500B8">
        <w:rPr>
          <w:rFonts w:eastAsia="Calibri"/>
          <w:color w:val="000000" w:themeColor="text1"/>
          <w:sz w:val="26"/>
          <w:szCs w:val="26"/>
          <w:lang w:val="ru-RU" w:eastAsia="en-US"/>
        </w:rPr>
        <w:t>участь в організації проведення громадських та інших робіт тимчасового характеру;</w:t>
      </w:r>
    </w:p>
    <w:p w:rsidR="00A861D2" w:rsidRPr="00C500B8" w:rsidRDefault="00A861D2" w:rsidP="00BF167A">
      <w:pPr>
        <w:numPr>
          <w:ilvl w:val="0"/>
          <w:numId w:val="23"/>
        </w:numPr>
        <w:rPr>
          <w:rFonts w:eastAsia="Calibri"/>
          <w:color w:val="000000" w:themeColor="text1"/>
          <w:sz w:val="26"/>
          <w:szCs w:val="26"/>
          <w:lang w:val="ru-RU" w:eastAsia="en-US"/>
        </w:rPr>
      </w:pPr>
      <w:r w:rsidRPr="00C500B8">
        <w:rPr>
          <w:rFonts w:eastAsia="Calibri"/>
          <w:color w:val="000000" w:themeColor="text1"/>
          <w:sz w:val="26"/>
          <w:szCs w:val="26"/>
          <w:lang w:val="ru-RU" w:eastAsia="en-US"/>
        </w:rPr>
        <w:t>сприяння громадянам в організації підприємницької діяльності, зокрема шляхом надання індивідуальних та групових консультацій;</w:t>
      </w:r>
    </w:p>
    <w:p w:rsidR="00A861D2" w:rsidRPr="00C500B8" w:rsidRDefault="00A861D2" w:rsidP="00BF167A">
      <w:pPr>
        <w:numPr>
          <w:ilvl w:val="0"/>
          <w:numId w:val="23"/>
        </w:numPr>
        <w:rPr>
          <w:rFonts w:eastAsia="Calibri"/>
          <w:color w:val="000000" w:themeColor="text1"/>
          <w:sz w:val="26"/>
          <w:szCs w:val="26"/>
          <w:lang w:val="ru-RU" w:eastAsia="en-US"/>
        </w:rPr>
      </w:pPr>
      <w:r w:rsidRPr="00C500B8">
        <w:rPr>
          <w:rFonts w:eastAsia="Calibri"/>
          <w:color w:val="000000" w:themeColor="text1"/>
          <w:sz w:val="26"/>
          <w:szCs w:val="26"/>
          <w:lang w:val="ru-RU" w:eastAsia="en-US"/>
        </w:rPr>
        <w:t>участь у реалізації заходів, спрямованих на запобігання масовому вивільненню працівників, профілактика настання страхового випадку;</w:t>
      </w:r>
    </w:p>
    <w:p w:rsidR="00A861D2" w:rsidRPr="00C500B8" w:rsidRDefault="00A861D2" w:rsidP="00BF167A">
      <w:pPr>
        <w:numPr>
          <w:ilvl w:val="0"/>
          <w:numId w:val="23"/>
        </w:numPr>
        <w:rPr>
          <w:rFonts w:eastAsia="Calibri"/>
          <w:color w:val="000000" w:themeColor="text1"/>
          <w:sz w:val="26"/>
          <w:szCs w:val="26"/>
          <w:lang w:val="ru-RU" w:eastAsia="en-US"/>
        </w:rPr>
      </w:pPr>
      <w:r w:rsidRPr="00C500B8">
        <w:rPr>
          <w:rFonts w:eastAsia="Calibri"/>
          <w:color w:val="000000" w:themeColor="text1"/>
          <w:sz w:val="26"/>
          <w:szCs w:val="26"/>
          <w:lang w:val="ru-RU" w:eastAsia="en-US"/>
        </w:rPr>
        <w:t>компенсація витрат роботодавця, який працевлаштовує зареєстрованих безробітних;</w:t>
      </w:r>
    </w:p>
    <w:p w:rsidR="00A861D2" w:rsidRPr="00C500B8" w:rsidRDefault="00A861D2" w:rsidP="00BF167A">
      <w:pPr>
        <w:numPr>
          <w:ilvl w:val="0"/>
          <w:numId w:val="23"/>
        </w:numPr>
        <w:rPr>
          <w:rFonts w:eastAsia="Calibri"/>
          <w:color w:val="000000" w:themeColor="text1"/>
          <w:sz w:val="26"/>
          <w:szCs w:val="26"/>
          <w:lang w:val="ru-RU" w:eastAsia="en-US"/>
        </w:rPr>
      </w:pPr>
      <w:r w:rsidRPr="00C500B8">
        <w:rPr>
          <w:rFonts w:eastAsia="Calibri"/>
          <w:color w:val="000000" w:themeColor="text1"/>
          <w:sz w:val="26"/>
          <w:szCs w:val="26"/>
          <w:lang w:val="ru-RU" w:eastAsia="en-US"/>
        </w:rPr>
        <w:t>організація підготовки, перепідготовки і підвищення кваліфікації безробітних з урахуванням поточної та перспективної потреб ринку праці;</w:t>
      </w:r>
    </w:p>
    <w:p w:rsidR="00A861D2" w:rsidRPr="00C500B8" w:rsidRDefault="00A861D2" w:rsidP="00BF167A">
      <w:pPr>
        <w:numPr>
          <w:ilvl w:val="0"/>
          <w:numId w:val="23"/>
        </w:numPr>
        <w:rPr>
          <w:rFonts w:eastAsia="Calibri"/>
          <w:color w:val="000000" w:themeColor="text1"/>
          <w:sz w:val="26"/>
          <w:szCs w:val="26"/>
          <w:lang w:val="ru-RU" w:eastAsia="en-US"/>
        </w:rPr>
      </w:pPr>
      <w:r w:rsidRPr="00C500B8">
        <w:rPr>
          <w:rFonts w:eastAsia="Calibri"/>
          <w:color w:val="000000" w:themeColor="text1"/>
          <w:sz w:val="26"/>
          <w:szCs w:val="26"/>
          <w:lang w:val="ru-RU" w:eastAsia="en-US"/>
        </w:rPr>
        <w:t>проведення професійної орієнтації населення;</w:t>
      </w:r>
    </w:p>
    <w:p w:rsidR="00A861D2" w:rsidRPr="00C500B8" w:rsidRDefault="00A861D2" w:rsidP="00BF167A">
      <w:pPr>
        <w:numPr>
          <w:ilvl w:val="0"/>
          <w:numId w:val="23"/>
        </w:numPr>
        <w:rPr>
          <w:rFonts w:eastAsia="Calibri"/>
          <w:color w:val="000000" w:themeColor="text1"/>
          <w:sz w:val="26"/>
          <w:szCs w:val="26"/>
          <w:lang w:val="ru-RU" w:eastAsia="en-US"/>
        </w:rPr>
      </w:pPr>
      <w:r w:rsidRPr="00C500B8">
        <w:rPr>
          <w:rFonts w:eastAsia="Calibri"/>
          <w:color w:val="000000" w:themeColor="text1"/>
          <w:sz w:val="26"/>
          <w:szCs w:val="26"/>
          <w:lang w:val="ru-RU" w:eastAsia="en-US"/>
        </w:rPr>
        <w:t xml:space="preserve">додаткове сприяння у працевлаштуванні окремих категорій громадян, які неконкурентоспроможні </w:t>
      </w:r>
      <w:proofErr w:type="gramStart"/>
      <w:r w:rsidRPr="00C500B8">
        <w:rPr>
          <w:rFonts w:eastAsia="Calibri"/>
          <w:color w:val="000000" w:themeColor="text1"/>
          <w:sz w:val="26"/>
          <w:szCs w:val="26"/>
          <w:lang w:val="ru-RU" w:eastAsia="en-US"/>
        </w:rPr>
        <w:t>на ринку</w:t>
      </w:r>
      <w:proofErr w:type="gramEnd"/>
      <w:r w:rsidRPr="00C500B8">
        <w:rPr>
          <w:rFonts w:eastAsia="Calibri"/>
          <w:color w:val="000000" w:themeColor="text1"/>
          <w:sz w:val="26"/>
          <w:szCs w:val="26"/>
          <w:lang w:val="ru-RU" w:eastAsia="en-US"/>
        </w:rPr>
        <w:t xml:space="preserve"> праці.</w:t>
      </w:r>
    </w:p>
    <w:p w:rsidR="00A861D2" w:rsidRPr="00C500B8" w:rsidRDefault="00A861D2" w:rsidP="00A861D2">
      <w:pPr>
        <w:ind w:firstLine="709"/>
        <w:rPr>
          <w:b/>
          <w:color w:val="000000" w:themeColor="text1"/>
          <w:sz w:val="26"/>
          <w:szCs w:val="26"/>
        </w:rPr>
      </w:pPr>
    </w:p>
    <w:p w:rsidR="00A861D2" w:rsidRPr="00C500B8" w:rsidRDefault="00A861D2" w:rsidP="00A861D2">
      <w:pPr>
        <w:ind w:firstLine="709"/>
        <w:rPr>
          <w:b/>
          <w:color w:val="000000" w:themeColor="text1"/>
          <w:sz w:val="26"/>
          <w:szCs w:val="26"/>
        </w:rPr>
      </w:pPr>
      <w:r w:rsidRPr="00C500B8">
        <w:rPr>
          <w:b/>
          <w:color w:val="000000" w:themeColor="text1"/>
          <w:sz w:val="26"/>
          <w:szCs w:val="26"/>
        </w:rPr>
        <w:t>3.1.3. Грошові доходи населення та заробітна плата</w:t>
      </w:r>
    </w:p>
    <w:p w:rsidR="00A861D2" w:rsidRPr="00C500B8" w:rsidRDefault="00A861D2" w:rsidP="00A861D2">
      <w:pPr>
        <w:rPr>
          <w:b/>
          <w:color w:val="000000" w:themeColor="text1"/>
          <w:sz w:val="26"/>
          <w:szCs w:val="26"/>
        </w:rPr>
      </w:pPr>
    </w:p>
    <w:p w:rsidR="00A861D2" w:rsidRPr="00C500B8" w:rsidRDefault="00A861D2" w:rsidP="00A861D2">
      <w:pPr>
        <w:autoSpaceDE w:val="0"/>
        <w:autoSpaceDN w:val="0"/>
        <w:adjustRightInd w:val="0"/>
        <w:ind w:firstLine="708"/>
        <w:jc w:val="both"/>
        <w:rPr>
          <w:color w:val="000000" w:themeColor="text1"/>
          <w:sz w:val="26"/>
          <w:szCs w:val="26"/>
        </w:rPr>
      </w:pPr>
      <w:r w:rsidRPr="00C500B8">
        <w:rPr>
          <w:color w:val="000000" w:themeColor="text1"/>
          <w:sz w:val="26"/>
          <w:szCs w:val="26"/>
        </w:rPr>
        <w:t>З огляду на те, що раціональні соціальні витрати є важливою частиною інвестицій у розвиток людського капіталу і вагомим регулятором процесів ціноутворення та обсягів внутрішнього ринку, м</w:t>
      </w:r>
      <w:r w:rsidRPr="00C500B8">
        <w:rPr>
          <w:bCs/>
          <w:color w:val="000000" w:themeColor="text1"/>
          <w:sz w:val="26"/>
          <w:szCs w:val="26"/>
        </w:rPr>
        <w:t>етою політики доходів</w:t>
      </w:r>
      <w:r w:rsidRPr="00C500B8">
        <w:rPr>
          <w:b/>
          <w:bCs/>
          <w:color w:val="000000" w:themeColor="text1"/>
          <w:sz w:val="26"/>
          <w:szCs w:val="26"/>
        </w:rPr>
        <w:t xml:space="preserve"> </w:t>
      </w:r>
      <w:r w:rsidRPr="00C500B8">
        <w:rPr>
          <w:color w:val="000000" w:themeColor="text1"/>
          <w:sz w:val="26"/>
          <w:szCs w:val="26"/>
        </w:rPr>
        <w:t>визначається максимальне зростання доходів усіх інституційних суб’єктів економічних відносин завдяки економічній активності, продуктивності, ефективності та соціальній справедливості.</w:t>
      </w:r>
    </w:p>
    <w:p w:rsidR="00A861D2" w:rsidRPr="00C500B8" w:rsidRDefault="00A861D2" w:rsidP="00A861D2">
      <w:pPr>
        <w:shd w:val="clear" w:color="auto" w:fill="FFFFFF"/>
        <w:ind w:firstLine="709"/>
        <w:jc w:val="both"/>
        <w:rPr>
          <w:color w:val="000000" w:themeColor="text1"/>
          <w:sz w:val="26"/>
          <w:szCs w:val="26"/>
        </w:rPr>
      </w:pPr>
      <w:r w:rsidRPr="00C500B8">
        <w:rPr>
          <w:color w:val="000000" w:themeColor="text1"/>
          <w:sz w:val="26"/>
          <w:szCs w:val="26"/>
        </w:rPr>
        <w:t>Реалізація в громаді державної політики щодо збільшення грошових доходів населення є одним з найважливіших чинників, які впливають на розвиток економіки, відтворення робочої сили та розв’язання соціальних проблем. Планується, що середньомісячна заробітна плата у 2022 році становитиме 15 258 грн, у 2023 році – 17 159 грн, у 2024 році – 19 063 грн.</w:t>
      </w:r>
    </w:p>
    <w:p w:rsidR="00A861D2" w:rsidRPr="00C500B8" w:rsidRDefault="00A861D2" w:rsidP="00A861D2">
      <w:pPr>
        <w:shd w:val="clear" w:color="auto" w:fill="FFFFFF"/>
        <w:ind w:firstLine="709"/>
        <w:jc w:val="both"/>
        <w:rPr>
          <w:color w:val="000000" w:themeColor="text1"/>
          <w:sz w:val="26"/>
          <w:szCs w:val="26"/>
        </w:rPr>
      </w:pPr>
    </w:p>
    <w:p w:rsidR="00A861D2" w:rsidRPr="00C500B8" w:rsidRDefault="00A861D2" w:rsidP="00A861D2">
      <w:pPr>
        <w:spacing w:after="120"/>
        <w:ind w:left="283" w:firstLine="851"/>
        <w:rPr>
          <w:b/>
          <w:color w:val="000000" w:themeColor="text1"/>
          <w:sz w:val="26"/>
          <w:szCs w:val="26"/>
        </w:rPr>
      </w:pPr>
      <w:r w:rsidRPr="00C500B8">
        <w:rPr>
          <w:b/>
          <w:color w:val="000000" w:themeColor="text1"/>
          <w:sz w:val="26"/>
          <w:szCs w:val="26"/>
        </w:rPr>
        <w:t>Головні цілі на 2022-2024</w:t>
      </w:r>
      <w:r w:rsidRPr="00C500B8">
        <w:rPr>
          <w:b/>
          <w:color w:val="000000" w:themeColor="text1"/>
          <w:sz w:val="26"/>
          <w:szCs w:val="26"/>
          <w:lang w:eastAsia="uk-UA"/>
        </w:rPr>
        <w:t xml:space="preserve"> </w:t>
      </w:r>
      <w:r w:rsidRPr="00C500B8">
        <w:rPr>
          <w:b/>
          <w:color w:val="000000" w:themeColor="text1"/>
          <w:sz w:val="26"/>
          <w:szCs w:val="26"/>
        </w:rPr>
        <w:t>роки:</w:t>
      </w:r>
    </w:p>
    <w:p w:rsidR="00A861D2" w:rsidRPr="00C500B8" w:rsidRDefault="00A861D2" w:rsidP="00BF167A">
      <w:pPr>
        <w:numPr>
          <w:ilvl w:val="0"/>
          <w:numId w:val="16"/>
        </w:numPr>
        <w:spacing w:after="120"/>
        <w:ind w:left="0" w:firstLine="567"/>
        <w:jc w:val="both"/>
        <w:rPr>
          <w:color w:val="000000" w:themeColor="text1"/>
          <w:sz w:val="26"/>
          <w:szCs w:val="26"/>
        </w:rPr>
      </w:pPr>
      <w:r w:rsidRPr="00C500B8">
        <w:rPr>
          <w:color w:val="000000" w:themeColor="text1"/>
          <w:sz w:val="26"/>
          <w:szCs w:val="26"/>
        </w:rPr>
        <w:t>збереження та підвищення якості трудового потенціалу, зменшення кількості безробітних.</w:t>
      </w:r>
    </w:p>
    <w:p w:rsidR="00A861D2" w:rsidRPr="00C500B8" w:rsidRDefault="00A861D2" w:rsidP="00BF167A">
      <w:pPr>
        <w:numPr>
          <w:ilvl w:val="0"/>
          <w:numId w:val="16"/>
        </w:numPr>
        <w:spacing w:after="120"/>
        <w:ind w:left="0" w:firstLine="567"/>
        <w:jc w:val="both"/>
        <w:rPr>
          <w:color w:val="000000" w:themeColor="text1"/>
          <w:sz w:val="26"/>
          <w:szCs w:val="26"/>
          <w:lang w:eastAsia="uk-UA"/>
        </w:rPr>
      </w:pPr>
      <w:r w:rsidRPr="00C500B8">
        <w:rPr>
          <w:color w:val="000000" w:themeColor="text1"/>
          <w:sz w:val="26"/>
          <w:szCs w:val="26"/>
          <w:lang w:eastAsia="uk-UA"/>
        </w:rPr>
        <w:t>забезпечення соціальних гарантій громадян, які тимчасово втратили роботу, розширення можливостей зайнятості шляхом організації громадських та інших робіт тимчасового характеру.</w:t>
      </w:r>
    </w:p>
    <w:p w:rsidR="00A861D2" w:rsidRPr="00C500B8" w:rsidRDefault="00A861D2" w:rsidP="00A861D2">
      <w:pPr>
        <w:tabs>
          <w:tab w:val="left" w:pos="-720"/>
          <w:tab w:val="left" w:pos="540"/>
        </w:tabs>
        <w:ind w:firstLine="720"/>
        <w:jc w:val="both"/>
        <w:rPr>
          <w:color w:val="000000" w:themeColor="text1"/>
          <w:sz w:val="26"/>
          <w:szCs w:val="26"/>
        </w:rPr>
      </w:pPr>
    </w:p>
    <w:p w:rsidR="00A861D2" w:rsidRPr="00C500B8" w:rsidRDefault="00A861D2" w:rsidP="00A861D2">
      <w:pPr>
        <w:spacing w:after="120"/>
        <w:ind w:left="283" w:firstLine="851"/>
        <w:rPr>
          <w:b/>
          <w:color w:val="000000" w:themeColor="text1"/>
          <w:sz w:val="26"/>
          <w:szCs w:val="26"/>
        </w:rPr>
      </w:pPr>
      <w:r w:rsidRPr="00C500B8">
        <w:rPr>
          <w:b/>
          <w:color w:val="000000" w:themeColor="text1"/>
          <w:sz w:val="26"/>
          <w:szCs w:val="26"/>
        </w:rPr>
        <w:t>Основні завдання та заходи на 2022-2024</w:t>
      </w:r>
      <w:r w:rsidRPr="00C500B8">
        <w:rPr>
          <w:b/>
          <w:color w:val="000000" w:themeColor="text1"/>
          <w:sz w:val="26"/>
          <w:szCs w:val="26"/>
          <w:lang w:eastAsia="uk-UA"/>
        </w:rPr>
        <w:t xml:space="preserve"> </w:t>
      </w:r>
      <w:r w:rsidRPr="00C500B8">
        <w:rPr>
          <w:b/>
          <w:color w:val="000000" w:themeColor="text1"/>
          <w:sz w:val="26"/>
          <w:szCs w:val="26"/>
        </w:rPr>
        <w:t>роки:</w:t>
      </w:r>
    </w:p>
    <w:p w:rsidR="00A861D2" w:rsidRPr="00C500B8" w:rsidRDefault="00A861D2" w:rsidP="00BF167A">
      <w:pPr>
        <w:numPr>
          <w:ilvl w:val="0"/>
          <w:numId w:val="9"/>
        </w:numPr>
        <w:spacing w:after="160" w:line="256" w:lineRule="auto"/>
        <w:ind w:hanging="153"/>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легалізація зайнятості та оплати праці населення громади;</w:t>
      </w:r>
    </w:p>
    <w:p w:rsidR="00A861D2" w:rsidRPr="00C500B8" w:rsidRDefault="00A861D2" w:rsidP="00BF167A">
      <w:pPr>
        <w:numPr>
          <w:ilvl w:val="0"/>
          <w:numId w:val="9"/>
        </w:numPr>
        <w:spacing w:after="160" w:line="256" w:lineRule="auto"/>
        <w:ind w:left="0"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підвищення заробітної плати на основі зростання обсягів виробництва та реалізації товарів, робіт, послуг, підвищення продуктивності праці;</w:t>
      </w:r>
    </w:p>
    <w:p w:rsidR="00A861D2" w:rsidRPr="00C500B8" w:rsidRDefault="00A861D2" w:rsidP="00BF167A">
      <w:pPr>
        <w:numPr>
          <w:ilvl w:val="0"/>
          <w:numId w:val="9"/>
        </w:numPr>
        <w:spacing w:after="160" w:line="256" w:lineRule="auto"/>
        <w:ind w:hanging="153"/>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забезпечення працюючим державних соціальних гарантій в оплаті праці</w:t>
      </w:r>
    </w:p>
    <w:p w:rsidR="00A861D2" w:rsidRPr="00C500B8" w:rsidRDefault="00A861D2" w:rsidP="00BF167A">
      <w:pPr>
        <w:numPr>
          <w:ilvl w:val="0"/>
          <w:numId w:val="9"/>
        </w:numPr>
        <w:autoSpaceDE w:val="0"/>
        <w:autoSpaceDN w:val="0"/>
        <w:adjustRightInd w:val="0"/>
        <w:spacing w:after="160" w:line="256" w:lineRule="auto"/>
        <w:ind w:hanging="153"/>
        <w:contextualSpacing/>
        <w:rPr>
          <w:rFonts w:eastAsia="Calibri"/>
          <w:color w:val="000000" w:themeColor="text1"/>
          <w:sz w:val="26"/>
          <w:szCs w:val="26"/>
          <w:lang w:eastAsia="en-US"/>
        </w:rPr>
      </w:pPr>
      <w:r w:rsidRPr="00C500B8">
        <w:rPr>
          <w:rFonts w:eastAsia="Calibri"/>
          <w:color w:val="000000" w:themeColor="text1"/>
          <w:sz w:val="26"/>
          <w:szCs w:val="26"/>
          <w:lang w:eastAsia="en-US"/>
        </w:rPr>
        <w:t>недопущення заборгованості з виплати заробітної плати;</w:t>
      </w:r>
    </w:p>
    <w:p w:rsidR="00A861D2" w:rsidRPr="00C500B8" w:rsidRDefault="00A861D2" w:rsidP="00BF167A">
      <w:pPr>
        <w:numPr>
          <w:ilvl w:val="0"/>
          <w:numId w:val="9"/>
        </w:numPr>
        <w:tabs>
          <w:tab w:val="left" w:pos="-180"/>
        </w:tabs>
        <w:spacing w:after="160" w:line="256" w:lineRule="auto"/>
        <w:ind w:left="0"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проведення моніторингу показників заробітної плати та своєчасності її виплати працівникам підприємств, установ, організацій всіх форм власності;</w:t>
      </w:r>
    </w:p>
    <w:p w:rsidR="00A861D2" w:rsidRPr="00C500B8" w:rsidRDefault="00A861D2" w:rsidP="00A861D2">
      <w:pPr>
        <w:ind w:firstLine="709"/>
        <w:jc w:val="both"/>
        <w:rPr>
          <w:b/>
          <w:color w:val="000000" w:themeColor="text1"/>
          <w:sz w:val="26"/>
          <w:szCs w:val="26"/>
        </w:rPr>
      </w:pPr>
      <w:r w:rsidRPr="00C500B8">
        <w:rPr>
          <w:b/>
          <w:color w:val="000000" w:themeColor="text1"/>
          <w:sz w:val="26"/>
          <w:szCs w:val="26"/>
        </w:rPr>
        <w:lastRenderedPageBreak/>
        <w:t>3.1.4. Пенсійне забезпечення</w:t>
      </w:r>
    </w:p>
    <w:p w:rsidR="00A861D2" w:rsidRPr="00C500B8" w:rsidRDefault="00A861D2" w:rsidP="00A861D2">
      <w:pPr>
        <w:ind w:left="284" w:firstLine="424"/>
        <w:jc w:val="both"/>
        <w:rPr>
          <w:color w:val="000000" w:themeColor="text1"/>
          <w:sz w:val="26"/>
          <w:szCs w:val="26"/>
        </w:rPr>
      </w:pPr>
      <w:r w:rsidRPr="00C500B8">
        <w:rPr>
          <w:color w:val="000000" w:themeColor="text1"/>
          <w:sz w:val="26"/>
          <w:szCs w:val="26"/>
        </w:rPr>
        <w:t xml:space="preserve">На обліку в Броварському об’єднаному управлінні Пенсійного фонду України Київської області перебуває 8 </w:t>
      </w:r>
      <w:r w:rsidR="00AD4D1F" w:rsidRPr="00C500B8">
        <w:rPr>
          <w:color w:val="000000" w:themeColor="text1"/>
          <w:sz w:val="26"/>
          <w:szCs w:val="26"/>
        </w:rPr>
        <w:t>190</w:t>
      </w:r>
      <w:r w:rsidRPr="00C500B8">
        <w:rPr>
          <w:color w:val="000000" w:themeColor="text1"/>
          <w:sz w:val="26"/>
          <w:szCs w:val="26"/>
        </w:rPr>
        <w:t xml:space="preserve"> пенсіонерів, які проживають на території Великодимерської територіаль</w:t>
      </w:r>
      <w:r w:rsidR="00AD4D1F" w:rsidRPr="00C500B8">
        <w:rPr>
          <w:color w:val="000000" w:themeColor="text1"/>
          <w:sz w:val="26"/>
          <w:szCs w:val="26"/>
        </w:rPr>
        <w:t>ної громади станом на 01.10.2023</w:t>
      </w:r>
      <w:r w:rsidRPr="00C500B8">
        <w:rPr>
          <w:color w:val="000000" w:themeColor="text1"/>
          <w:sz w:val="26"/>
          <w:szCs w:val="26"/>
        </w:rPr>
        <w:t xml:space="preserve"> року. </w:t>
      </w:r>
    </w:p>
    <w:p w:rsidR="00A861D2" w:rsidRPr="00C500B8" w:rsidRDefault="00A861D2" w:rsidP="00A861D2">
      <w:pPr>
        <w:shd w:val="clear" w:color="auto" w:fill="FFFFFF"/>
        <w:spacing w:after="150"/>
        <w:ind w:left="709"/>
        <w:jc w:val="both"/>
        <w:rPr>
          <w:b/>
          <w:bCs/>
          <w:color w:val="000000" w:themeColor="text1"/>
          <w:sz w:val="26"/>
          <w:szCs w:val="26"/>
        </w:rPr>
      </w:pPr>
      <w:r w:rsidRPr="00C500B8">
        <w:rPr>
          <w:b/>
          <w:bCs/>
          <w:color w:val="000000" w:themeColor="text1"/>
          <w:sz w:val="26"/>
          <w:szCs w:val="26"/>
        </w:rPr>
        <w:t xml:space="preserve">Головні цілі на </w:t>
      </w:r>
      <w:r w:rsidRPr="00C500B8">
        <w:rPr>
          <w:b/>
          <w:color w:val="000000" w:themeColor="text1"/>
          <w:sz w:val="26"/>
          <w:szCs w:val="26"/>
        </w:rPr>
        <w:t>2022-2024</w:t>
      </w:r>
      <w:r w:rsidRPr="00C500B8">
        <w:rPr>
          <w:b/>
          <w:color w:val="000000" w:themeColor="text1"/>
          <w:sz w:val="26"/>
          <w:szCs w:val="26"/>
          <w:lang w:eastAsia="uk-UA"/>
        </w:rPr>
        <w:t xml:space="preserve"> </w:t>
      </w:r>
      <w:r w:rsidRPr="00C500B8">
        <w:rPr>
          <w:b/>
          <w:bCs/>
          <w:color w:val="000000" w:themeColor="text1"/>
          <w:sz w:val="26"/>
          <w:szCs w:val="26"/>
        </w:rPr>
        <w:t>роки:</w:t>
      </w:r>
    </w:p>
    <w:p w:rsidR="00A861D2" w:rsidRPr="00C500B8" w:rsidRDefault="00A861D2" w:rsidP="00A861D2">
      <w:pPr>
        <w:spacing w:after="160" w:line="256" w:lineRule="auto"/>
        <w:ind w:left="284" w:firstLine="424"/>
        <w:contextualSpacing/>
        <w:jc w:val="both"/>
        <w:rPr>
          <w:color w:val="000000" w:themeColor="text1"/>
          <w:sz w:val="26"/>
          <w:szCs w:val="26"/>
          <w:lang w:eastAsia="uk-UA"/>
        </w:rPr>
      </w:pPr>
      <w:r w:rsidRPr="00C500B8">
        <w:rPr>
          <w:color w:val="000000" w:themeColor="text1"/>
          <w:sz w:val="26"/>
          <w:szCs w:val="26"/>
          <w:lang w:eastAsia="uk-UA"/>
        </w:rPr>
        <w:t xml:space="preserve"> забезпечення фінансової збалансованості та стабільності функціонування пенсійної системи, підвищення рівня пенсійного забезпечення і виплат пенсій громадянам.</w:t>
      </w:r>
    </w:p>
    <w:p w:rsidR="00A861D2" w:rsidRPr="00C500B8" w:rsidRDefault="00A861D2" w:rsidP="00A861D2">
      <w:pPr>
        <w:spacing w:after="160" w:line="256" w:lineRule="auto"/>
        <w:ind w:left="284" w:firstLine="424"/>
        <w:contextualSpacing/>
        <w:jc w:val="both"/>
        <w:rPr>
          <w:b/>
          <w:color w:val="000000" w:themeColor="text1"/>
          <w:sz w:val="26"/>
          <w:szCs w:val="26"/>
          <w:lang w:eastAsia="uk-UA"/>
        </w:rPr>
      </w:pPr>
      <w:r w:rsidRPr="00C500B8">
        <w:rPr>
          <w:b/>
          <w:color w:val="000000" w:themeColor="text1"/>
          <w:sz w:val="26"/>
          <w:szCs w:val="26"/>
          <w:lang w:eastAsia="uk-UA"/>
        </w:rPr>
        <w:t>Основні завдання та заходи на 2022-2024 роки:</w:t>
      </w:r>
    </w:p>
    <w:p w:rsidR="00A861D2" w:rsidRPr="00C500B8" w:rsidRDefault="00A861D2" w:rsidP="00BF167A">
      <w:pPr>
        <w:numPr>
          <w:ilvl w:val="0"/>
          <w:numId w:val="9"/>
        </w:numPr>
        <w:spacing w:after="160" w:line="256" w:lineRule="auto"/>
        <w:ind w:left="284" w:firstLine="283"/>
        <w:contextualSpacing/>
        <w:jc w:val="both"/>
        <w:rPr>
          <w:color w:val="000000" w:themeColor="text1"/>
          <w:sz w:val="26"/>
          <w:szCs w:val="26"/>
          <w:lang w:eastAsia="uk-UA"/>
        </w:rPr>
      </w:pPr>
      <w:r w:rsidRPr="00C500B8">
        <w:rPr>
          <w:color w:val="000000" w:themeColor="text1"/>
          <w:sz w:val="26"/>
          <w:szCs w:val="26"/>
          <w:lang w:eastAsia="uk-UA"/>
        </w:rPr>
        <w:t xml:space="preserve">призначення, перерахунків та виплати пенсій відповідно до підвищених соціальних стандартів для осіб, які втратили працездатність, згідно з Законом України про Державний бюджет на відповідний рік; </w:t>
      </w:r>
    </w:p>
    <w:p w:rsidR="00A861D2" w:rsidRPr="00C500B8" w:rsidRDefault="00A861D2" w:rsidP="00BF167A">
      <w:pPr>
        <w:numPr>
          <w:ilvl w:val="0"/>
          <w:numId w:val="9"/>
        </w:numPr>
        <w:spacing w:after="160" w:line="256" w:lineRule="auto"/>
        <w:ind w:left="284" w:firstLine="283"/>
        <w:contextualSpacing/>
        <w:jc w:val="both"/>
        <w:rPr>
          <w:color w:val="000000" w:themeColor="text1"/>
          <w:sz w:val="26"/>
          <w:szCs w:val="26"/>
          <w:lang w:eastAsia="uk-UA"/>
        </w:rPr>
      </w:pPr>
      <w:r w:rsidRPr="00C500B8">
        <w:rPr>
          <w:color w:val="000000" w:themeColor="text1"/>
          <w:sz w:val="26"/>
          <w:szCs w:val="26"/>
          <w:lang w:eastAsia="uk-UA"/>
        </w:rPr>
        <w:t>у повному обсязі поточного надходження коштів до бюджету Пенсійного</w:t>
      </w:r>
    </w:p>
    <w:p w:rsidR="00A861D2" w:rsidRPr="00C500B8" w:rsidRDefault="00A861D2" w:rsidP="00A861D2">
      <w:pPr>
        <w:spacing w:after="160" w:line="256" w:lineRule="auto"/>
        <w:ind w:left="284"/>
        <w:contextualSpacing/>
        <w:jc w:val="both"/>
        <w:rPr>
          <w:color w:val="000000" w:themeColor="text1"/>
          <w:sz w:val="26"/>
          <w:szCs w:val="26"/>
          <w:lang w:eastAsia="uk-UA"/>
        </w:rPr>
      </w:pPr>
      <w:r w:rsidRPr="00C500B8">
        <w:rPr>
          <w:color w:val="000000" w:themeColor="text1"/>
          <w:sz w:val="26"/>
          <w:szCs w:val="26"/>
          <w:lang w:eastAsia="uk-UA"/>
        </w:rPr>
        <w:t>фонду України та фінансування витрат на виплату пенсій і допомоги;</w:t>
      </w:r>
    </w:p>
    <w:p w:rsidR="00A861D2" w:rsidRPr="00C500B8" w:rsidRDefault="00A861D2" w:rsidP="00BF167A">
      <w:pPr>
        <w:numPr>
          <w:ilvl w:val="0"/>
          <w:numId w:val="9"/>
        </w:numPr>
        <w:spacing w:after="160" w:line="256" w:lineRule="auto"/>
        <w:ind w:left="567" w:firstLine="0"/>
        <w:contextualSpacing/>
        <w:jc w:val="both"/>
        <w:rPr>
          <w:color w:val="000000" w:themeColor="text1"/>
          <w:sz w:val="26"/>
          <w:szCs w:val="26"/>
          <w:lang w:eastAsia="uk-UA"/>
        </w:rPr>
      </w:pPr>
      <w:r w:rsidRPr="00C500B8">
        <w:rPr>
          <w:color w:val="000000" w:themeColor="text1"/>
          <w:sz w:val="26"/>
          <w:szCs w:val="26"/>
          <w:lang w:eastAsia="uk-UA"/>
        </w:rPr>
        <w:t>постійний контролю за дотриманням пенсійного законодавства, цільовим</w:t>
      </w:r>
    </w:p>
    <w:p w:rsidR="00A861D2" w:rsidRPr="00C500B8" w:rsidRDefault="00A861D2" w:rsidP="00A861D2">
      <w:pPr>
        <w:spacing w:after="160" w:line="256" w:lineRule="auto"/>
        <w:ind w:left="284"/>
        <w:contextualSpacing/>
        <w:jc w:val="both"/>
        <w:rPr>
          <w:color w:val="000000" w:themeColor="text1"/>
          <w:sz w:val="26"/>
          <w:szCs w:val="26"/>
          <w:lang w:eastAsia="uk-UA"/>
        </w:rPr>
      </w:pPr>
      <w:r w:rsidRPr="00C500B8">
        <w:rPr>
          <w:color w:val="000000" w:themeColor="text1"/>
          <w:sz w:val="26"/>
          <w:szCs w:val="26"/>
          <w:lang w:eastAsia="uk-UA"/>
        </w:rPr>
        <w:t xml:space="preserve">використанням коштів Пенсійного фонду України; </w:t>
      </w:r>
    </w:p>
    <w:p w:rsidR="00A861D2" w:rsidRPr="00C500B8" w:rsidRDefault="00A861D2" w:rsidP="00BF167A">
      <w:pPr>
        <w:numPr>
          <w:ilvl w:val="0"/>
          <w:numId w:val="9"/>
        </w:numPr>
        <w:spacing w:after="160" w:line="256" w:lineRule="auto"/>
        <w:ind w:left="284" w:firstLine="283"/>
        <w:contextualSpacing/>
        <w:jc w:val="both"/>
        <w:rPr>
          <w:color w:val="000000" w:themeColor="text1"/>
          <w:sz w:val="26"/>
          <w:szCs w:val="26"/>
          <w:lang w:eastAsia="uk-UA"/>
        </w:rPr>
      </w:pPr>
      <w:r w:rsidRPr="00C500B8">
        <w:rPr>
          <w:color w:val="000000" w:themeColor="text1"/>
          <w:sz w:val="26"/>
          <w:szCs w:val="26"/>
          <w:lang w:eastAsia="uk-UA"/>
        </w:rPr>
        <w:t xml:space="preserve">проведення інформаційно-роз’яснювальної роботи щодо змін у пенсійному законодавстві, нарахування та сплати страхових внесків на загальнообов’язкове державне соціальне страхування, діяльності Фонду в засобах масової інформації, на інформаційній сторінці Головного управління веб-порталу Пенсійного фонду України, соціальних мережах та інших місцях загального доступу; </w:t>
      </w:r>
    </w:p>
    <w:p w:rsidR="00A861D2" w:rsidRPr="00C500B8" w:rsidRDefault="00A861D2" w:rsidP="00BF167A">
      <w:pPr>
        <w:numPr>
          <w:ilvl w:val="0"/>
          <w:numId w:val="9"/>
        </w:numPr>
        <w:spacing w:after="160" w:line="256" w:lineRule="auto"/>
        <w:ind w:hanging="219"/>
        <w:contextualSpacing/>
        <w:jc w:val="both"/>
        <w:rPr>
          <w:color w:val="000000" w:themeColor="text1"/>
          <w:sz w:val="26"/>
          <w:szCs w:val="26"/>
          <w:lang w:eastAsia="uk-UA"/>
        </w:rPr>
      </w:pPr>
      <w:r w:rsidRPr="00C500B8">
        <w:rPr>
          <w:color w:val="000000" w:themeColor="text1"/>
          <w:sz w:val="26"/>
          <w:szCs w:val="26"/>
          <w:lang w:eastAsia="uk-UA"/>
        </w:rPr>
        <w:t>спільна робота з органами Державної виконавчої служби щодо погашення</w:t>
      </w:r>
    </w:p>
    <w:p w:rsidR="00A861D2" w:rsidRPr="00C500B8" w:rsidRDefault="00A861D2" w:rsidP="00A861D2">
      <w:pPr>
        <w:spacing w:after="160" w:line="256" w:lineRule="auto"/>
        <w:ind w:left="284"/>
        <w:contextualSpacing/>
        <w:jc w:val="both"/>
        <w:rPr>
          <w:color w:val="000000" w:themeColor="text1"/>
          <w:sz w:val="26"/>
          <w:szCs w:val="26"/>
          <w:lang w:eastAsia="uk-UA"/>
        </w:rPr>
      </w:pPr>
      <w:r w:rsidRPr="00C500B8">
        <w:rPr>
          <w:color w:val="000000" w:themeColor="text1"/>
          <w:sz w:val="26"/>
          <w:szCs w:val="26"/>
          <w:lang w:eastAsia="uk-UA"/>
        </w:rPr>
        <w:t>заборгованості до Пенсійного фонду України.</w:t>
      </w:r>
    </w:p>
    <w:p w:rsidR="00A861D2" w:rsidRPr="00C500B8" w:rsidRDefault="00A861D2" w:rsidP="00A861D2">
      <w:pPr>
        <w:spacing w:after="160" w:line="256" w:lineRule="auto"/>
        <w:ind w:left="284" w:firstLine="283"/>
        <w:contextualSpacing/>
        <w:jc w:val="both"/>
        <w:rPr>
          <w:color w:val="000000" w:themeColor="text1"/>
          <w:sz w:val="26"/>
          <w:szCs w:val="26"/>
          <w:lang w:eastAsia="uk-UA"/>
        </w:rPr>
      </w:pPr>
      <w:r w:rsidRPr="00C500B8">
        <w:rPr>
          <w:b/>
          <w:color w:val="000000" w:themeColor="text1"/>
          <w:sz w:val="26"/>
          <w:szCs w:val="26"/>
          <w:lang w:eastAsia="uk-UA"/>
        </w:rPr>
        <w:t xml:space="preserve">- </w:t>
      </w:r>
      <w:r w:rsidRPr="00C500B8">
        <w:rPr>
          <w:color w:val="000000" w:themeColor="text1"/>
          <w:sz w:val="26"/>
          <w:szCs w:val="26"/>
          <w:lang w:eastAsia="uk-UA"/>
        </w:rPr>
        <w:t>підвищення середньомісячного розміру пенсії;</w:t>
      </w:r>
    </w:p>
    <w:p w:rsidR="00A861D2" w:rsidRPr="00C500B8" w:rsidRDefault="00A861D2" w:rsidP="00A861D2">
      <w:pPr>
        <w:spacing w:after="160" w:line="256" w:lineRule="auto"/>
        <w:ind w:left="284" w:firstLine="283"/>
        <w:contextualSpacing/>
        <w:jc w:val="both"/>
        <w:rPr>
          <w:color w:val="000000" w:themeColor="text1"/>
          <w:sz w:val="26"/>
          <w:szCs w:val="26"/>
          <w:lang w:eastAsia="uk-UA"/>
        </w:rPr>
      </w:pPr>
      <w:r w:rsidRPr="00C500B8">
        <w:rPr>
          <w:color w:val="000000" w:themeColor="text1"/>
          <w:sz w:val="26"/>
          <w:szCs w:val="26"/>
          <w:lang w:eastAsia="uk-UA"/>
        </w:rPr>
        <w:t>- 100 % наповнення бюджету Пенсійного фонду України;</w:t>
      </w:r>
    </w:p>
    <w:p w:rsidR="00A861D2" w:rsidRPr="00C500B8" w:rsidRDefault="00A861D2" w:rsidP="00A861D2">
      <w:pPr>
        <w:spacing w:after="160" w:line="256" w:lineRule="auto"/>
        <w:ind w:left="284" w:firstLine="283"/>
        <w:contextualSpacing/>
        <w:jc w:val="both"/>
        <w:rPr>
          <w:color w:val="000000" w:themeColor="text1"/>
          <w:sz w:val="26"/>
          <w:szCs w:val="26"/>
          <w:lang w:eastAsia="uk-UA"/>
        </w:rPr>
      </w:pPr>
      <w:r w:rsidRPr="00C500B8">
        <w:rPr>
          <w:color w:val="000000" w:themeColor="text1"/>
          <w:sz w:val="26"/>
          <w:szCs w:val="26"/>
          <w:lang w:eastAsia="uk-UA"/>
        </w:rPr>
        <w:t>- своєчасна та в повному обсязі виплата призначених та перерахованих пенсій і допомоги пенсіонерам;</w:t>
      </w:r>
    </w:p>
    <w:p w:rsidR="00A861D2" w:rsidRPr="00C500B8" w:rsidRDefault="00A861D2" w:rsidP="00A861D2">
      <w:pPr>
        <w:spacing w:after="160" w:line="256" w:lineRule="auto"/>
        <w:ind w:left="284" w:firstLine="283"/>
        <w:contextualSpacing/>
        <w:jc w:val="both"/>
        <w:rPr>
          <w:color w:val="000000" w:themeColor="text1"/>
          <w:sz w:val="26"/>
          <w:szCs w:val="26"/>
          <w:lang w:eastAsia="uk-UA"/>
        </w:rPr>
      </w:pPr>
      <w:r w:rsidRPr="00C500B8">
        <w:rPr>
          <w:color w:val="000000" w:themeColor="text1"/>
          <w:sz w:val="26"/>
          <w:szCs w:val="26"/>
          <w:lang w:eastAsia="uk-UA"/>
        </w:rPr>
        <w:t>- зменшення боргу зі сплати страхових внесків на 0,4% до 46 млн грн.</w:t>
      </w:r>
    </w:p>
    <w:p w:rsidR="00A861D2" w:rsidRPr="00C500B8" w:rsidRDefault="00A861D2" w:rsidP="00A861D2">
      <w:pPr>
        <w:spacing w:after="160" w:line="256" w:lineRule="auto"/>
        <w:ind w:left="720"/>
        <w:contextualSpacing/>
        <w:rPr>
          <w:color w:val="000000" w:themeColor="text1"/>
          <w:sz w:val="26"/>
          <w:szCs w:val="26"/>
          <w:lang w:eastAsia="uk-UA"/>
        </w:rPr>
      </w:pPr>
    </w:p>
    <w:p w:rsidR="00A861D2" w:rsidRPr="00C500B8" w:rsidRDefault="00A861D2" w:rsidP="00A861D2">
      <w:pPr>
        <w:spacing w:after="160" w:line="256" w:lineRule="auto"/>
        <w:ind w:left="720"/>
        <w:contextualSpacing/>
        <w:rPr>
          <w:rFonts w:eastAsia="Calibri"/>
          <w:b/>
          <w:color w:val="000000" w:themeColor="text1"/>
          <w:sz w:val="26"/>
          <w:szCs w:val="26"/>
          <w:lang w:eastAsia="en-US"/>
        </w:rPr>
      </w:pPr>
      <w:r w:rsidRPr="00C500B8">
        <w:rPr>
          <w:rFonts w:eastAsia="Calibri"/>
          <w:b/>
          <w:color w:val="000000" w:themeColor="text1"/>
          <w:sz w:val="26"/>
          <w:szCs w:val="26"/>
          <w:lang w:eastAsia="en-US"/>
        </w:rPr>
        <w:t>3.1.5. Адміністративні послуги</w:t>
      </w:r>
    </w:p>
    <w:p w:rsidR="00A861D2" w:rsidRPr="00C500B8" w:rsidRDefault="00A861D2" w:rsidP="00A861D2">
      <w:pPr>
        <w:shd w:val="clear" w:color="auto" w:fill="FFFFFF"/>
        <w:spacing w:after="150"/>
        <w:ind w:left="709"/>
        <w:jc w:val="both"/>
        <w:rPr>
          <w:b/>
          <w:bCs/>
          <w:color w:val="000000" w:themeColor="text1"/>
          <w:sz w:val="26"/>
          <w:szCs w:val="26"/>
        </w:rPr>
      </w:pPr>
      <w:r w:rsidRPr="00C500B8">
        <w:rPr>
          <w:b/>
          <w:bCs/>
          <w:color w:val="000000" w:themeColor="text1"/>
          <w:sz w:val="26"/>
          <w:szCs w:val="26"/>
        </w:rPr>
        <w:t xml:space="preserve">Головні цілі на </w:t>
      </w:r>
      <w:r w:rsidRPr="00C500B8">
        <w:rPr>
          <w:b/>
          <w:color w:val="000000" w:themeColor="text1"/>
          <w:sz w:val="26"/>
          <w:szCs w:val="26"/>
        </w:rPr>
        <w:t>2022-2024</w:t>
      </w:r>
      <w:r w:rsidRPr="00C500B8">
        <w:rPr>
          <w:b/>
          <w:color w:val="000000" w:themeColor="text1"/>
          <w:sz w:val="26"/>
          <w:szCs w:val="26"/>
          <w:lang w:eastAsia="uk-UA"/>
        </w:rPr>
        <w:t xml:space="preserve"> </w:t>
      </w:r>
      <w:r w:rsidRPr="00C500B8">
        <w:rPr>
          <w:b/>
          <w:bCs/>
          <w:color w:val="000000" w:themeColor="text1"/>
          <w:sz w:val="26"/>
          <w:szCs w:val="26"/>
        </w:rPr>
        <w:t>роки:</w:t>
      </w:r>
    </w:p>
    <w:p w:rsidR="00A861D2" w:rsidRPr="00C500B8" w:rsidRDefault="00A861D2" w:rsidP="00A861D2">
      <w:pPr>
        <w:shd w:val="clear" w:color="auto" w:fill="FFFFFF"/>
        <w:spacing w:after="150"/>
        <w:ind w:firstLine="567"/>
        <w:jc w:val="both"/>
        <w:rPr>
          <w:color w:val="000000" w:themeColor="text1"/>
          <w:sz w:val="26"/>
          <w:szCs w:val="26"/>
          <w:lang w:eastAsia="uk-UA"/>
        </w:rPr>
      </w:pPr>
      <w:r w:rsidRPr="00C500B8">
        <w:rPr>
          <w:color w:val="000000" w:themeColor="text1"/>
          <w:sz w:val="26"/>
          <w:szCs w:val="26"/>
          <w:lang w:eastAsia="uk-UA"/>
        </w:rPr>
        <w:t>- надання інформаційної, консультаційної та практичної допомоги фізичним та юридичним особам в отриманні адміністративних послуг, у тому числі документів дозвільного характеру для здійснення господарської діяльності;</w:t>
      </w:r>
    </w:p>
    <w:p w:rsidR="00A861D2" w:rsidRPr="00C500B8" w:rsidRDefault="00A861D2" w:rsidP="00A861D2">
      <w:pPr>
        <w:shd w:val="clear" w:color="auto" w:fill="FFFFFF"/>
        <w:spacing w:after="150"/>
        <w:ind w:firstLine="567"/>
        <w:jc w:val="both"/>
        <w:rPr>
          <w:color w:val="000000" w:themeColor="text1"/>
          <w:sz w:val="26"/>
          <w:szCs w:val="26"/>
          <w:lang w:eastAsia="uk-UA"/>
        </w:rPr>
      </w:pPr>
      <w:r w:rsidRPr="00C500B8">
        <w:rPr>
          <w:color w:val="000000" w:themeColor="text1"/>
          <w:sz w:val="26"/>
          <w:szCs w:val="26"/>
          <w:lang w:eastAsia="uk-UA"/>
        </w:rPr>
        <w:t>- розробка та впровадження заходів для спрощення механізмів і скорочення термінів отримання адміністративних послуг.</w:t>
      </w:r>
    </w:p>
    <w:p w:rsidR="00A861D2" w:rsidRPr="00C500B8" w:rsidRDefault="00A861D2" w:rsidP="00A861D2">
      <w:pPr>
        <w:spacing w:after="160" w:line="247" w:lineRule="auto"/>
        <w:ind w:left="426"/>
        <w:contextualSpacing/>
        <w:jc w:val="both"/>
        <w:rPr>
          <w:rFonts w:eastAsia="Calibri"/>
          <w:color w:val="000000" w:themeColor="text1"/>
          <w:sz w:val="26"/>
          <w:szCs w:val="26"/>
          <w:lang w:eastAsia="en-US"/>
        </w:rPr>
      </w:pPr>
    </w:p>
    <w:p w:rsidR="00A861D2" w:rsidRPr="00C500B8" w:rsidRDefault="00A861D2" w:rsidP="00A861D2">
      <w:pPr>
        <w:shd w:val="clear" w:color="auto" w:fill="FFFFFF"/>
        <w:spacing w:after="160" w:line="247" w:lineRule="auto"/>
        <w:ind w:left="644" w:firstLine="64"/>
        <w:contextualSpacing/>
        <w:jc w:val="both"/>
        <w:rPr>
          <w:rFonts w:eastAsia="Calibri"/>
          <w:b/>
          <w:bCs/>
          <w:color w:val="000000" w:themeColor="text1"/>
          <w:sz w:val="26"/>
          <w:szCs w:val="26"/>
          <w:lang w:eastAsia="en-US"/>
        </w:rPr>
      </w:pPr>
      <w:r w:rsidRPr="00C500B8">
        <w:rPr>
          <w:rFonts w:eastAsia="Calibri"/>
          <w:b/>
          <w:bCs/>
          <w:color w:val="000000" w:themeColor="text1"/>
          <w:sz w:val="26"/>
          <w:szCs w:val="26"/>
          <w:lang w:eastAsia="en-US"/>
        </w:rPr>
        <w:t xml:space="preserve">Основні завдання та заходи на </w:t>
      </w:r>
      <w:r w:rsidRPr="00C500B8">
        <w:rPr>
          <w:rFonts w:eastAsia="Calibri"/>
          <w:b/>
          <w:color w:val="000000" w:themeColor="text1"/>
          <w:sz w:val="26"/>
          <w:szCs w:val="26"/>
          <w:lang w:eastAsia="en-US"/>
        </w:rPr>
        <w:t>2022-2024</w:t>
      </w:r>
      <w:r w:rsidRPr="00C500B8">
        <w:rPr>
          <w:rFonts w:eastAsia="Calibri"/>
          <w:b/>
          <w:bCs/>
          <w:color w:val="000000" w:themeColor="text1"/>
          <w:sz w:val="26"/>
          <w:szCs w:val="26"/>
          <w:lang w:eastAsia="en-US"/>
        </w:rPr>
        <w:t xml:space="preserve"> роки:</w:t>
      </w:r>
    </w:p>
    <w:p w:rsidR="00A861D2" w:rsidRPr="00C500B8" w:rsidRDefault="00A861D2" w:rsidP="00A861D2">
      <w:pPr>
        <w:shd w:val="clear" w:color="auto" w:fill="FFFFFF"/>
        <w:ind w:left="567"/>
        <w:jc w:val="both"/>
        <w:rPr>
          <w:color w:val="000000" w:themeColor="text1"/>
          <w:sz w:val="26"/>
          <w:szCs w:val="26"/>
          <w:lang w:eastAsia="uk-UA"/>
        </w:rPr>
      </w:pPr>
      <w:r w:rsidRPr="00C500B8">
        <w:rPr>
          <w:color w:val="000000" w:themeColor="text1"/>
          <w:sz w:val="26"/>
          <w:szCs w:val="26"/>
          <w:lang w:eastAsia="uk-UA"/>
        </w:rPr>
        <w:t>- відкритість, прозорість та зрозумілість процедур;</w:t>
      </w:r>
    </w:p>
    <w:p w:rsidR="00A861D2" w:rsidRPr="00C500B8" w:rsidRDefault="00A861D2" w:rsidP="00A861D2">
      <w:pPr>
        <w:shd w:val="clear" w:color="auto" w:fill="FFFFFF"/>
        <w:ind w:left="567"/>
        <w:jc w:val="both"/>
        <w:rPr>
          <w:color w:val="000000" w:themeColor="text1"/>
          <w:sz w:val="26"/>
          <w:szCs w:val="26"/>
          <w:lang w:eastAsia="uk-UA"/>
        </w:rPr>
      </w:pPr>
      <w:r w:rsidRPr="00C500B8">
        <w:rPr>
          <w:color w:val="000000" w:themeColor="text1"/>
          <w:sz w:val="26"/>
          <w:szCs w:val="26"/>
          <w:lang w:eastAsia="uk-UA"/>
        </w:rPr>
        <w:t>- запобігання корупційних дій, ліквідація посередницьких послуг;</w:t>
      </w:r>
    </w:p>
    <w:p w:rsidR="00A861D2" w:rsidRPr="00C500B8" w:rsidRDefault="00A861D2" w:rsidP="00A861D2">
      <w:pPr>
        <w:shd w:val="clear" w:color="auto" w:fill="FFFFFF"/>
        <w:ind w:left="567"/>
        <w:jc w:val="both"/>
        <w:rPr>
          <w:color w:val="000000" w:themeColor="text1"/>
          <w:sz w:val="26"/>
          <w:szCs w:val="26"/>
          <w:lang w:eastAsia="uk-UA"/>
        </w:rPr>
      </w:pPr>
      <w:r w:rsidRPr="00C500B8">
        <w:rPr>
          <w:color w:val="000000" w:themeColor="text1"/>
          <w:sz w:val="26"/>
          <w:szCs w:val="26"/>
          <w:lang w:eastAsia="uk-UA"/>
        </w:rPr>
        <w:t>- забезпечення доступу суб'єктів звернення до інформації про стан розгляду звернень;</w:t>
      </w:r>
    </w:p>
    <w:p w:rsidR="00A861D2" w:rsidRPr="00C500B8" w:rsidRDefault="00A861D2" w:rsidP="00A861D2">
      <w:pPr>
        <w:shd w:val="clear" w:color="auto" w:fill="FFFFFF"/>
        <w:ind w:left="567"/>
        <w:jc w:val="both"/>
        <w:rPr>
          <w:color w:val="000000" w:themeColor="text1"/>
          <w:sz w:val="26"/>
          <w:szCs w:val="26"/>
          <w:lang w:eastAsia="uk-UA"/>
        </w:rPr>
      </w:pPr>
      <w:r w:rsidRPr="00C500B8">
        <w:rPr>
          <w:color w:val="000000" w:themeColor="text1"/>
          <w:sz w:val="26"/>
          <w:szCs w:val="26"/>
          <w:lang w:eastAsia="uk-UA"/>
        </w:rPr>
        <w:t>- оперативність у вирішенні питань;</w:t>
      </w:r>
    </w:p>
    <w:p w:rsidR="00A861D2" w:rsidRPr="00C500B8" w:rsidRDefault="00A861D2" w:rsidP="00A861D2">
      <w:pPr>
        <w:shd w:val="clear" w:color="auto" w:fill="FFFFFF"/>
        <w:ind w:left="567"/>
        <w:jc w:val="both"/>
        <w:rPr>
          <w:color w:val="000000" w:themeColor="text1"/>
          <w:sz w:val="26"/>
          <w:szCs w:val="26"/>
          <w:lang w:eastAsia="uk-UA"/>
        </w:rPr>
      </w:pPr>
      <w:r w:rsidRPr="00C500B8">
        <w:rPr>
          <w:color w:val="000000" w:themeColor="text1"/>
          <w:sz w:val="26"/>
          <w:szCs w:val="26"/>
          <w:lang w:eastAsia="uk-UA"/>
        </w:rPr>
        <w:t>-</w:t>
      </w:r>
      <w:r w:rsidRPr="00C500B8">
        <w:rPr>
          <w:color w:val="000000" w:themeColor="text1"/>
          <w:sz w:val="26"/>
          <w:szCs w:val="26"/>
        </w:rPr>
        <w:t>забезпечення рівності</w:t>
      </w:r>
      <w:r w:rsidR="00D57FC8" w:rsidRPr="00C500B8">
        <w:rPr>
          <w:color w:val="000000" w:themeColor="text1"/>
          <w:sz w:val="26"/>
          <w:szCs w:val="26"/>
        </w:rPr>
        <w:t xml:space="preserve"> прав всіх суб'єктів звернення.</w:t>
      </w:r>
    </w:p>
    <w:p w:rsidR="00A861D2" w:rsidRPr="00C500B8" w:rsidRDefault="00A861D2" w:rsidP="00A861D2">
      <w:pPr>
        <w:shd w:val="clear" w:color="auto" w:fill="FFFFFF"/>
        <w:spacing w:before="100" w:beforeAutospacing="1" w:after="100" w:afterAutospacing="1"/>
        <w:jc w:val="center"/>
        <w:outlineLvl w:val="2"/>
        <w:rPr>
          <w:b/>
          <w:bCs/>
          <w:color w:val="000000" w:themeColor="text1"/>
          <w:sz w:val="26"/>
          <w:szCs w:val="26"/>
          <w:lang w:eastAsia="uk-UA"/>
        </w:rPr>
      </w:pPr>
      <w:r w:rsidRPr="00C500B8">
        <w:rPr>
          <w:b/>
          <w:bCs/>
          <w:color w:val="000000" w:themeColor="text1"/>
          <w:sz w:val="26"/>
          <w:szCs w:val="26"/>
          <w:lang w:eastAsia="uk-UA"/>
        </w:rPr>
        <w:lastRenderedPageBreak/>
        <w:t>Основними завданнями Центру є:</w:t>
      </w:r>
    </w:p>
    <w:p w:rsidR="00A861D2" w:rsidRPr="00C500B8" w:rsidRDefault="00A861D2" w:rsidP="00BF167A">
      <w:pPr>
        <w:numPr>
          <w:ilvl w:val="0"/>
          <w:numId w:val="13"/>
        </w:numPr>
        <w:shd w:val="clear" w:color="auto" w:fill="FFFFFF"/>
        <w:spacing w:before="100" w:beforeAutospacing="1" w:after="100" w:afterAutospacing="1"/>
        <w:jc w:val="both"/>
        <w:rPr>
          <w:color w:val="000000" w:themeColor="text1"/>
          <w:sz w:val="26"/>
          <w:szCs w:val="26"/>
          <w:lang w:eastAsia="uk-UA"/>
        </w:rPr>
      </w:pPr>
      <w:r w:rsidRPr="00C500B8">
        <w:rPr>
          <w:color w:val="000000" w:themeColor="text1"/>
          <w:sz w:val="26"/>
          <w:szCs w:val="26"/>
          <w:lang w:eastAsia="uk-UA"/>
        </w:rPr>
        <w:t>Запровадження нових підходів до сервісного обслуговування населення з надання адміністративних послуг на території Великодимерської територіальної громади.</w:t>
      </w:r>
    </w:p>
    <w:p w:rsidR="00A861D2" w:rsidRPr="00C500B8" w:rsidRDefault="00A861D2" w:rsidP="00BF167A">
      <w:pPr>
        <w:numPr>
          <w:ilvl w:val="0"/>
          <w:numId w:val="13"/>
        </w:numPr>
        <w:shd w:val="clear" w:color="auto" w:fill="FFFFFF"/>
        <w:spacing w:before="100" w:beforeAutospacing="1" w:after="100" w:afterAutospacing="1"/>
        <w:jc w:val="both"/>
        <w:rPr>
          <w:color w:val="000000" w:themeColor="text1"/>
          <w:sz w:val="26"/>
          <w:szCs w:val="26"/>
          <w:lang w:eastAsia="uk-UA"/>
        </w:rPr>
      </w:pPr>
      <w:r w:rsidRPr="00C500B8">
        <w:rPr>
          <w:color w:val="000000" w:themeColor="text1"/>
          <w:sz w:val="26"/>
          <w:szCs w:val="26"/>
          <w:lang w:eastAsia="uk-UA"/>
        </w:rPr>
        <w:t>Організація надання адміністративних послуг у найкоротший строк та за мінімальної кількості відвідувань суб’єктів звернень;</w:t>
      </w:r>
    </w:p>
    <w:p w:rsidR="00A861D2" w:rsidRPr="00C500B8" w:rsidRDefault="00A861D2" w:rsidP="00BF167A">
      <w:pPr>
        <w:numPr>
          <w:ilvl w:val="0"/>
          <w:numId w:val="13"/>
        </w:numPr>
        <w:shd w:val="clear" w:color="auto" w:fill="FFFFFF"/>
        <w:spacing w:before="100" w:beforeAutospacing="1" w:after="100" w:afterAutospacing="1"/>
        <w:jc w:val="both"/>
        <w:rPr>
          <w:color w:val="000000" w:themeColor="text1"/>
          <w:sz w:val="26"/>
          <w:szCs w:val="26"/>
          <w:lang w:eastAsia="uk-UA"/>
        </w:rPr>
      </w:pPr>
      <w:r w:rsidRPr="00C500B8">
        <w:rPr>
          <w:color w:val="000000" w:themeColor="text1"/>
          <w:sz w:val="26"/>
          <w:szCs w:val="26"/>
          <w:lang w:eastAsia="uk-UA"/>
        </w:rPr>
        <w:t>Спрощення процедури отримання адміністративних послуг та поліпшення якості їх надання;</w:t>
      </w:r>
    </w:p>
    <w:p w:rsidR="00A861D2" w:rsidRPr="00C500B8" w:rsidRDefault="00A861D2" w:rsidP="00BF167A">
      <w:pPr>
        <w:numPr>
          <w:ilvl w:val="0"/>
          <w:numId w:val="13"/>
        </w:numPr>
        <w:shd w:val="clear" w:color="auto" w:fill="FFFFFF"/>
        <w:spacing w:before="100" w:beforeAutospacing="1" w:after="100" w:afterAutospacing="1"/>
        <w:jc w:val="both"/>
        <w:rPr>
          <w:color w:val="000000" w:themeColor="text1"/>
          <w:sz w:val="26"/>
          <w:szCs w:val="26"/>
          <w:lang w:eastAsia="uk-UA"/>
        </w:rPr>
      </w:pPr>
      <w:r w:rsidRPr="00C500B8">
        <w:rPr>
          <w:color w:val="000000" w:themeColor="text1"/>
          <w:sz w:val="26"/>
          <w:szCs w:val="26"/>
          <w:lang w:eastAsia="uk-UA"/>
        </w:rPr>
        <w:t>Забезпечення інформування суб’єктів звернень про вимоги та порядок надання адміністративних послуг, що надаються суб`єктами надання адміністративних послуг через Центр.</w:t>
      </w:r>
    </w:p>
    <w:p w:rsidR="00A861D2" w:rsidRPr="00C500B8" w:rsidRDefault="00A861D2" w:rsidP="00A861D2">
      <w:pPr>
        <w:shd w:val="clear" w:color="auto" w:fill="FFFFFF"/>
        <w:spacing w:before="100" w:beforeAutospacing="1" w:after="100" w:afterAutospacing="1"/>
        <w:jc w:val="both"/>
        <w:rPr>
          <w:color w:val="000000" w:themeColor="text1"/>
          <w:sz w:val="26"/>
          <w:szCs w:val="26"/>
          <w:lang w:eastAsia="uk-UA"/>
        </w:rPr>
      </w:pPr>
      <w:r w:rsidRPr="00C500B8">
        <w:rPr>
          <w:color w:val="000000" w:themeColor="text1"/>
          <w:sz w:val="26"/>
          <w:szCs w:val="26"/>
          <w:lang w:eastAsia="uk-UA"/>
        </w:rPr>
        <w:tab/>
        <w:t>Суб’єкт звернення для отримання адміністративної послуги в Центрі звертається до адміністратора - посадової особи органу місцевого самоврядування, яка організовує надання адміністративних послуг</w:t>
      </w:r>
    </w:p>
    <w:p w:rsidR="00A861D2" w:rsidRPr="00C500B8" w:rsidRDefault="00A861D2" w:rsidP="00A861D2">
      <w:pPr>
        <w:shd w:val="clear" w:color="auto" w:fill="FFFFFF"/>
        <w:spacing w:before="100" w:beforeAutospacing="1" w:after="100" w:afterAutospacing="1"/>
        <w:jc w:val="center"/>
        <w:outlineLvl w:val="3"/>
        <w:rPr>
          <w:b/>
          <w:color w:val="000000" w:themeColor="text1"/>
          <w:sz w:val="26"/>
          <w:szCs w:val="26"/>
          <w:lang w:eastAsia="uk-UA"/>
        </w:rPr>
      </w:pPr>
      <w:r w:rsidRPr="00C500B8">
        <w:rPr>
          <w:b/>
          <w:color w:val="000000" w:themeColor="text1"/>
          <w:sz w:val="26"/>
          <w:szCs w:val="26"/>
          <w:lang w:eastAsia="uk-UA"/>
        </w:rPr>
        <w:t>Основними завданнями адміністратора є:</w:t>
      </w:r>
    </w:p>
    <w:p w:rsidR="00A861D2" w:rsidRPr="00C500B8" w:rsidRDefault="00A861D2" w:rsidP="00BF167A">
      <w:pPr>
        <w:numPr>
          <w:ilvl w:val="0"/>
          <w:numId w:val="17"/>
        </w:numPr>
        <w:shd w:val="clear" w:color="auto" w:fill="FFFFFF"/>
        <w:spacing w:before="100" w:beforeAutospacing="1" w:after="100" w:afterAutospacing="1"/>
        <w:jc w:val="both"/>
        <w:rPr>
          <w:color w:val="000000" w:themeColor="text1"/>
          <w:sz w:val="26"/>
          <w:szCs w:val="26"/>
          <w:lang w:eastAsia="uk-UA"/>
        </w:rPr>
      </w:pPr>
      <w:r w:rsidRPr="00C500B8">
        <w:rPr>
          <w:color w:val="000000" w:themeColor="text1"/>
          <w:sz w:val="26"/>
          <w:szCs w:val="26"/>
          <w:lang w:eastAsia="uk-UA"/>
        </w:rPr>
        <w:t>Надання суб’єктам звернень вичерпної інформації і консультацій щодо вимог та порядку надання адміністративних послуг;</w:t>
      </w:r>
    </w:p>
    <w:p w:rsidR="00A861D2" w:rsidRPr="00C500B8" w:rsidRDefault="00A861D2" w:rsidP="00BF167A">
      <w:pPr>
        <w:numPr>
          <w:ilvl w:val="0"/>
          <w:numId w:val="17"/>
        </w:numPr>
        <w:shd w:val="clear" w:color="auto" w:fill="FFFFFF"/>
        <w:spacing w:before="100" w:beforeAutospacing="1" w:after="100" w:afterAutospacing="1"/>
        <w:jc w:val="both"/>
        <w:rPr>
          <w:color w:val="000000" w:themeColor="text1"/>
          <w:sz w:val="26"/>
          <w:szCs w:val="26"/>
          <w:lang w:eastAsia="uk-UA"/>
        </w:rPr>
      </w:pPr>
      <w:r w:rsidRPr="00C500B8">
        <w:rPr>
          <w:color w:val="000000" w:themeColor="text1"/>
          <w:sz w:val="26"/>
          <w:szCs w:val="26"/>
          <w:lang w:eastAsia="uk-UA"/>
        </w:rPr>
        <w:t>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A861D2" w:rsidRPr="00C500B8" w:rsidRDefault="00A861D2" w:rsidP="00BF167A">
      <w:pPr>
        <w:numPr>
          <w:ilvl w:val="0"/>
          <w:numId w:val="17"/>
        </w:numPr>
        <w:shd w:val="clear" w:color="auto" w:fill="FFFFFF"/>
        <w:spacing w:before="100" w:beforeAutospacing="1" w:after="100" w:afterAutospacing="1"/>
        <w:jc w:val="both"/>
        <w:rPr>
          <w:color w:val="000000" w:themeColor="text1"/>
          <w:sz w:val="26"/>
          <w:szCs w:val="26"/>
          <w:lang w:eastAsia="uk-UA"/>
        </w:rPr>
      </w:pPr>
      <w:r w:rsidRPr="00C500B8">
        <w:rPr>
          <w:color w:val="000000" w:themeColor="text1"/>
          <w:sz w:val="26"/>
          <w:szCs w:val="26"/>
          <w:lang w:eastAsia="uk-UA"/>
        </w:rPr>
        <w:t>Видача або забезпечення у випадках, передбачених законодавством, передачі в інший зручний спосіб (засобами поштового зв`язку (рекомендованим поштовим відправленням) або за допомогою засобів телекомунікаційного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A861D2" w:rsidRPr="00C500B8" w:rsidRDefault="00A861D2" w:rsidP="00BF167A">
      <w:pPr>
        <w:numPr>
          <w:ilvl w:val="0"/>
          <w:numId w:val="17"/>
        </w:numPr>
        <w:shd w:val="clear" w:color="auto" w:fill="FFFFFF"/>
        <w:spacing w:before="100" w:beforeAutospacing="1" w:after="100" w:afterAutospacing="1"/>
        <w:jc w:val="both"/>
        <w:rPr>
          <w:color w:val="000000" w:themeColor="text1"/>
          <w:sz w:val="26"/>
          <w:szCs w:val="26"/>
          <w:lang w:eastAsia="uk-UA"/>
        </w:rPr>
      </w:pPr>
      <w:r w:rsidRPr="00C500B8">
        <w:rPr>
          <w:color w:val="000000" w:themeColor="text1"/>
          <w:sz w:val="26"/>
          <w:szCs w:val="26"/>
          <w:lang w:eastAsia="uk-UA"/>
        </w:rPr>
        <w:t>Організаційне забезпечення надання адміністративних послуг суб’єктами їх надання;</w:t>
      </w:r>
    </w:p>
    <w:p w:rsidR="00A861D2" w:rsidRPr="00C500B8" w:rsidRDefault="00A861D2" w:rsidP="00BF167A">
      <w:pPr>
        <w:numPr>
          <w:ilvl w:val="0"/>
          <w:numId w:val="17"/>
        </w:numPr>
        <w:shd w:val="clear" w:color="auto" w:fill="FFFFFF"/>
        <w:spacing w:before="100" w:beforeAutospacing="1" w:after="100" w:afterAutospacing="1"/>
        <w:jc w:val="both"/>
        <w:rPr>
          <w:color w:val="000000" w:themeColor="text1"/>
          <w:sz w:val="26"/>
          <w:szCs w:val="26"/>
          <w:lang w:eastAsia="uk-UA"/>
        </w:rPr>
      </w:pPr>
      <w:r w:rsidRPr="00C500B8">
        <w:rPr>
          <w:color w:val="000000" w:themeColor="text1"/>
          <w:sz w:val="26"/>
          <w:szCs w:val="26"/>
          <w:lang w:eastAsia="uk-UA"/>
        </w:rPr>
        <w:t>Здійснення контролю за додержанням суб’єктами надання адміністративних послуг строку розгляду справ та прийняття рішень.</w:t>
      </w:r>
    </w:p>
    <w:p w:rsidR="00A861D2" w:rsidRPr="00C500B8" w:rsidRDefault="00A861D2" w:rsidP="00A861D2">
      <w:pPr>
        <w:shd w:val="clear" w:color="auto" w:fill="FFFFFF"/>
        <w:spacing w:after="150"/>
        <w:jc w:val="both"/>
        <w:rPr>
          <w:b/>
          <w:color w:val="000000" w:themeColor="text1"/>
          <w:sz w:val="26"/>
          <w:szCs w:val="26"/>
        </w:rPr>
      </w:pPr>
      <w:r w:rsidRPr="00C500B8">
        <w:rPr>
          <w:color w:val="000000" w:themeColor="text1"/>
          <w:sz w:val="26"/>
          <w:szCs w:val="26"/>
          <w:lang w:eastAsia="uk-UA"/>
        </w:rPr>
        <w:t>              </w:t>
      </w:r>
      <w:r w:rsidRPr="00C500B8">
        <w:rPr>
          <w:b/>
          <w:color w:val="000000" w:themeColor="text1"/>
          <w:sz w:val="26"/>
          <w:szCs w:val="26"/>
        </w:rPr>
        <w:t>3.1.6. Соціальний захист населення</w:t>
      </w:r>
    </w:p>
    <w:p w:rsidR="00A861D2" w:rsidRPr="00C500B8" w:rsidRDefault="00A861D2" w:rsidP="00A861D2">
      <w:pPr>
        <w:ind w:firstLine="709"/>
        <w:rPr>
          <w:b/>
          <w:color w:val="000000" w:themeColor="text1"/>
          <w:sz w:val="26"/>
          <w:szCs w:val="26"/>
        </w:rPr>
      </w:pPr>
    </w:p>
    <w:p w:rsidR="00375ABF" w:rsidRPr="00C500B8" w:rsidRDefault="00A861D2" w:rsidP="00375ABF">
      <w:pPr>
        <w:ind w:firstLine="709"/>
        <w:jc w:val="both"/>
        <w:rPr>
          <w:color w:val="000000" w:themeColor="text1"/>
          <w:sz w:val="26"/>
          <w:szCs w:val="26"/>
        </w:rPr>
      </w:pPr>
      <w:r w:rsidRPr="00C500B8">
        <w:rPr>
          <w:color w:val="000000" w:themeColor="text1"/>
          <w:sz w:val="26"/>
          <w:szCs w:val="26"/>
        </w:rPr>
        <w:t xml:space="preserve">Для розвитку та відродження соціальної інфраструктури, поліпшення умов проживання та тривалості життя населення громади Великодимерською селищною радою заплановано здійснити ряд практичних заходів, з урахуванням поточних потреб та перспектив. </w:t>
      </w:r>
    </w:p>
    <w:p w:rsidR="00A861D2" w:rsidRPr="00C500B8" w:rsidRDefault="00A861D2" w:rsidP="00A861D2">
      <w:pPr>
        <w:ind w:firstLine="708"/>
        <w:jc w:val="both"/>
        <w:rPr>
          <w:color w:val="000000" w:themeColor="text1"/>
          <w:sz w:val="26"/>
          <w:szCs w:val="26"/>
        </w:rPr>
      </w:pPr>
      <w:r w:rsidRPr="00C500B8">
        <w:rPr>
          <w:color w:val="000000" w:themeColor="text1"/>
          <w:sz w:val="26"/>
          <w:szCs w:val="26"/>
        </w:rPr>
        <w:t>На території громади проживають 176 дітей-інвалідів, 7</w:t>
      </w:r>
      <w:r w:rsidR="004F11F9" w:rsidRPr="00C500B8">
        <w:rPr>
          <w:color w:val="000000" w:themeColor="text1"/>
          <w:sz w:val="26"/>
          <w:szCs w:val="26"/>
        </w:rPr>
        <w:t>6</w:t>
      </w:r>
      <w:r w:rsidRPr="00C500B8">
        <w:rPr>
          <w:color w:val="000000" w:themeColor="text1"/>
          <w:sz w:val="26"/>
          <w:szCs w:val="26"/>
        </w:rPr>
        <w:t xml:space="preserve"> дітей-сиріт та дітей, позбавлених батьківської опіки та піклування, 154 малозабезпечених сімей, 425 учасників бойових дій, 149 одиноких престарілих громадян, 9 інвалідів Збройних сил, учасники ліквіда</w:t>
      </w:r>
      <w:r w:rsidR="009948A9" w:rsidRPr="00C500B8">
        <w:rPr>
          <w:color w:val="000000" w:themeColor="text1"/>
          <w:sz w:val="26"/>
          <w:szCs w:val="26"/>
        </w:rPr>
        <w:t>ції на Чорнобильській АЕС – 294</w:t>
      </w:r>
      <w:r w:rsidR="001D6E49" w:rsidRPr="00C500B8">
        <w:rPr>
          <w:color w:val="000000" w:themeColor="text1"/>
          <w:sz w:val="26"/>
          <w:szCs w:val="26"/>
        </w:rPr>
        <w:t>, 1089 внутрішньо-переміщених осіб.</w:t>
      </w:r>
    </w:p>
    <w:p w:rsidR="00375ABF" w:rsidRPr="00C500B8" w:rsidRDefault="00375ABF" w:rsidP="00375ABF">
      <w:pPr>
        <w:ind w:firstLine="708"/>
        <w:jc w:val="both"/>
        <w:rPr>
          <w:color w:val="000000" w:themeColor="text1"/>
          <w:sz w:val="26"/>
          <w:szCs w:val="26"/>
        </w:rPr>
      </w:pPr>
      <w:r w:rsidRPr="00C500B8">
        <w:rPr>
          <w:color w:val="000000" w:themeColor="text1"/>
          <w:sz w:val="26"/>
          <w:szCs w:val="26"/>
        </w:rPr>
        <w:lastRenderedPageBreak/>
        <w:t>На первинному обліку дітей-сиріт, дітей, позбавлених батьківського піклування перебуває станом на сьогодні 84 дітей. З них 45 дітей проживає на території Великодимерської громади, 39 проживає на інших територіях, або в закладах. Також на території нашої громади проживають діти-сироти, діти позбавлені батьківського піклування, які прибули з інших територій 22 дитини.</w:t>
      </w:r>
    </w:p>
    <w:p w:rsidR="00A861D2" w:rsidRPr="00C500B8" w:rsidRDefault="00A861D2" w:rsidP="00A861D2">
      <w:pPr>
        <w:ind w:left="720"/>
        <w:jc w:val="both"/>
        <w:rPr>
          <w:color w:val="000000" w:themeColor="text1"/>
          <w:sz w:val="26"/>
          <w:szCs w:val="26"/>
        </w:rPr>
      </w:pPr>
    </w:p>
    <w:p w:rsidR="00A861D2" w:rsidRPr="00C500B8" w:rsidRDefault="00A861D2" w:rsidP="00375ABF">
      <w:pPr>
        <w:ind w:firstLine="709"/>
        <w:jc w:val="both"/>
        <w:rPr>
          <w:b/>
          <w:bCs/>
          <w:color w:val="000000" w:themeColor="text1"/>
          <w:sz w:val="26"/>
          <w:szCs w:val="26"/>
        </w:rPr>
      </w:pPr>
      <w:r w:rsidRPr="00C500B8">
        <w:rPr>
          <w:b/>
          <w:bCs/>
          <w:color w:val="000000" w:themeColor="text1"/>
          <w:sz w:val="26"/>
          <w:szCs w:val="26"/>
        </w:rPr>
        <w:t xml:space="preserve">Головні цілі на </w:t>
      </w:r>
      <w:r w:rsidRPr="00C500B8">
        <w:rPr>
          <w:b/>
          <w:color w:val="000000" w:themeColor="text1"/>
          <w:sz w:val="26"/>
          <w:szCs w:val="26"/>
        </w:rPr>
        <w:t>2022-2024</w:t>
      </w:r>
      <w:r w:rsidRPr="00C500B8">
        <w:rPr>
          <w:b/>
          <w:color w:val="000000" w:themeColor="text1"/>
          <w:sz w:val="26"/>
          <w:szCs w:val="26"/>
          <w:lang w:eastAsia="uk-UA"/>
        </w:rPr>
        <w:t xml:space="preserve"> </w:t>
      </w:r>
      <w:r w:rsidRPr="00C500B8">
        <w:rPr>
          <w:b/>
          <w:bCs/>
          <w:color w:val="000000" w:themeColor="text1"/>
          <w:sz w:val="26"/>
          <w:szCs w:val="26"/>
        </w:rPr>
        <w:t>роки:</w:t>
      </w:r>
    </w:p>
    <w:p w:rsidR="00A861D2" w:rsidRPr="00C500B8" w:rsidRDefault="00A861D2" w:rsidP="00375ABF">
      <w:pPr>
        <w:numPr>
          <w:ilvl w:val="0"/>
          <w:numId w:val="15"/>
        </w:numPr>
        <w:ind w:left="0" w:firstLine="0"/>
        <w:jc w:val="both"/>
        <w:rPr>
          <w:color w:val="000000" w:themeColor="text1"/>
          <w:sz w:val="26"/>
          <w:szCs w:val="26"/>
          <w:lang w:eastAsia="uk-UA"/>
        </w:rPr>
      </w:pPr>
      <w:r w:rsidRPr="00C500B8">
        <w:rPr>
          <w:color w:val="000000" w:themeColor="text1"/>
          <w:sz w:val="26"/>
          <w:szCs w:val="26"/>
          <w:lang w:eastAsia="uk-UA"/>
        </w:rPr>
        <w:t>забезпечення гарантованих соціальних ум</w:t>
      </w:r>
      <w:r w:rsidR="00375ABF" w:rsidRPr="00C500B8">
        <w:rPr>
          <w:color w:val="000000" w:themeColor="text1"/>
          <w:sz w:val="26"/>
          <w:szCs w:val="26"/>
          <w:lang w:eastAsia="uk-UA"/>
        </w:rPr>
        <w:t xml:space="preserve">ов для нормального існування </w:t>
      </w:r>
      <w:r w:rsidRPr="00C500B8">
        <w:rPr>
          <w:color w:val="000000" w:themeColor="text1"/>
          <w:sz w:val="26"/>
          <w:szCs w:val="26"/>
          <w:lang w:eastAsia="uk-UA"/>
        </w:rPr>
        <w:t>та розвитку людини, тобто певного життєвого рівня, шляхом втілення у життя соціальних норм та нормативів;</w:t>
      </w:r>
    </w:p>
    <w:p w:rsidR="00A861D2" w:rsidRPr="00C500B8" w:rsidRDefault="00A861D2" w:rsidP="00375ABF">
      <w:pPr>
        <w:numPr>
          <w:ilvl w:val="0"/>
          <w:numId w:val="15"/>
        </w:numPr>
        <w:ind w:left="0" w:firstLine="0"/>
        <w:jc w:val="both"/>
        <w:rPr>
          <w:color w:val="000000" w:themeColor="text1"/>
          <w:sz w:val="26"/>
          <w:szCs w:val="26"/>
          <w:lang w:eastAsia="uk-UA"/>
        </w:rPr>
      </w:pPr>
      <w:r w:rsidRPr="00C500B8">
        <w:rPr>
          <w:color w:val="000000" w:themeColor="text1"/>
          <w:sz w:val="26"/>
          <w:szCs w:val="26"/>
          <w:lang w:eastAsia="uk-UA"/>
        </w:rPr>
        <w:t>наближення соціальних послуг до їх отримувачів;</w:t>
      </w:r>
    </w:p>
    <w:p w:rsidR="00A861D2" w:rsidRPr="00C500B8" w:rsidRDefault="00A861D2" w:rsidP="00375ABF">
      <w:pPr>
        <w:numPr>
          <w:ilvl w:val="0"/>
          <w:numId w:val="15"/>
        </w:numPr>
        <w:ind w:left="0" w:firstLine="0"/>
        <w:jc w:val="both"/>
        <w:rPr>
          <w:color w:val="000000" w:themeColor="text1"/>
          <w:sz w:val="26"/>
          <w:szCs w:val="26"/>
          <w:lang w:eastAsia="uk-UA"/>
        </w:rPr>
      </w:pPr>
      <w:r w:rsidRPr="00C500B8">
        <w:rPr>
          <w:color w:val="000000" w:themeColor="text1"/>
          <w:sz w:val="26"/>
          <w:szCs w:val="26"/>
          <w:lang w:eastAsia="uk-UA"/>
        </w:rPr>
        <w:t>пом’якшення соціальної нерівності, утвердження соціальної справедливості в суспільстві;</w:t>
      </w:r>
    </w:p>
    <w:p w:rsidR="00A861D2" w:rsidRPr="00C500B8" w:rsidRDefault="00A861D2" w:rsidP="00375ABF">
      <w:pPr>
        <w:numPr>
          <w:ilvl w:val="0"/>
          <w:numId w:val="15"/>
        </w:numPr>
        <w:ind w:left="0" w:firstLine="0"/>
        <w:jc w:val="both"/>
        <w:rPr>
          <w:color w:val="000000" w:themeColor="text1"/>
          <w:sz w:val="26"/>
          <w:szCs w:val="26"/>
          <w:lang w:eastAsia="uk-UA"/>
        </w:rPr>
      </w:pPr>
      <w:r w:rsidRPr="00C500B8">
        <w:rPr>
          <w:color w:val="000000" w:themeColor="text1"/>
          <w:sz w:val="26"/>
          <w:szCs w:val="26"/>
          <w:lang w:eastAsia="uk-UA"/>
        </w:rPr>
        <w:t>удосконалення системи соціального захисту населення через розв’язання проблеми бідності, підвищення якості соціальних послуг та наближення їх до європейського рівня;</w:t>
      </w:r>
    </w:p>
    <w:p w:rsidR="00A861D2" w:rsidRPr="00C500B8" w:rsidRDefault="00A861D2" w:rsidP="00375ABF">
      <w:pPr>
        <w:numPr>
          <w:ilvl w:val="0"/>
          <w:numId w:val="14"/>
        </w:numPr>
        <w:spacing w:after="160" w:line="247" w:lineRule="auto"/>
        <w:ind w:left="0" w:firstLine="0"/>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створення умов для людей з особливими потребами.</w:t>
      </w:r>
    </w:p>
    <w:p w:rsidR="00A861D2" w:rsidRPr="00C500B8" w:rsidRDefault="00A861D2" w:rsidP="00A861D2">
      <w:pPr>
        <w:spacing w:after="160" w:line="247" w:lineRule="auto"/>
        <w:ind w:left="426"/>
        <w:contextualSpacing/>
        <w:jc w:val="both"/>
        <w:rPr>
          <w:rFonts w:eastAsia="Calibri"/>
          <w:color w:val="000000" w:themeColor="text1"/>
          <w:sz w:val="26"/>
          <w:szCs w:val="26"/>
          <w:lang w:eastAsia="en-US"/>
        </w:rPr>
      </w:pPr>
    </w:p>
    <w:p w:rsidR="00A861D2" w:rsidRPr="00C500B8" w:rsidRDefault="00A861D2" w:rsidP="00A861D2">
      <w:pPr>
        <w:shd w:val="clear" w:color="auto" w:fill="FFFFFF"/>
        <w:spacing w:after="160" w:line="247" w:lineRule="auto"/>
        <w:ind w:left="644" w:firstLine="64"/>
        <w:contextualSpacing/>
        <w:jc w:val="both"/>
        <w:rPr>
          <w:rFonts w:eastAsia="Calibri"/>
          <w:b/>
          <w:bCs/>
          <w:color w:val="000000" w:themeColor="text1"/>
          <w:sz w:val="26"/>
          <w:szCs w:val="26"/>
          <w:lang w:eastAsia="en-US"/>
        </w:rPr>
      </w:pPr>
      <w:r w:rsidRPr="00C500B8">
        <w:rPr>
          <w:rFonts w:eastAsia="Calibri"/>
          <w:b/>
          <w:bCs/>
          <w:color w:val="000000" w:themeColor="text1"/>
          <w:sz w:val="26"/>
          <w:szCs w:val="26"/>
          <w:lang w:eastAsia="en-US"/>
        </w:rPr>
        <w:t xml:space="preserve">Основні завдання та заходи на </w:t>
      </w:r>
      <w:r w:rsidRPr="00C500B8">
        <w:rPr>
          <w:rFonts w:eastAsia="Calibri"/>
          <w:b/>
          <w:color w:val="000000" w:themeColor="text1"/>
          <w:sz w:val="26"/>
          <w:szCs w:val="26"/>
          <w:lang w:eastAsia="en-US"/>
        </w:rPr>
        <w:t>2022-2024</w:t>
      </w:r>
      <w:r w:rsidRPr="00C500B8">
        <w:rPr>
          <w:rFonts w:eastAsia="Calibri"/>
          <w:b/>
          <w:bCs/>
          <w:color w:val="000000" w:themeColor="text1"/>
          <w:sz w:val="26"/>
          <w:szCs w:val="26"/>
          <w:lang w:eastAsia="en-US"/>
        </w:rPr>
        <w:t xml:space="preserve"> роки:</w:t>
      </w:r>
    </w:p>
    <w:p w:rsidR="00A861D2" w:rsidRPr="00C500B8" w:rsidRDefault="00A861D2" w:rsidP="00375ABF">
      <w:pPr>
        <w:numPr>
          <w:ilvl w:val="0"/>
          <w:numId w:val="3"/>
        </w:numPr>
        <w:shd w:val="clear" w:color="auto" w:fill="FFFFFF"/>
        <w:tabs>
          <w:tab w:val="clear" w:pos="644"/>
          <w:tab w:val="num" w:pos="0"/>
        </w:tabs>
        <w:spacing w:after="160" w:line="247" w:lineRule="auto"/>
        <w:ind w:left="0" w:firstLine="0"/>
        <w:contextualSpacing/>
        <w:jc w:val="both"/>
        <w:rPr>
          <w:rFonts w:eastAsia="Calibri"/>
          <w:bCs/>
          <w:color w:val="000000" w:themeColor="text1"/>
          <w:sz w:val="26"/>
          <w:szCs w:val="26"/>
          <w:lang w:eastAsia="en-US"/>
        </w:rPr>
      </w:pPr>
      <w:r w:rsidRPr="00C500B8">
        <w:rPr>
          <w:rFonts w:eastAsia="Calibri"/>
          <w:bCs/>
          <w:color w:val="000000" w:themeColor="text1"/>
          <w:sz w:val="26"/>
          <w:szCs w:val="26"/>
          <w:lang w:eastAsia="en-US"/>
        </w:rPr>
        <w:t>створення сприятливих умов для повернення дітей у родини та їх соціальної адаптації;</w:t>
      </w:r>
    </w:p>
    <w:p w:rsidR="00A861D2" w:rsidRPr="00C500B8" w:rsidRDefault="00A861D2" w:rsidP="00375ABF">
      <w:pPr>
        <w:numPr>
          <w:ilvl w:val="0"/>
          <w:numId w:val="3"/>
        </w:numPr>
        <w:shd w:val="clear" w:color="auto" w:fill="FFFFFF"/>
        <w:tabs>
          <w:tab w:val="clear" w:pos="644"/>
          <w:tab w:val="num" w:pos="0"/>
        </w:tabs>
        <w:spacing w:after="160" w:line="247" w:lineRule="auto"/>
        <w:ind w:left="0" w:firstLine="0"/>
        <w:contextualSpacing/>
        <w:jc w:val="both"/>
        <w:rPr>
          <w:rFonts w:eastAsia="Calibri"/>
          <w:bCs/>
          <w:color w:val="000000" w:themeColor="text1"/>
          <w:sz w:val="26"/>
          <w:szCs w:val="26"/>
          <w:lang w:eastAsia="en-US"/>
        </w:rPr>
      </w:pPr>
      <w:r w:rsidRPr="00C500B8">
        <w:rPr>
          <w:rFonts w:eastAsia="Calibri"/>
          <w:bCs/>
          <w:color w:val="000000" w:themeColor="text1"/>
          <w:sz w:val="26"/>
          <w:szCs w:val="26"/>
          <w:lang w:eastAsia="en-US"/>
        </w:rPr>
        <w:t>забезпечити своєчасне виявлення сімей, які опинилися у складних життєвих обставинах, ведення їх обліку і систематичну перевірку умов утримання та виховання в них дітей;</w:t>
      </w:r>
    </w:p>
    <w:p w:rsidR="00A861D2" w:rsidRPr="00C500B8" w:rsidRDefault="00A861D2" w:rsidP="00375ABF">
      <w:pPr>
        <w:numPr>
          <w:ilvl w:val="0"/>
          <w:numId w:val="3"/>
        </w:numPr>
        <w:shd w:val="clear" w:color="auto" w:fill="FFFFFF"/>
        <w:tabs>
          <w:tab w:val="clear" w:pos="644"/>
          <w:tab w:val="num" w:pos="0"/>
        </w:tabs>
        <w:spacing w:after="160" w:line="247" w:lineRule="auto"/>
        <w:ind w:left="0" w:firstLine="0"/>
        <w:contextualSpacing/>
        <w:jc w:val="both"/>
        <w:rPr>
          <w:rFonts w:eastAsia="Calibri"/>
          <w:bCs/>
          <w:color w:val="000000" w:themeColor="text1"/>
          <w:sz w:val="26"/>
          <w:szCs w:val="26"/>
          <w:lang w:eastAsia="en-US"/>
        </w:rPr>
      </w:pPr>
      <w:r w:rsidRPr="00C500B8">
        <w:rPr>
          <w:color w:val="000000" w:themeColor="text1"/>
          <w:sz w:val="26"/>
          <w:szCs w:val="26"/>
          <w:lang w:eastAsia="en-US"/>
        </w:rPr>
        <w:t>надавати матеріальну допомогу у вигляді продуктів харчування,  побутової хімії  та засобів гігієни (підгузки), шкільного приладдя особам та сім’ям з дітьми, які опинились у складних життєвих обставинах;</w:t>
      </w:r>
    </w:p>
    <w:p w:rsidR="001D6E49" w:rsidRPr="00C500B8" w:rsidRDefault="001D6E49" w:rsidP="00375ABF">
      <w:pPr>
        <w:numPr>
          <w:ilvl w:val="0"/>
          <w:numId w:val="3"/>
        </w:numPr>
        <w:shd w:val="clear" w:color="auto" w:fill="FFFFFF"/>
        <w:tabs>
          <w:tab w:val="clear" w:pos="644"/>
          <w:tab w:val="num" w:pos="0"/>
        </w:tabs>
        <w:spacing w:after="160" w:line="247" w:lineRule="auto"/>
        <w:ind w:left="0" w:firstLine="0"/>
        <w:contextualSpacing/>
        <w:jc w:val="both"/>
        <w:rPr>
          <w:rFonts w:eastAsia="Calibri"/>
          <w:bCs/>
          <w:color w:val="000000" w:themeColor="text1"/>
          <w:sz w:val="26"/>
          <w:szCs w:val="26"/>
          <w:lang w:eastAsia="en-US"/>
        </w:rPr>
      </w:pPr>
      <w:r w:rsidRPr="00C500B8">
        <w:rPr>
          <w:color w:val="000000" w:themeColor="text1"/>
          <w:sz w:val="26"/>
          <w:szCs w:val="26"/>
          <w:lang w:eastAsia="en-US"/>
        </w:rPr>
        <w:t>всебічна підтримка внутрішньо-переміщених осіб та осіб, що постраждали внаслідок збройної агресії проти України;</w:t>
      </w:r>
    </w:p>
    <w:p w:rsidR="00A861D2" w:rsidRPr="00C500B8" w:rsidRDefault="00A861D2" w:rsidP="00375ABF">
      <w:pPr>
        <w:numPr>
          <w:ilvl w:val="0"/>
          <w:numId w:val="3"/>
        </w:numPr>
        <w:shd w:val="clear" w:color="auto" w:fill="FFFFFF"/>
        <w:tabs>
          <w:tab w:val="clear" w:pos="644"/>
          <w:tab w:val="num" w:pos="0"/>
        </w:tabs>
        <w:spacing w:after="160" w:line="247" w:lineRule="auto"/>
        <w:ind w:left="0" w:firstLine="0"/>
        <w:contextualSpacing/>
        <w:jc w:val="both"/>
        <w:rPr>
          <w:rFonts w:eastAsia="Calibri"/>
          <w:bCs/>
          <w:color w:val="000000" w:themeColor="text1"/>
          <w:sz w:val="26"/>
          <w:szCs w:val="26"/>
          <w:lang w:eastAsia="en-US"/>
        </w:rPr>
      </w:pPr>
      <w:r w:rsidRPr="00C500B8">
        <w:rPr>
          <w:rFonts w:eastAsia="Calibri"/>
          <w:bCs/>
          <w:color w:val="000000" w:themeColor="text1"/>
          <w:sz w:val="26"/>
          <w:szCs w:val="26"/>
          <w:lang w:eastAsia="en-US"/>
        </w:rPr>
        <w:t>проводити оцінку потреб осіб, сімей, дітей та молоді, які опинилися у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w:t>
      </w:r>
    </w:p>
    <w:p w:rsidR="00A861D2" w:rsidRPr="00C500B8" w:rsidRDefault="00A861D2" w:rsidP="00375ABF">
      <w:pPr>
        <w:numPr>
          <w:ilvl w:val="0"/>
          <w:numId w:val="3"/>
        </w:numPr>
        <w:shd w:val="clear" w:color="auto" w:fill="FFFFFF"/>
        <w:tabs>
          <w:tab w:val="clear" w:pos="644"/>
          <w:tab w:val="num" w:pos="0"/>
        </w:tabs>
        <w:spacing w:after="160" w:line="247" w:lineRule="auto"/>
        <w:ind w:left="0" w:firstLine="0"/>
        <w:contextualSpacing/>
        <w:jc w:val="both"/>
        <w:rPr>
          <w:rFonts w:eastAsia="Calibri"/>
          <w:bCs/>
          <w:color w:val="000000" w:themeColor="text1"/>
          <w:sz w:val="26"/>
          <w:szCs w:val="26"/>
          <w:lang w:eastAsia="en-US"/>
        </w:rPr>
      </w:pPr>
      <w:r w:rsidRPr="00C500B8">
        <w:rPr>
          <w:rFonts w:eastAsia="Calibri"/>
          <w:bCs/>
          <w:color w:val="000000" w:themeColor="text1"/>
          <w:sz w:val="26"/>
          <w:szCs w:val="26"/>
          <w:lang w:eastAsia="en-US"/>
        </w:rPr>
        <w:t>сприяти створенню необхідних умов для проживання та виховання дітей у сім'ях, створювати умови для естетичного, фізичного і патріотичного виховання змістовного відпочинку і дозвілля дітей, молоді; впроваджувати нові форми і методи їх використання, особливу увагу приділяючи дітям з сімей, які опинилися у складних життєвих обставинах;</w:t>
      </w:r>
    </w:p>
    <w:p w:rsidR="00A861D2" w:rsidRPr="00C500B8" w:rsidRDefault="00A861D2" w:rsidP="00375ABF">
      <w:pPr>
        <w:numPr>
          <w:ilvl w:val="0"/>
          <w:numId w:val="3"/>
        </w:numPr>
        <w:shd w:val="clear" w:color="auto" w:fill="FFFFFF"/>
        <w:tabs>
          <w:tab w:val="clear" w:pos="644"/>
          <w:tab w:val="num" w:pos="0"/>
        </w:tabs>
        <w:spacing w:after="160" w:line="247" w:lineRule="auto"/>
        <w:ind w:left="0" w:firstLine="0"/>
        <w:contextualSpacing/>
        <w:jc w:val="both"/>
        <w:rPr>
          <w:rFonts w:eastAsia="Calibri"/>
          <w:bCs/>
          <w:color w:val="000000" w:themeColor="text1"/>
          <w:sz w:val="26"/>
          <w:szCs w:val="26"/>
          <w:lang w:eastAsia="en-US"/>
        </w:rPr>
      </w:pPr>
      <w:r w:rsidRPr="00C500B8">
        <w:rPr>
          <w:rFonts w:eastAsia="Calibri"/>
          <w:bCs/>
          <w:color w:val="000000" w:themeColor="text1"/>
          <w:sz w:val="26"/>
          <w:szCs w:val="26"/>
          <w:lang w:eastAsia="en-US"/>
        </w:rPr>
        <w:t xml:space="preserve">впроваджувати у життя методику соціального супроводження осіб з числа дітей-сиріт та дітей, позбавлених батьківського піклування, які після закінчення інтернатних та навчальних закладів повертаються на постійне місце проживання до Великодимерської  територіальної громади; </w:t>
      </w:r>
    </w:p>
    <w:p w:rsidR="00A861D2" w:rsidRPr="00C500B8" w:rsidRDefault="00A861D2" w:rsidP="00375ABF">
      <w:pPr>
        <w:numPr>
          <w:ilvl w:val="0"/>
          <w:numId w:val="3"/>
        </w:numPr>
        <w:tabs>
          <w:tab w:val="clear" w:pos="644"/>
          <w:tab w:val="num" w:pos="0"/>
        </w:tabs>
        <w:spacing w:after="160" w:line="256" w:lineRule="auto"/>
        <w:ind w:left="0" w:firstLine="0"/>
        <w:contextualSpacing/>
        <w:jc w:val="both"/>
        <w:rPr>
          <w:rFonts w:eastAsia="Calibri"/>
          <w:bCs/>
          <w:color w:val="000000" w:themeColor="text1"/>
          <w:sz w:val="26"/>
          <w:szCs w:val="26"/>
          <w:lang w:eastAsia="en-US"/>
        </w:rPr>
      </w:pPr>
      <w:r w:rsidRPr="00C500B8">
        <w:rPr>
          <w:rFonts w:eastAsia="Calibri"/>
          <w:bCs/>
          <w:color w:val="000000" w:themeColor="text1"/>
          <w:sz w:val="26"/>
          <w:szCs w:val="26"/>
          <w:lang w:eastAsia="en-US"/>
        </w:rPr>
        <w:t>аналізувати на засіданнях комісій, становище найменш захищених категорій сімей в громаді, інформувати про їх проблеми і надавати пропозиції щодо їх розв'язання;</w:t>
      </w:r>
    </w:p>
    <w:p w:rsidR="00A861D2" w:rsidRPr="00C500B8" w:rsidRDefault="00A861D2" w:rsidP="00375ABF">
      <w:pPr>
        <w:numPr>
          <w:ilvl w:val="0"/>
          <w:numId w:val="3"/>
        </w:numPr>
        <w:tabs>
          <w:tab w:val="clear" w:pos="644"/>
          <w:tab w:val="num" w:pos="0"/>
        </w:tabs>
        <w:spacing w:after="160" w:line="256" w:lineRule="auto"/>
        <w:ind w:left="0" w:firstLine="0"/>
        <w:contextualSpacing/>
        <w:jc w:val="both"/>
        <w:rPr>
          <w:rFonts w:eastAsia="Calibri"/>
          <w:bCs/>
          <w:color w:val="000000" w:themeColor="text1"/>
          <w:sz w:val="26"/>
          <w:szCs w:val="26"/>
          <w:lang w:eastAsia="en-US"/>
        </w:rPr>
      </w:pPr>
      <w:r w:rsidRPr="00C500B8">
        <w:rPr>
          <w:rFonts w:eastAsia="Calibri"/>
          <w:bCs/>
          <w:color w:val="000000" w:themeColor="text1"/>
          <w:sz w:val="26"/>
          <w:szCs w:val="26"/>
          <w:lang w:eastAsia="en-US"/>
        </w:rPr>
        <w:t>в</w:t>
      </w:r>
      <w:r w:rsidRPr="00C500B8">
        <w:rPr>
          <w:rFonts w:eastAsia="Calibri"/>
          <w:bCs/>
          <w:color w:val="000000" w:themeColor="text1"/>
          <w:sz w:val="26"/>
          <w:szCs w:val="26"/>
          <w:lang w:val="ru-RU" w:eastAsia="en-US"/>
        </w:rPr>
        <w:t>проваджувати у життя методику соціального патронажу дітей та молодих осіб, які відбували покарання у вигляді обмеження волі або позбавлення волі на певний строк;</w:t>
      </w:r>
    </w:p>
    <w:p w:rsidR="00A861D2" w:rsidRPr="00C500B8" w:rsidRDefault="00A861D2" w:rsidP="00375ABF">
      <w:pPr>
        <w:numPr>
          <w:ilvl w:val="0"/>
          <w:numId w:val="3"/>
        </w:numPr>
        <w:shd w:val="clear" w:color="auto" w:fill="FFFFFF"/>
        <w:tabs>
          <w:tab w:val="clear" w:pos="644"/>
          <w:tab w:val="num" w:pos="0"/>
        </w:tabs>
        <w:spacing w:after="160" w:line="247" w:lineRule="auto"/>
        <w:ind w:left="0" w:firstLine="0"/>
        <w:contextualSpacing/>
        <w:jc w:val="both"/>
        <w:rPr>
          <w:rFonts w:eastAsia="Calibri"/>
          <w:bCs/>
          <w:color w:val="000000" w:themeColor="text1"/>
          <w:sz w:val="26"/>
          <w:szCs w:val="26"/>
          <w:lang w:eastAsia="en-US"/>
        </w:rPr>
      </w:pPr>
      <w:r w:rsidRPr="00C500B8">
        <w:rPr>
          <w:rFonts w:eastAsia="Calibri"/>
          <w:bCs/>
          <w:color w:val="000000" w:themeColor="text1"/>
          <w:sz w:val="26"/>
          <w:szCs w:val="26"/>
          <w:lang w:eastAsia="en-US"/>
        </w:rPr>
        <w:lastRenderedPageBreak/>
        <w:t>проводити конкурс творчості “Повір у себе”;</w:t>
      </w:r>
    </w:p>
    <w:p w:rsidR="00A861D2" w:rsidRPr="00C500B8" w:rsidRDefault="00A861D2" w:rsidP="00375ABF">
      <w:pPr>
        <w:numPr>
          <w:ilvl w:val="0"/>
          <w:numId w:val="3"/>
        </w:numPr>
        <w:tabs>
          <w:tab w:val="clear" w:pos="644"/>
          <w:tab w:val="num" w:pos="0"/>
        </w:tabs>
        <w:spacing w:after="160" w:line="256" w:lineRule="auto"/>
        <w:ind w:left="0" w:firstLine="0"/>
        <w:contextualSpacing/>
        <w:jc w:val="both"/>
        <w:rPr>
          <w:rFonts w:eastAsia="Calibri"/>
          <w:bCs/>
          <w:color w:val="000000" w:themeColor="text1"/>
          <w:sz w:val="26"/>
          <w:szCs w:val="26"/>
          <w:lang w:eastAsia="en-US"/>
        </w:rPr>
      </w:pPr>
      <w:r w:rsidRPr="00C500B8">
        <w:rPr>
          <w:rFonts w:eastAsia="Calibri"/>
          <w:bCs/>
          <w:color w:val="000000" w:themeColor="text1"/>
          <w:sz w:val="26"/>
          <w:szCs w:val="26"/>
          <w:lang w:eastAsia="en-US"/>
        </w:rPr>
        <w:t xml:space="preserve">активізувати роботу з благодійними організаціями та фондами щодо залучення  їх  можливостей  для  надання  адресної  допомоги  дітям  з  багатодітних, малозабезпечених сімей та дітям, які залишились поза межами сімейного виховання, організації заходів, спрямованих на попередження дитячої бездоглядності. </w:t>
      </w:r>
    </w:p>
    <w:p w:rsidR="00A861D2" w:rsidRPr="00C500B8" w:rsidRDefault="00A861D2" w:rsidP="00375ABF">
      <w:pPr>
        <w:numPr>
          <w:ilvl w:val="0"/>
          <w:numId w:val="3"/>
        </w:numPr>
        <w:tabs>
          <w:tab w:val="clear" w:pos="644"/>
          <w:tab w:val="num" w:pos="0"/>
        </w:tabs>
        <w:spacing w:after="160" w:line="256" w:lineRule="auto"/>
        <w:ind w:left="0" w:firstLine="0"/>
        <w:contextualSpacing/>
        <w:rPr>
          <w:rFonts w:eastAsia="Calibri"/>
          <w:bCs/>
          <w:color w:val="000000" w:themeColor="text1"/>
          <w:sz w:val="26"/>
          <w:szCs w:val="26"/>
          <w:lang w:eastAsia="en-US"/>
        </w:rPr>
      </w:pPr>
      <w:r w:rsidRPr="00C500B8">
        <w:rPr>
          <w:rFonts w:eastAsia="Calibri"/>
          <w:bCs/>
          <w:color w:val="000000" w:themeColor="text1"/>
          <w:sz w:val="26"/>
          <w:szCs w:val="26"/>
          <w:lang w:eastAsia="en-US"/>
        </w:rPr>
        <w:t xml:space="preserve">висвітленню у соціальних мережах інформацію про проведені заходи та запровадити  виготовлення друкованої продукції (буклети, плакати, брошури). </w:t>
      </w:r>
    </w:p>
    <w:p w:rsidR="00A861D2" w:rsidRPr="00C500B8" w:rsidRDefault="00A861D2" w:rsidP="00A861D2">
      <w:pPr>
        <w:ind w:left="284"/>
        <w:rPr>
          <w:bCs/>
          <w:color w:val="000000" w:themeColor="text1"/>
          <w:sz w:val="26"/>
          <w:szCs w:val="26"/>
        </w:rPr>
      </w:pPr>
    </w:p>
    <w:p w:rsidR="00A861D2" w:rsidRPr="00C500B8" w:rsidRDefault="00A861D2" w:rsidP="00A861D2">
      <w:pPr>
        <w:spacing w:after="160" w:line="256" w:lineRule="auto"/>
        <w:ind w:firstLine="709"/>
        <w:contextualSpacing/>
        <w:jc w:val="both"/>
        <w:rPr>
          <w:rFonts w:eastAsia="Calibri"/>
          <w:b/>
          <w:color w:val="000000" w:themeColor="text1"/>
          <w:sz w:val="26"/>
          <w:szCs w:val="26"/>
          <w:lang w:eastAsia="en-US"/>
        </w:rPr>
      </w:pPr>
      <w:bookmarkStart w:id="1" w:name="_Toc499288544"/>
      <w:r w:rsidRPr="00C500B8">
        <w:rPr>
          <w:rFonts w:eastAsia="Calibri"/>
          <w:b/>
          <w:color w:val="000000" w:themeColor="text1"/>
          <w:sz w:val="26"/>
          <w:szCs w:val="26"/>
          <w:lang w:eastAsia="en-US"/>
        </w:rPr>
        <w:t>3.1.7. Будівництво соціальної та житлової інфраструктури</w:t>
      </w:r>
    </w:p>
    <w:p w:rsidR="00A861D2" w:rsidRPr="00C500B8" w:rsidRDefault="00A861D2" w:rsidP="00A861D2">
      <w:pPr>
        <w:spacing w:after="160" w:line="256" w:lineRule="auto"/>
        <w:ind w:firstLine="709"/>
        <w:contextualSpacing/>
        <w:jc w:val="both"/>
        <w:rPr>
          <w:rFonts w:eastAsia="Calibri"/>
          <w:b/>
          <w:color w:val="000000" w:themeColor="text1"/>
          <w:sz w:val="26"/>
          <w:szCs w:val="26"/>
          <w:lang w:eastAsia="en-US"/>
        </w:rPr>
      </w:pPr>
    </w:p>
    <w:p w:rsidR="00A861D2" w:rsidRPr="00C500B8" w:rsidRDefault="00A861D2" w:rsidP="00BF167A">
      <w:pPr>
        <w:numPr>
          <w:ilvl w:val="0"/>
          <w:numId w:val="3"/>
        </w:numPr>
        <w:spacing w:after="160" w:line="256" w:lineRule="auto"/>
        <w:ind w:left="0" w:firstLine="0"/>
        <w:contextualSpacing/>
        <w:jc w:val="both"/>
        <w:rPr>
          <w:rFonts w:eastAsia="Calibri"/>
          <w:color w:val="000000" w:themeColor="text1"/>
          <w:sz w:val="26"/>
          <w:szCs w:val="26"/>
          <w:shd w:val="clear" w:color="auto" w:fill="FFFFFF"/>
          <w:lang w:eastAsia="en-US"/>
        </w:rPr>
      </w:pPr>
      <w:r w:rsidRPr="00C500B8">
        <w:rPr>
          <w:rFonts w:eastAsia="Calibri"/>
          <w:color w:val="000000" w:themeColor="text1"/>
          <w:sz w:val="26"/>
          <w:szCs w:val="26"/>
          <w:shd w:val="clear" w:color="auto" w:fill="FFFFFF"/>
          <w:lang w:eastAsia="en-US"/>
        </w:rPr>
        <w:t>Соціальна інфраструктура це комплекс галузей, які безпосередньо пов'язані зі створенням загальних умов для відтворення </w:t>
      </w:r>
      <w:hyperlink r:id="rId9" w:tooltip="Робоча сила" w:history="1">
        <w:r w:rsidRPr="00C500B8">
          <w:rPr>
            <w:rFonts w:eastAsia="Calibri"/>
            <w:color w:val="000000" w:themeColor="text1"/>
            <w:sz w:val="26"/>
            <w:szCs w:val="26"/>
            <w:u w:val="single"/>
            <w:shd w:val="clear" w:color="auto" w:fill="FFFFFF"/>
            <w:lang w:eastAsia="en-US"/>
          </w:rPr>
          <w:t>робочої сили</w:t>
        </w:r>
      </w:hyperlink>
      <w:r w:rsidRPr="00C500B8">
        <w:rPr>
          <w:rFonts w:eastAsia="Calibri"/>
          <w:color w:val="000000" w:themeColor="text1"/>
          <w:sz w:val="26"/>
          <w:szCs w:val="26"/>
          <w:shd w:val="clear" w:color="auto" w:fill="FFFFFF"/>
          <w:lang w:eastAsia="en-US"/>
        </w:rPr>
        <w:t xml:space="preserve"> і забезпечення нормальної </w:t>
      </w:r>
      <w:hyperlink r:id="rId10" w:tooltip="Життєдіяльність" w:history="1">
        <w:r w:rsidRPr="00C500B8">
          <w:rPr>
            <w:rFonts w:eastAsia="Calibri"/>
            <w:color w:val="000000" w:themeColor="text1"/>
            <w:sz w:val="26"/>
            <w:szCs w:val="26"/>
            <w:u w:val="single"/>
            <w:shd w:val="clear" w:color="auto" w:fill="FFFFFF"/>
            <w:lang w:eastAsia="en-US"/>
          </w:rPr>
          <w:t>життєдіяльності</w:t>
        </w:r>
      </w:hyperlink>
      <w:r w:rsidRPr="00C500B8">
        <w:rPr>
          <w:rFonts w:eastAsia="Calibri"/>
          <w:color w:val="000000" w:themeColor="text1"/>
          <w:sz w:val="26"/>
          <w:szCs w:val="26"/>
          <w:shd w:val="clear" w:color="auto" w:fill="FFFFFF"/>
          <w:lang w:eastAsia="en-US"/>
        </w:rPr>
        <w:t xml:space="preserve"> людей. Ця сфера охоплює освіту, охорону здоров’я, житлово-комунальне господарство, культуру тощо.</w:t>
      </w:r>
    </w:p>
    <w:p w:rsidR="00A861D2" w:rsidRPr="00C500B8" w:rsidRDefault="00A861D2" w:rsidP="00BF167A">
      <w:pPr>
        <w:numPr>
          <w:ilvl w:val="0"/>
          <w:numId w:val="3"/>
        </w:numPr>
        <w:spacing w:after="160" w:line="256" w:lineRule="auto"/>
        <w:ind w:left="0" w:firstLine="0"/>
        <w:contextualSpacing/>
        <w:jc w:val="both"/>
        <w:rPr>
          <w:rFonts w:eastAsia="Calibri"/>
          <w:color w:val="000000" w:themeColor="text1"/>
          <w:sz w:val="26"/>
          <w:szCs w:val="26"/>
          <w:lang w:val="ru-RU" w:eastAsia="en-US"/>
        </w:rPr>
      </w:pPr>
      <w:r w:rsidRPr="00C500B8">
        <w:rPr>
          <w:color w:val="000000" w:themeColor="text1"/>
          <w:sz w:val="26"/>
          <w:szCs w:val="26"/>
          <w:lang w:eastAsia="en-US"/>
        </w:rPr>
        <w:t>Виконання робіт на об’єктах соціальної та житлової інфраструктури громади здійснюється відповідно до Програми «</w:t>
      </w:r>
      <w:r w:rsidRPr="00C500B8">
        <w:rPr>
          <w:color w:val="000000" w:themeColor="text1"/>
          <w:sz w:val="26"/>
          <w:szCs w:val="26"/>
          <w:lang w:val="ru-RU" w:eastAsia="en-US"/>
        </w:rPr>
        <w:t>Р</w:t>
      </w:r>
      <w:r w:rsidRPr="00C500B8">
        <w:rPr>
          <w:rFonts w:eastAsia="Calibri"/>
          <w:color w:val="000000" w:themeColor="text1"/>
          <w:sz w:val="26"/>
          <w:szCs w:val="26"/>
          <w:lang w:val="ru-RU" w:eastAsia="en-US"/>
        </w:rPr>
        <w:t>озвиток, ремонт та утримання б'єктів житлово-комунального господарства, благоустрою та соціально-культурно</w:t>
      </w:r>
      <w:r w:rsidR="004F11F9" w:rsidRPr="00C500B8">
        <w:rPr>
          <w:rFonts w:eastAsia="Calibri"/>
          <w:color w:val="000000" w:themeColor="text1"/>
          <w:sz w:val="26"/>
          <w:szCs w:val="26"/>
          <w:lang w:val="ru-RU" w:eastAsia="en-US"/>
        </w:rPr>
        <w:t>го призначення Великодимерськоїселищної</w:t>
      </w:r>
      <w:r w:rsidRPr="00C500B8">
        <w:rPr>
          <w:rFonts w:eastAsia="Calibri"/>
          <w:color w:val="000000" w:themeColor="text1"/>
          <w:sz w:val="26"/>
          <w:szCs w:val="26"/>
          <w:lang w:val="ru-RU" w:eastAsia="en-US"/>
        </w:rPr>
        <w:t xml:space="preserve"> територіальної громади на 2022-2023 роки.</w:t>
      </w:r>
    </w:p>
    <w:p w:rsidR="00A861D2" w:rsidRPr="00C500B8" w:rsidRDefault="00A861D2" w:rsidP="00A861D2">
      <w:pPr>
        <w:ind w:firstLine="709"/>
        <w:jc w:val="both"/>
        <w:rPr>
          <w:rFonts w:eastAsia="Calibri"/>
          <w:b/>
          <w:color w:val="000000" w:themeColor="text1"/>
          <w:sz w:val="26"/>
          <w:szCs w:val="26"/>
          <w:lang w:eastAsia="en-US"/>
        </w:rPr>
      </w:pPr>
      <w:r w:rsidRPr="00C500B8">
        <w:rPr>
          <w:rFonts w:eastAsia="Calibri"/>
          <w:b/>
          <w:color w:val="000000" w:themeColor="text1"/>
          <w:sz w:val="26"/>
          <w:szCs w:val="26"/>
          <w:lang w:eastAsia="en-US"/>
        </w:rPr>
        <w:t>Головні цілі на 2022-2024 роки:</w:t>
      </w:r>
    </w:p>
    <w:p w:rsidR="00A861D2" w:rsidRPr="00C500B8" w:rsidRDefault="00A861D2" w:rsidP="00A861D2">
      <w:pPr>
        <w:ind w:firstLine="709"/>
        <w:jc w:val="both"/>
        <w:rPr>
          <w:rFonts w:eastAsia="Calibri"/>
          <w:b/>
          <w:color w:val="000000" w:themeColor="text1"/>
          <w:sz w:val="26"/>
          <w:szCs w:val="26"/>
          <w:lang w:eastAsia="en-US"/>
        </w:rPr>
      </w:pPr>
    </w:p>
    <w:p w:rsidR="00A861D2" w:rsidRPr="00C500B8" w:rsidRDefault="00A861D2" w:rsidP="00BF167A">
      <w:pPr>
        <w:numPr>
          <w:ilvl w:val="0"/>
          <w:numId w:val="3"/>
        </w:numPr>
        <w:ind w:left="0" w:firstLine="0"/>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подальше залучення коштів місцевого бюджету для будівництва, реконструкції, проведення капітальних ремонтів закладів освіти, культури, спорту,  медицини, соціального захисту, місць відпочинку для мешканців громади;</w:t>
      </w:r>
    </w:p>
    <w:p w:rsidR="00A861D2" w:rsidRPr="00C500B8" w:rsidRDefault="00A861D2" w:rsidP="00BF167A">
      <w:pPr>
        <w:numPr>
          <w:ilvl w:val="0"/>
          <w:numId w:val="3"/>
        </w:numPr>
        <w:ind w:left="0" w:firstLine="0"/>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створення умов для активізації інвестиційної діяльності та залучення інвестицій в економіку громади;</w:t>
      </w:r>
    </w:p>
    <w:p w:rsidR="00A861D2" w:rsidRPr="00C500B8" w:rsidRDefault="00A861D2" w:rsidP="00BF167A">
      <w:pPr>
        <w:numPr>
          <w:ilvl w:val="0"/>
          <w:numId w:val="3"/>
        </w:numPr>
        <w:ind w:left="0" w:firstLine="0"/>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сприяння розвитку інвестиційної, інноваційної і підприємницької діяльності на території громади відповідно до чинного законодавства України;</w:t>
      </w:r>
    </w:p>
    <w:p w:rsidR="00A861D2" w:rsidRPr="00C500B8" w:rsidRDefault="00A861D2" w:rsidP="00BF167A">
      <w:pPr>
        <w:numPr>
          <w:ilvl w:val="0"/>
          <w:numId w:val="3"/>
        </w:numPr>
        <w:ind w:left="0" w:firstLine="0"/>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реалізація конкурентоспроможних інвестиційних проектів, впровадження нових технологій, залучення інвестицій для модернізації застарілих виробництв, впровадження новітніх технологій, що дозволить підвищити конкурентоспроможність різних галузей економіки громади;</w:t>
      </w:r>
    </w:p>
    <w:p w:rsidR="00A861D2" w:rsidRPr="00C500B8" w:rsidRDefault="00A861D2" w:rsidP="00A861D2">
      <w:pPr>
        <w:jc w:val="both"/>
        <w:rPr>
          <w:rFonts w:eastAsia="Calibri"/>
          <w:color w:val="000000" w:themeColor="text1"/>
          <w:sz w:val="26"/>
          <w:szCs w:val="26"/>
          <w:lang w:eastAsia="en-US"/>
        </w:rPr>
      </w:pPr>
      <w:r w:rsidRPr="00C500B8">
        <w:rPr>
          <w:rFonts w:eastAsia="Calibri"/>
          <w:color w:val="000000" w:themeColor="text1"/>
          <w:sz w:val="26"/>
          <w:szCs w:val="26"/>
          <w:lang w:eastAsia="en-US"/>
        </w:rPr>
        <w:t>- здійснення моніторингу пропозицій та конкурсів міжнародних проектів, фондів, спрямованих на місцевий економічний розвиток з метою залучення коштів міжнародних організацій та фондів.</w:t>
      </w:r>
    </w:p>
    <w:p w:rsidR="00A861D2" w:rsidRPr="00C500B8" w:rsidRDefault="00A861D2" w:rsidP="00A861D2">
      <w:pPr>
        <w:spacing w:after="160" w:line="259" w:lineRule="auto"/>
        <w:contextualSpacing/>
        <w:jc w:val="both"/>
        <w:rPr>
          <w:rFonts w:eastAsia="Calibri"/>
          <w:snapToGrid w:val="0"/>
          <w:color w:val="000000" w:themeColor="text1"/>
          <w:sz w:val="26"/>
          <w:szCs w:val="26"/>
          <w:lang w:eastAsia="en-US"/>
        </w:rPr>
      </w:pPr>
      <w:r w:rsidRPr="00C500B8">
        <w:rPr>
          <w:rFonts w:eastAsia="Calibri"/>
          <w:color w:val="000000" w:themeColor="text1"/>
          <w:sz w:val="26"/>
          <w:szCs w:val="26"/>
          <w:lang w:eastAsia="en-US"/>
        </w:rPr>
        <w:t>-створення сприятливого і комфортного життєвого простору для населення громади шляхом будівництва, реконструкції та ремонту об’єктів соціальної та житлової інфраструктури Великодимерської громади.</w:t>
      </w:r>
    </w:p>
    <w:p w:rsidR="00375ABF" w:rsidRPr="00C500B8" w:rsidRDefault="00375ABF" w:rsidP="00A861D2">
      <w:pPr>
        <w:spacing w:after="160" w:line="259" w:lineRule="auto"/>
        <w:contextualSpacing/>
        <w:jc w:val="both"/>
        <w:rPr>
          <w:rFonts w:eastAsia="Calibri"/>
          <w:b/>
          <w:color w:val="000000" w:themeColor="text1"/>
          <w:sz w:val="26"/>
          <w:szCs w:val="26"/>
          <w:lang w:val="ru-RU" w:eastAsia="en-US"/>
        </w:rPr>
      </w:pPr>
    </w:p>
    <w:p w:rsidR="00A861D2" w:rsidRPr="00C500B8" w:rsidRDefault="00A861D2" w:rsidP="00A861D2">
      <w:pPr>
        <w:spacing w:after="160" w:line="259" w:lineRule="auto"/>
        <w:contextualSpacing/>
        <w:jc w:val="both"/>
        <w:rPr>
          <w:rFonts w:eastAsia="Calibri"/>
          <w:snapToGrid w:val="0"/>
          <w:color w:val="000000" w:themeColor="text1"/>
          <w:sz w:val="26"/>
          <w:szCs w:val="26"/>
          <w:lang w:eastAsia="en-US"/>
        </w:rPr>
      </w:pPr>
      <w:r w:rsidRPr="00C500B8">
        <w:rPr>
          <w:rFonts w:eastAsia="Calibri"/>
          <w:b/>
          <w:color w:val="000000" w:themeColor="text1"/>
          <w:sz w:val="26"/>
          <w:szCs w:val="26"/>
          <w:lang w:val="ru-RU" w:eastAsia="en-US"/>
        </w:rPr>
        <w:t xml:space="preserve">Основні завдання та заходи на </w:t>
      </w:r>
      <w:r w:rsidRPr="00C500B8">
        <w:rPr>
          <w:rFonts w:eastAsia="Calibri"/>
          <w:b/>
          <w:color w:val="000000" w:themeColor="text1"/>
          <w:sz w:val="26"/>
          <w:szCs w:val="26"/>
          <w:lang w:eastAsia="en-US"/>
        </w:rPr>
        <w:t>2022-2024</w:t>
      </w:r>
      <w:r w:rsidRPr="00C500B8">
        <w:rPr>
          <w:rFonts w:eastAsia="Calibri"/>
          <w:b/>
          <w:color w:val="000000" w:themeColor="text1"/>
          <w:sz w:val="26"/>
          <w:szCs w:val="26"/>
          <w:lang w:eastAsia="uk-UA"/>
        </w:rPr>
        <w:t xml:space="preserve"> </w:t>
      </w:r>
      <w:r w:rsidRPr="00C500B8">
        <w:rPr>
          <w:rFonts w:eastAsia="Calibri"/>
          <w:b/>
          <w:color w:val="000000" w:themeColor="text1"/>
          <w:sz w:val="26"/>
          <w:szCs w:val="26"/>
          <w:lang w:val="ru-RU" w:eastAsia="en-US"/>
        </w:rPr>
        <w:t>роки:</w:t>
      </w:r>
    </w:p>
    <w:tbl>
      <w:tblPr>
        <w:tblpPr w:leftFromText="180" w:rightFromText="180" w:vertAnchor="text" w:horzAnchor="margin" w:tblpXSpec="center" w:tblpY="577"/>
        <w:tblW w:w="9461" w:type="dxa"/>
        <w:tblLook w:val="04A0" w:firstRow="1" w:lastRow="0" w:firstColumn="1" w:lastColumn="0" w:noHBand="0" w:noVBand="1"/>
      </w:tblPr>
      <w:tblGrid>
        <w:gridCol w:w="9461"/>
      </w:tblGrid>
      <w:tr w:rsidR="00A861D2" w:rsidRPr="00C500B8" w:rsidTr="00681C19">
        <w:trPr>
          <w:trHeight w:val="322"/>
        </w:trPr>
        <w:tc>
          <w:tcPr>
            <w:tcW w:w="94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61D2" w:rsidRPr="00C500B8" w:rsidRDefault="00A861D2" w:rsidP="00A861D2">
            <w:pPr>
              <w:rPr>
                <w:b/>
                <w:bCs/>
                <w:color w:val="000000" w:themeColor="text1"/>
                <w:sz w:val="26"/>
                <w:szCs w:val="26"/>
                <w:lang w:val="ru-RU"/>
              </w:rPr>
            </w:pPr>
            <w:r w:rsidRPr="00C500B8">
              <w:rPr>
                <w:b/>
                <w:bCs/>
                <w:color w:val="000000" w:themeColor="text1"/>
                <w:sz w:val="26"/>
                <w:szCs w:val="26"/>
                <w:lang w:val="ru-RU"/>
              </w:rPr>
              <w:t>Розділ 3. Об’єкти соціально-культурного призначення</w:t>
            </w:r>
          </w:p>
        </w:tc>
      </w:tr>
      <w:tr w:rsidR="00A861D2" w:rsidRPr="00C500B8" w:rsidTr="00681C19">
        <w:trPr>
          <w:trHeight w:val="600"/>
        </w:trPr>
        <w:tc>
          <w:tcPr>
            <w:tcW w:w="9461" w:type="dxa"/>
            <w:tcBorders>
              <w:top w:val="nil"/>
              <w:left w:val="single" w:sz="4" w:space="0" w:color="auto"/>
              <w:bottom w:val="single" w:sz="4" w:space="0" w:color="auto"/>
              <w:right w:val="single" w:sz="4" w:space="0" w:color="auto"/>
            </w:tcBorders>
            <w:shd w:val="clear" w:color="000000" w:fill="FFFFFF"/>
            <w:vAlign w:val="center"/>
          </w:tcPr>
          <w:p w:rsidR="00A861D2" w:rsidRPr="00C500B8" w:rsidRDefault="00A861D2" w:rsidP="00A861D2">
            <w:pPr>
              <w:rPr>
                <w:color w:val="000000" w:themeColor="text1"/>
                <w:sz w:val="26"/>
                <w:szCs w:val="26"/>
                <w:lang w:val="ru-RU"/>
              </w:rPr>
            </w:pPr>
            <w:r w:rsidRPr="00C500B8">
              <w:rPr>
                <w:b/>
                <w:bCs/>
                <w:color w:val="000000" w:themeColor="text1"/>
                <w:sz w:val="26"/>
                <w:szCs w:val="26"/>
                <w:lang w:val="ru-RU"/>
              </w:rPr>
              <w:t>Реконструкція</w:t>
            </w:r>
          </w:p>
        </w:tc>
      </w:tr>
      <w:tr w:rsidR="00A861D2" w:rsidRPr="00C500B8" w:rsidTr="00681C19">
        <w:trPr>
          <w:trHeight w:val="307"/>
        </w:trPr>
        <w:tc>
          <w:tcPr>
            <w:tcW w:w="9461" w:type="dxa"/>
            <w:tcBorders>
              <w:top w:val="nil"/>
              <w:left w:val="single" w:sz="4" w:space="0" w:color="auto"/>
              <w:bottom w:val="single" w:sz="4" w:space="0" w:color="auto"/>
              <w:right w:val="single" w:sz="4" w:space="0" w:color="auto"/>
            </w:tcBorders>
            <w:shd w:val="clear" w:color="000000" w:fill="FFFFFF"/>
            <w:vAlign w:val="center"/>
          </w:tcPr>
          <w:p w:rsidR="00A861D2" w:rsidRPr="00C500B8" w:rsidRDefault="00A861D2" w:rsidP="00A861D2">
            <w:pPr>
              <w:rPr>
                <w:b/>
                <w:bCs/>
                <w:color w:val="000000" w:themeColor="text1"/>
                <w:sz w:val="26"/>
                <w:szCs w:val="26"/>
                <w:lang w:val="ru-RU"/>
              </w:rPr>
            </w:pPr>
            <w:proofErr w:type="gramStart"/>
            <w:r w:rsidRPr="00C500B8">
              <w:rPr>
                <w:color w:val="000000" w:themeColor="text1"/>
                <w:sz w:val="26"/>
                <w:szCs w:val="26"/>
                <w:lang w:val="ru-RU"/>
              </w:rPr>
              <w:t>Реконструкція  дошкільного</w:t>
            </w:r>
            <w:proofErr w:type="gramEnd"/>
            <w:r w:rsidRPr="00C500B8">
              <w:rPr>
                <w:color w:val="000000" w:themeColor="text1"/>
                <w:sz w:val="26"/>
                <w:szCs w:val="26"/>
                <w:lang w:val="ru-RU"/>
              </w:rPr>
              <w:t xml:space="preserve"> навчального закладу (дитячий садочок «Півник» по вул. Богдана Хмельницького 136а в с. Богданівка</w:t>
            </w:r>
          </w:p>
        </w:tc>
      </w:tr>
      <w:tr w:rsidR="00A861D2" w:rsidRPr="00C500B8" w:rsidTr="00681C19">
        <w:trPr>
          <w:trHeight w:val="614"/>
        </w:trPr>
        <w:tc>
          <w:tcPr>
            <w:tcW w:w="9461" w:type="dxa"/>
            <w:tcBorders>
              <w:top w:val="nil"/>
              <w:left w:val="single" w:sz="4" w:space="0" w:color="auto"/>
              <w:bottom w:val="single" w:sz="4" w:space="0" w:color="auto"/>
              <w:right w:val="single" w:sz="4" w:space="0" w:color="auto"/>
            </w:tcBorders>
            <w:shd w:val="clear" w:color="000000" w:fill="FFFFFF"/>
            <w:vAlign w:val="center"/>
            <w:hideMark/>
          </w:tcPr>
          <w:p w:rsidR="00A861D2" w:rsidRPr="00C500B8" w:rsidRDefault="00A861D2" w:rsidP="00A861D2">
            <w:pPr>
              <w:rPr>
                <w:color w:val="000000" w:themeColor="text1"/>
                <w:sz w:val="26"/>
                <w:szCs w:val="26"/>
                <w:lang w:val="ru-RU"/>
              </w:rPr>
            </w:pPr>
            <w:r w:rsidRPr="00C500B8">
              <w:rPr>
                <w:b/>
                <w:bCs/>
                <w:color w:val="000000" w:themeColor="text1"/>
                <w:sz w:val="26"/>
                <w:szCs w:val="26"/>
                <w:lang w:val="ru-RU"/>
              </w:rPr>
              <w:lastRenderedPageBreak/>
              <w:t xml:space="preserve"> Будівництво</w:t>
            </w:r>
          </w:p>
        </w:tc>
      </w:tr>
      <w:tr w:rsidR="00A861D2" w:rsidRPr="00C500B8" w:rsidTr="00681C19">
        <w:trPr>
          <w:trHeight w:val="922"/>
        </w:trPr>
        <w:tc>
          <w:tcPr>
            <w:tcW w:w="9461" w:type="dxa"/>
            <w:tcBorders>
              <w:top w:val="nil"/>
              <w:left w:val="single" w:sz="4" w:space="0" w:color="auto"/>
              <w:bottom w:val="single" w:sz="4" w:space="0" w:color="auto"/>
              <w:right w:val="single" w:sz="4" w:space="0" w:color="auto"/>
            </w:tcBorders>
            <w:shd w:val="clear" w:color="000000" w:fill="FFFFFF"/>
            <w:vAlign w:val="center"/>
            <w:hideMark/>
          </w:tcPr>
          <w:p w:rsidR="00A861D2" w:rsidRPr="00C500B8" w:rsidRDefault="00A861D2" w:rsidP="00A861D2">
            <w:pPr>
              <w:rPr>
                <w:color w:val="000000" w:themeColor="text1"/>
                <w:sz w:val="26"/>
                <w:szCs w:val="26"/>
                <w:lang w:val="ru-RU"/>
              </w:rPr>
            </w:pPr>
            <w:r w:rsidRPr="00C500B8">
              <w:rPr>
                <w:color w:val="000000" w:themeColor="text1"/>
                <w:sz w:val="26"/>
                <w:szCs w:val="26"/>
                <w:lang w:val="ru-RU"/>
              </w:rPr>
              <w:t> </w:t>
            </w:r>
            <w:r w:rsidRPr="00C500B8">
              <w:rPr>
                <w:b/>
                <w:color w:val="000000" w:themeColor="text1"/>
                <w:sz w:val="26"/>
                <w:szCs w:val="26"/>
                <w:lang w:val="ru-RU"/>
              </w:rPr>
              <w:t>Капітальний ремонт</w:t>
            </w:r>
          </w:p>
        </w:tc>
      </w:tr>
      <w:tr w:rsidR="00A861D2" w:rsidRPr="00C500B8" w:rsidTr="00681C19">
        <w:trPr>
          <w:trHeight w:val="713"/>
        </w:trPr>
        <w:tc>
          <w:tcPr>
            <w:tcW w:w="9461" w:type="dxa"/>
            <w:tcBorders>
              <w:top w:val="single" w:sz="4" w:space="0" w:color="auto"/>
              <w:left w:val="single" w:sz="4" w:space="0" w:color="auto"/>
              <w:bottom w:val="single" w:sz="4" w:space="0" w:color="auto"/>
              <w:right w:val="single" w:sz="4" w:space="0" w:color="auto"/>
            </w:tcBorders>
            <w:shd w:val="clear" w:color="000000" w:fill="FFFFFF"/>
            <w:vAlign w:val="center"/>
          </w:tcPr>
          <w:p w:rsidR="00A861D2" w:rsidRPr="00C500B8" w:rsidRDefault="00A861D2" w:rsidP="00A861D2">
            <w:pPr>
              <w:rPr>
                <w:color w:val="000000" w:themeColor="text1"/>
                <w:sz w:val="26"/>
                <w:szCs w:val="26"/>
                <w:lang w:val="ru-RU"/>
              </w:rPr>
            </w:pPr>
            <w:r w:rsidRPr="00C500B8">
              <w:rPr>
                <w:color w:val="000000" w:themeColor="text1"/>
                <w:sz w:val="26"/>
                <w:szCs w:val="26"/>
              </w:rPr>
              <w:t>Капітальний ремонт будівлі загальноосвітньої школи І-ІІ ступеню по вул. Київська 2 в с. Плоске</w:t>
            </w:r>
          </w:p>
        </w:tc>
      </w:tr>
      <w:tr w:rsidR="00A861D2" w:rsidRPr="00C500B8" w:rsidTr="00681C19">
        <w:trPr>
          <w:trHeight w:val="713"/>
        </w:trPr>
        <w:tc>
          <w:tcPr>
            <w:tcW w:w="9461" w:type="dxa"/>
            <w:tcBorders>
              <w:top w:val="single" w:sz="4" w:space="0" w:color="auto"/>
              <w:left w:val="single" w:sz="4" w:space="0" w:color="auto"/>
              <w:bottom w:val="single" w:sz="4" w:space="0" w:color="auto"/>
              <w:right w:val="single" w:sz="4" w:space="0" w:color="auto"/>
            </w:tcBorders>
            <w:shd w:val="clear" w:color="000000" w:fill="FFFFFF"/>
            <w:vAlign w:val="center"/>
          </w:tcPr>
          <w:p w:rsidR="00A861D2" w:rsidRPr="00C500B8" w:rsidRDefault="00A861D2" w:rsidP="00A861D2">
            <w:pPr>
              <w:rPr>
                <w:color w:val="000000" w:themeColor="text1"/>
                <w:sz w:val="26"/>
                <w:szCs w:val="26"/>
                <w:lang w:val="ru-RU"/>
              </w:rPr>
            </w:pPr>
            <w:r w:rsidRPr="00C500B8">
              <w:rPr>
                <w:color w:val="000000" w:themeColor="text1"/>
                <w:sz w:val="26"/>
                <w:szCs w:val="26"/>
              </w:rPr>
              <w:t xml:space="preserve">Капітальний ремонт  будівлі загальноосвітньої школи І-ІІ ступеню </w:t>
            </w:r>
            <w:r w:rsidRPr="00C500B8">
              <w:rPr>
                <w:color w:val="000000" w:themeColor="text1"/>
                <w:sz w:val="26"/>
                <w:szCs w:val="26"/>
                <w:shd w:val="clear" w:color="auto" w:fill="FFFFFF"/>
              </w:rPr>
              <w:t xml:space="preserve"> по вул. Богдана Хмельницького 148 в с.Богданівка</w:t>
            </w:r>
          </w:p>
        </w:tc>
      </w:tr>
    </w:tbl>
    <w:bookmarkEnd w:id="1"/>
    <w:p w:rsidR="00A861D2" w:rsidRPr="00C500B8" w:rsidRDefault="00A861D2" w:rsidP="00A861D2">
      <w:pPr>
        <w:keepNext/>
        <w:overflowPunct w:val="0"/>
        <w:autoSpaceDE w:val="0"/>
        <w:autoSpaceDN w:val="0"/>
        <w:adjustRightInd w:val="0"/>
        <w:spacing w:before="240" w:after="60" w:line="280" w:lineRule="exact"/>
        <w:ind w:firstLine="709"/>
        <w:jc w:val="both"/>
        <w:textAlignment w:val="baseline"/>
        <w:outlineLvl w:val="2"/>
        <w:rPr>
          <w:b/>
          <w:bCs/>
          <w:color w:val="000000" w:themeColor="text1"/>
          <w:sz w:val="26"/>
          <w:szCs w:val="26"/>
        </w:rPr>
      </w:pPr>
      <w:r w:rsidRPr="00C500B8">
        <w:rPr>
          <w:b/>
          <w:bCs/>
          <w:color w:val="000000" w:themeColor="text1"/>
          <w:sz w:val="26"/>
          <w:szCs w:val="26"/>
        </w:rPr>
        <w:t>3.1.8. Містобудівна діяльність</w:t>
      </w:r>
    </w:p>
    <w:p w:rsidR="00A861D2" w:rsidRPr="00C500B8" w:rsidRDefault="00A861D2" w:rsidP="00A861D2">
      <w:pPr>
        <w:rPr>
          <w:rFonts w:eastAsia="Calibri"/>
          <w:color w:val="000000" w:themeColor="text1"/>
          <w:sz w:val="26"/>
          <w:szCs w:val="26"/>
        </w:rPr>
      </w:pPr>
      <w:bookmarkStart w:id="2" w:name="n14"/>
      <w:bookmarkEnd w:id="2"/>
    </w:p>
    <w:p w:rsidR="00A861D2" w:rsidRPr="00C500B8" w:rsidRDefault="00A861D2" w:rsidP="00A25813">
      <w:pPr>
        <w:rPr>
          <w:rFonts w:eastAsia="Calibri"/>
          <w:b/>
          <w:bCs/>
          <w:color w:val="000000" w:themeColor="text1"/>
          <w:sz w:val="26"/>
          <w:szCs w:val="26"/>
        </w:rPr>
      </w:pPr>
      <w:r w:rsidRPr="00C500B8">
        <w:rPr>
          <w:rFonts w:eastAsia="Calibri"/>
          <w:b/>
          <w:bCs/>
          <w:color w:val="000000" w:themeColor="text1"/>
          <w:sz w:val="26"/>
          <w:szCs w:val="26"/>
        </w:rPr>
        <w:t>Головні цілі на 2022- 2024 роки:</w:t>
      </w:r>
    </w:p>
    <w:p w:rsidR="00A861D2" w:rsidRPr="00C500B8" w:rsidRDefault="00A861D2" w:rsidP="00BF167A">
      <w:pPr>
        <w:numPr>
          <w:ilvl w:val="0"/>
          <w:numId w:val="18"/>
        </w:numPr>
        <w:ind w:left="0" w:firstLine="1069"/>
        <w:jc w:val="both"/>
        <w:rPr>
          <w:color w:val="000000" w:themeColor="text1"/>
          <w:sz w:val="26"/>
          <w:szCs w:val="26"/>
        </w:rPr>
      </w:pPr>
      <w:r w:rsidRPr="00C500B8">
        <w:rPr>
          <w:color w:val="000000" w:themeColor="text1"/>
          <w:sz w:val="26"/>
          <w:szCs w:val="26"/>
        </w:rPr>
        <w:t>розроблення містобудівної документації для подальшого розвитку громади;</w:t>
      </w:r>
    </w:p>
    <w:p w:rsidR="00A861D2" w:rsidRPr="00C500B8" w:rsidRDefault="00A861D2" w:rsidP="00BF167A">
      <w:pPr>
        <w:numPr>
          <w:ilvl w:val="0"/>
          <w:numId w:val="18"/>
        </w:numPr>
        <w:ind w:left="0" w:firstLine="1069"/>
        <w:jc w:val="both"/>
        <w:rPr>
          <w:color w:val="000000" w:themeColor="text1"/>
          <w:sz w:val="26"/>
          <w:szCs w:val="26"/>
        </w:rPr>
      </w:pPr>
      <w:r w:rsidRPr="00C500B8">
        <w:rPr>
          <w:color w:val="000000" w:themeColor="text1"/>
          <w:sz w:val="26"/>
          <w:szCs w:val="26"/>
        </w:rPr>
        <w:t>просторове планування громади з використанням новітніх підходів та інструментів планування міського розвитку;</w:t>
      </w:r>
    </w:p>
    <w:p w:rsidR="00A861D2" w:rsidRPr="00C500B8" w:rsidRDefault="00A861D2" w:rsidP="00BF167A">
      <w:pPr>
        <w:numPr>
          <w:ilvl w:val="0"/>
          <w:numId w:val="18"/>
        </w:numPr>
        <w:ind w:left="0" w:firstLine="1069"/>
        <w:jc w:val="both"/>
        <w:rPr>
          <w:color w:val="000000" w:themeColor="text1"/>
          <w:sz w:val="26"/>
          <w:szCs w:val="26"/>
        </w:rPr>
      </w:pPr>
      <w:r w:rsidRPr="00C500B8">
        <w:rPr>
          <w:color w:val="000000" w:themeColor="text1"/>
          <w:sz w:val="26"/>
          <w:szCs w:val="26"/>
        </w:rPr>
        <w:t>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w:t>
      </w:r>
    </w:p>
    <w:p w:rsidR="00A861D2" w:rsidRPr="00C500B8" w:rsidRDefault="00A861D2" w:rsidP="00BF167A">
      <w:pPr>
        <w:numPr>
          <w:ilvl w:val="0"/>
          <w:numId w:val="18"/>
        </w:numPr>
        <w:ind w:left="0" w:firstLine="1069"/>
        <w:jc w:val="both"/>
        <w:rPr>
          <w:color w:val="000000" w:themeColor="text1"/>
          <w:sz w:val="26"/>
          <w:szCs w:val="26"/>
        </w:rPr>
      </w:pPr>
      <w:r w:rsidRPr="00C500B8">
        <w:rPr>
          <w:color w:val="000000" w:themeColor="text1"/>
          <w:sz w:val="26"/>
          <w:szCs w:val="26"/>
        </w:rPr>
        <w:t>ведення містобудівного кадастру;</w:t>
      </w:r>
    </w:p>
    <w:p w:rsidR="00A861D2" w:rsidRPr="00C500B8" w:rsidRDefault="00A861D2" w:rsidP="00BF167A">
      <w:pPr>
        <w:numPr>
          <w:ilvl w:val="0"/>
          <w:numId w:val="18"/>
        </w:numPr>
        <w:ind w:left="0" w:firstLine="1069"/>
        <w:jc w:val="both"/>
        <w:rPr>
          <w:color w:val="000000" w:themeColor="text1"/>
          <w:sz w:val="26"/>
          <w:szCs w:val="26"/>
        </w:rPr>
      </w:pPr>
      <w:r w:rsidRPr="00C500B8">
        <w:rPr>
          <w:color w:val="000000" w:themeColor="text1"/>
          <w:sz w:val="26"/>
          <w:szCs w:val="26"/>
        </w:rPr>
        <w:t>створення безперешкодного життєвого середовища для осіб з обмеженими фізичними можливостями та інших маломобільних груп населення;</w:t>
      </w:r>
    </w:p>
    <w:p w:rsidR="00A861D2" w:rsidRPr="00C500B8" w:rsidRDefault="00A861D2" w:rsidP="00BF167A">
      <w:pPr>
        <w:numPr>
          <w:ilvl w:val="0"/>
          <w:numId w:val="18"/>
        </w:numPr>
        <w:ind w:left="0" w:firstLine="1069"/>
        <w:jc w:val="both"/>
        <w:rPr>
          <w:color w:val="000000" w:themeColor="text1"/>
          <w:sz w:val="26"/>
          <w:szCs w:val="26"/>
        </w:rPr>
      </w:pPr>
      <w:r w:rsidRPr="00C500B8">
        <w:rPr>
          <w:color w:val="000000" w:themeColor="text1"/>
          <w:sz w:val="26"/>
          <w:szCs w:val="26"/>
        </w:rPr>
        <w:t>відновлення та реконструкція історичних пам’яток громади, покращення естетичного вигляду громади;</w:t>
      </w:r>
    </w:p>
    <w:p w:rsidR="00A861D2" w:rsidRPr="00C500B8" w:rsidRDefault="00A861D2" w:rsidP="00BF167A">
      <w:pPr>
        <w:numPr>
          <w:ilvl w:val="0"/>
          <w:numId w:val="18"/>
        </w:numPr>
        <w:ind w:left="0" w:firstLine="1069"/>
        <w:jc w:val="both"/>
        <w:rPr>
          <w:color w:val="000000" w:themeColor="text1"/>
          <w:sz w:val="26"/>
          <w:szCs w:val="26"/>
        </w:rPr>
      </w:pPr>
      <w:r w:rsidRPr="00C500B8">
        <w:rPr>
          <w:color w:val="000000" w:themeColor="text1"/>
          <w:sz w:val="26"/>
          <w:szCs w:val="26"/>
          <w:shd w:val="clear" w:color="auto" w:fill="FFFFFF"/>
        </w:rPr>
        <w:t xml:space="preserve">організація комплексної забудови територій </w:t>
      </w:r>
      <w:r w:rsidRPr="00C500B8">
        <w:rPr>
          <w:color w:val="000000" w:themeColor="text1"/>
          <w:sz w:val="26"/>
          <w:szCs w:val="26"/>
        </w:rPr>
        <w:t>громади.</w:t>
      </w:r>
    </w:p>
    <w:p w:rsidR="00A861D2" w:rsidRPr="00C500B8" w:rsidRDefault="00A861D2" w:rsidP="00A861D2">
      <w:pPr>
        <w:ind w:firstLine="709"/>
        <w:jc w:val="both"/>
        <w:rPr>
          <w:b/>
          <w:color w:val="000000" w:themeColor="text1"/>
          <w:sz w:val="26"/>
          <w:szCs w:val="26"/>
        </w:rPr>
      </w:pPr>
    </w:p>
    <w:p w:rsidR="00A861D2" w:rsidRPr="00C500B8" w:rsidRDefault="00A861D2" w:rsidP="00A861D2">
      <w:pPr>
        <w:ind w:firstLine="708"/>
        <w:jc w:val="both"/>
        <w:rPr>
          <w:b/>
          <w:bCs/>
          <w:iCs/>
          <w:color w:val="000000" w:themeColor="text1"/>
          <w:sz w:val="26"/>
          <w:szCs w:val="26"/>
        </w:rPr>
      </w:pPr>
      <w:r w:rsidRPr="00C500B8">
        <w:rPr>
          <w:b/>
          <w:bCs/>
          <w:iCs/>
          <w:color w:val="000000" w:themeColor="text1"/>
          <w:sz w:val="26"/>
          <w:szCs w:val="26"/>
        </w:rPr>
        <w:t xml:space="preserve">3.1.9. Житлово-комунальне господарство </w:t>
      </w:r>
    </w:p>
    <w:p w:rsidR="00A861D2" w:rsidRPr="00C500B8" w:rsidRDefault="00A861D2" w:rsidP="00A861D2">
      <w:pPr>
        <w:ind w:firstLine="708"/>
        <w:jc w:val="both"/>
        <w:rPr>
          <w:bCs/>
          <w:iCs/>
          <w:color w:val="000000" w:themeColor="text1"/>
          <w:sz w:val="26"/>
          <w:szCs w:val="26"/>
        </w:rPr>
      </w:pPr>
      <w:r w:rsidRPr="00C500B8">
        <w:rPr>
          <w:bCs/>
          <w:iCs/>
          <w:color w:val="000000" w:themeColor="text1"/>
          <w:sz w:val="26"/>
          <w:szCs w:val="26"/>
        </w:rPr>
        <w:t>Житловий фонд громади налічує 14 144 домогосподарств та 115 багатоквартирних будинків, з них – 8 гуртожитків.</w:t>
      </w:r>
    </w:p>
    <w:p w:rsidR="00A861D2" w:rsidRPr="00C500B8" w:rsidRDefault="00A861D2" w:rsidP="00A861D2">
      <w:pPr>
        <w:ind w:firstLine="708"/>
        <w:jc w:val="both"/>
        <w:rPr>
          <w:bCs/>
          <w:iCs/>
          <w:color w:val="000000" w:themeColor="text1"/>
          <w:sz w:val="26"/>
          <w:szCs w:val="26"/>
        </w:rPr>
      </w:pPr>
      <w:r w:rsidRPr="00C500B8">
        <w:rPr>
          <w:bCs/>
          <w:iCs/>
          <w:color w:val="000000" w:themeColor="text1"/>
          <w:sz w:val="26"/>
          <w:szCs w:val="26"/>
        </w:rPr>
        <w:t>Постійне недофінансування та відсутність дієвого механізму залучення коштів співвласників до заходів з ремонту житлового фонду, його реконструкції і модернізації призвело до погіршення технічного стану будинків. Крім того, більшість житлових будинків потребує проведення заходів з енергозбереження, так як вони були побудовані в період, коли необґрунтовано низькі ціни на енергоносії поєднувалися з вимогами щодо виконання будівельних робіт, зменшення вартості, скорочення матеріалоємності і трудоємкості будівництва, тому такі будинки на сьогодні не відповідають сучасним вимогам енергозбереження, комфорту. Сягнув критичної межі технічний стан внутрішньобудинкових мереж. Більшість будинків потребують заміни внутрішньобудинкових мереж електропостачання, водопостачання та водовідведення, ремонту дахів.</w:t>
      </w: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rPr>
        <w:t>Житловий фонд громади налічує 14 144 домогосподарств та 115 багатоквартирних будинків, з них – 8 гуртожитків.</w:t>
      </w: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lang w:val="ru-RU"/>
        </w:rPr>
        <w:t xml:space="preserve">Постійне недофінансування та відсутність дієвого механізму залучення коштів співвласників до заходів з ремонту житлового фонду, його реконструкції і модернізації призвело до погіршення технічного стану будинків. Крім того, більшість житлових будинків потребує проведення заходів з енергозбереження, так як вони були </w:t>
      </w:r>
      <w:r w:rsidRPr="00C500B8">
        <w:rPr>
          <w:color w:val="000000" w:themeColor="text1"/>
          <w:sz w:val="26"/>
          <w:szCs w:val="26"/>
          <w:lang w:val="ru-RU"/>
        </w:rPr>
        <w:lastRenderedPageBreak/>
        <w:t>побудовані в період, коли необґрунтовано низькі ціни на енергоносії поєднувалися з вимогами щодо виконання будівельних робіт, зменшення вартості, скорочення матеріалоємності і трудоємкості будівництва, тому такі будинки на сьогодні не відповідають сучасним вимогам енергозбереження, комфорту. Сягнув критичної межі технічний стан внутрішньобудинкових мереж. Більшість будинків потребують заміни внутрішньобудинкових мереж електропостачання, водопостачання та водовідведення, ремонту дахів.</w:t>
      </w:r>
    </w:p>
    <w:p w:rsidR="00A861D2" w:rsidRPr="00C500B8" w:rsidRDefault="00A861D2" w:rsidP="00A861D2">
      <w:pPr>
        <w:shd w:val="clear" w:color="auto" w:fill="FFFFFF"/>
        <w:jc w:val="both"/>
        <w:rPr>
          <w:color w:val="000000" w:themeColor="text1"/>
          <w:sz w:val="26"/>
          <w:szCs w:val="26"/>
          <w:lang w:val="ru-RU"/>
        </w:rPr>
      </w:pP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lang w:val="ru-RU"/>
        </w:rPr>
        <w:t>Крім вищезазначено, гострим та першочерговим питанням для громади стало відновлення пошкоджено майна внаслідок збройної агресії російської федерації проти України. Всього 2343 об'єкти по громаді були пошкоджені або повнсітю зруйновані.</w:t>
      </w:r>
    </w:p>
    <w:p w:rsidR="00A861D2" w:rsidRPr="00C500B8" w:rsidRDefault="00A861D2" w:rsidP="00A861D2">
      <w:pPr>
        <w:shd w:val="clear" w:color="auto" w:fill="FFFFFF"/>
        <w:jc w:val="both"/>
        <w:rPr>
          <w:color w:val="000000" w:themeColor="text1"/>
          <w:sz w:val="26"/>
          <w:szCs w:val="26"/>
          <w:shd w:val="clear" w:color="auto" w:fill="FF9900"/>
        </w:rPr>
      </w:pPr>
      <w:r w:rsidRPr="00C500B8">
        <w:rPr>
          <w:color w:val="000000" w:themeColor="text1"/>
          <w:sz w:val="26"/>
          <w:szCs w:val="26"/>
          <w:shd w:val="clear" w:color="auto" w:fill="FF9900"/>
        </w:rPr>
        <w:t xml:space="preserve"> </w:t>
      </w:r>
    </w:p>
    <w:tbl>
      <w:tblPr>
        <w:tblW w:w="10315" w:type="dxa"/>
        <w:tblInd w:w="-307" w:type="dxa"/>
        <w:tblLayout w:type="fixed"/>
        <w:tblCellMar>
          <w:left w:w="0" w:type="dxa"/>
          <w:right w:w="0" w:type="dxa"/>
        </w:tblCellMar>
        <w:tblLook w:val="04A0" w:firstRow="1" w:lastRow="0" w:firstColumn="1" w:lastColumn="0" w:noHBand="0" w:noVBand="1"/>
      </w:tblPr>
      <w:tblGrid>
        <w:gridCol w:w="917"/>
        <w:gridCol w:w="402"/>
        <w:gridCol w:w="617"/>
        <w:gridCol w:w="527"/>
        <w:gridCol w:w="526"/>
        <w:gridCol w:w="708"/>
        <w:gridCol w:w="616"/>
        <w:gridCol w:w="981"/>
        <w:gridCol w:w="836"/>
        <w:gridCol w:w="1114"/>
        <w:gridCol w:w="975"/>
        <w:gridCol w:w="977"/>
        <w:gridCol w:w="1119"/>
      </w:tblGrid>
      <w:tr w:rsidR="00A861D2" w:rsidRPr="00C500B8" w:rsidTr="00A861D2">
        <w:trPr>
          <w:trHeight w:val="700"/>
        </w:trPr>
        <w:tc>
          <w:tcPr>
            <w:tcW w:w="917" w:type="dxa"/>
            <w:vMerge w:val="restart"/>
            <w:tcBorders>
              <w:top w:val="single" w:sz="18" w:space="0" w:color="000000"/>
              <w:left w:val="single" w:sz="18" w:space="0" w:color="000000"/>
              <w:bottom w:val="single" w:sz="18" w:space="0" w:color="000000"/>
              <w:right w:val="single" w:sz="12" w:space="0" w:color="000000"/>
            </w:tcBorders>
            <w:shd w:val="clear" w:color="auto" w:fill="FFF2CC"/>
            <w:tcMar>
              <w:top w:w="0" w:type="dxa"/>
              <w:left w:w="45" w:type="dxa"/>
              <w:bottom w:w="0" w:type="dxa"/>
              <w:right w:w="45" w:type="dxa"/>
            </w:tcMar>
            <w:hideMark/>
          </w:tcPr>
          <w:p w:rsidR="00A861D2" w:rsidRPr="00C500B8" w:rsidRDefault="00A861D2" w:rsidP="00A861D2">
            <w:pPr>
              <w:rPr>
                <w:color w:val="000000" w:themeColor="text1"/>
                <w:sz w:val="26"/>
                <w:szCs w:val="26"/>
                <w:lang w:val="ru-RU"/>
              </w:rPr>
            </w:pPr>
          </w:p>
        </w:tc>
        <w:tc>
          <w:tcPr>
            <w:tcW w:w="1019" w:type="dxa"/>
            <w:gridSpan w:val="2"/>
            <w:tcBorders>
              <w:top w:val="single" w:sz="18" w:space="0" w:color="000000"/>
              <w:left w:val="single" w:sz="6" w:space="0" w:color="CCCCCC"/>
              <w:bottom w:val="single" w:sz="12" w:space="0" w:color="000000"/>
              <w:right w:val="single" w:sz="12" w:space="0" w:color="000000"/>
            </w:tcBorders>
            <w:shd w:val="clear" w:color="auto" w:fill="FFF2CC"/>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Адміністративні будівлі, заклади освіти, культури, охорони здоров`я</w:t>
            </w:r>
          </w:p>
        </w:tc>
        <w:tc>
          <w:tcPr>
            <w:tcW w:w="527" w:type="dxa"/>
            <w:vMerge w:val="restart"/>
            <w:tcBorders>
              <w:top w:val="single" w:sz="18" w:space="0" w:color="000000"/>
              <w:left w:val="single" w:sz="6" w:space="0" w:color="CCCCCC"/>
              <w:bottom w:val="single" w:sz="18" w:space="0" w:color="000000"/>
              <w:right w:val="single" w:sz="12" w:space="0" w:color="000000"/>
            </w:tcBorders>
            <w:shd w:val="clear" w:color="auto" w:fill="EAD1DC"/>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Багатоквартирні будівлі ПОВНІСТЮ ЗРУЙНОВАНІ (більше 80% пошкодження, згідно звітів)</w:t>
            </w:r>
          </w:p>
        </w:tc>
        <w:tc>
          <w:tcPr>
            <w:tcW w:w="1233" w:type="dxa"/>
            <w:gridSpan w:val="2"/>
            <w:tcBorders>
              <w:top w:val="single" w:sz="18" w:space="0" w:color="000000"/>
              <w:left w:val="single" w:sz="6" w:space="0" w:color="CCCCCC"/>
              <w:bottom w:val="single" w:sz="12" w:space="0" w:color="000000"/>
              <w:right w:val="single" w:sz="12" w:space="0" w:color="000000"/>
            </w:tcBorders>
            <w:shd w:val="clear" w:color="auto" w:fill="EAD1DC"/>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 xml:space="preserve">Багатоквартирні будівлі </w:t>
            </w:r>
          </w:p>
        </w:tc>
        <w:tc>
          <w:tcPr>
            <w:tcW w:w="1597" w:type="dxa"/>
            <w:gridSpan w:val="2"/>
            <w:tcBorders>
              <w:top w:val="single" w:sz="18" w:space="0" w:color="000000"/>
              <w:left w:val="single" w:sz="6" w:space="0" w:color="CCCCCC"/>
              <w:bottom w:val="single" w:sz="12" w:space="0" w:color="000000"/>
              <w:right w:val="single" w:sz="12" w:space="0" w:color="000000"/>
            </w:tcBorders>
            <w:shd w:val="clear" w:color="auto" w:fill="C9DAF8"/>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Промислові підприємства</w:t>
            </w:r>
          </w:p>
        </w:tc>
        <w:tc>
          <w:tcPr>
            <w:tcW w:w="836" w:type="dxa"/>
            <w:vMerge w:val="restart"/>
            <w:tcBorders>
              <w:top w:val="single" w:sz="18" w:space="0" w:color="000000"/>
              <w:left w:val="single" w:sz="6" w:space="0" w:color="CCCCCC"/>
              <w:bottom w:val="single" w:sz="18" w:space="0" w:color="000000"/>
              <w:right w:val="single" w:sz="12" w:space="0" w:color="000000"/>
            </w:tcBorders>
            <w:shd w:val="clear" w:color="auto" w:fill="D9EAD3"/>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Житлові будівлі ПОВНІСТЮ ЗРУЙНОВАНІ (більше 80% пошкодження, згідно звітів)</w:t>
            </w:r>
          </w:p>
        </w:tc>
        <w:tc>
          <w:tcPr>
            <w:tcW w:w="1114" w:type="dxa"/>
            <w:vMerge w:val="restart"/>
            <w:tcBorders>
              <w:top w:val="single" w:sz="18" w:space="0" w:color="000000"/>
              <w:left w:val="single" w:sz="6" w:space="0" w:color="CCCCCC"/>
              <w:bottom w:val="single" w:sz="18" w:space="0" w:color="000000"/>
              <w:right w:val="single" w:sz="12" w:space="0" w:color="000000"/>
            </w:tcBorders>
            <w:shd w:val="clear" w:color="auto" w:fill="D9EAD3"/>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Житлові будівлі КАПІТАЛЬНИЙ РЕМОНТ (від 21% до 80% пошкодження, згідно звітів)</w:t>
            </w:r>
          </w:p>
        </w:tc>
        <w:tc>
          <w:tcPr>
            <w:tcW w:w="1950" w:type="dxa"/>
            <w:gridSpan w:val="2"/>
            <w:tcBorders>
              <w:top w:val="single" w:sz="18" w:space="0" w:color="000000"/>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Житлові будівлі ПОТОЧНИЙ РЕМОНТ (від 0% до 20%)</w:t>
            </w:r>
          </w:p>
        </w:tc>
        <w:tc>
          <w:tcPr>
            <w:tcW w:w="1119" w:type="dxa"/>
            <w:vMerge w:val="restart"/>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Всього, обєктів</w:t>
            </w:r>
          </w:p>
        </w:tc>
      </w:tr>
      <w:tr w:rsidR="00A861D2" w:rsidRPr="00C500B8" w:rsidTr="00A861D2">
        <w:trPr>
          <w:trHeight w:val="1112"/>
        </w:trPr>
        <w:tc>
          <w:tcPr>
            <w:tcW w:w="917" w:type="dxa"/>
            <w:vMerge/>
            <w:tcBorders>
              <w:top w:val="single" w:sz="18" w:space="0" w:color="000000"/>
              <w:left w:val="single" w:sz="18" w:space="0" w:color="000000"/>
              <w:bottom w:val="single" w:sz="18" w:space="0" w:color="000000"/>
              <w:right w:val="single" w:sz="12" w:space="0" w:color="000000"/>
            </w:tcBorders>
            <w:vAlign w:val="center"/>
            <w:hideMark/>
          </w:tcPr>
          <w:p w:rsidR="00A861D2" w:rsidRPr="00C500B8" w:rsidRDefault="00A861D2" w:rsidP="00A861D2">
            <w:pPr>
              <w:rPr>
                <w:color w:val="000000" w:themeColor="text1"/>
                <w:sz w:val="26"/>
                <w:szCs w:val="26"/>
                <w:lang w:val="ru-RU"/>
              </w:rPr>
            </w:pPr>
          </w:p>
        </w:tc>
        <w:tc>
          <w:tcPr>
            <w:tcW w:w="402" w:type="dxa"/>
            <w:tcBorders>
              <w:top w:val="single" w:sz="6" w:space="0" w:color="CCCCCC"/>
              <w:left w:val="single" w:sz="6" w:space="0" w:color="CCCCCC"/>
              <w:bottom w:val="single" w:sz="12" w:space="0" w:color="000000"/>
              <w:right w:val="single" w:sz="12" w:space="0" w:color="000000"/>
            </w:tcBorders>
            <w:shd w:val="clear" w:color="auto" w:fill="FFF2CC"/>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ПОВНІСТЮ ЗРУЙНОВАНІ</w:t>
            </w:r>
          </w:p>
        </w:tc>
        <w:tc>
          <w:tcPr>
            <w:tcW w:w="616" w:type="dxa"/>
            <w:tcBorders>
              <w:top w:val="single" w:sz="6" w:space="0" w:color="CCCCCC"/>
              <w:left w:val="single" w:sz="6" w:space="0" w:color="CCCCCC"/>
              <w:bottom w:val="single" w:sz="12" w:space="0" w:color="000000"/>
              <w:right w:val="single" w:sz="12" w:space="0" w:color="000000"/>
            </w:tcBorders>
            <w:shd w:val="clear" w:color="auto" w:fill="FFF2CC"/>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ЧАСТКОВО ПОШКОДЖЕНІ</w:t>
            </w:r>
          </w:p>
        </w:tc>
        <w:tc>
          <w:tcPr>
            <w:tcW w:w="527" w:type="dxa"/>
            <w:vMerge/>
            <w:tcBorders>
              <w:top w:val="single" w:sz="18" w:space="0" w:color="000000"/>
              <w:left w:val="single" w:sz="6" w:space="0" w:color="CCCCCC"/>
              <w:bottom w:val="single" w:sz="18" w:space="0" w:color="000000"/>
              <w:right w:val="single" w:sz="12" w:space="0" w:color="000000"/>
            </w:tcBorders>
            <w:vAlign w:val="center"/>
            <w:hideMark/>
          </w:tcPr>
          <w:p w:rsidR="00A861D2" w:rsidRPr="00C500B8" w:rsidRDefault="00A861D2" w:rsidP="00A861D2">
            <w:pPr>
              <w:rPr>
                <w:b/>
                <w:bCs/>
                <w:color w:val="000000" w:themeColor="text1"/>
                <w:sz w:val="16"/>
                <w:szCs w:val="16"/>
                <w:lang w:val="ru-RU"/>
              </w:rPr>
            </w:pPr>
          </w:p>
        </w:tc>
        <w:tc>
          <w:tcPr>
            <w:tcW w:w="526" w:type="dxa"/>
            <w:tcBorders>
              <w:top w:val="single" w:sz="6" w:space="0" w:color="CCCCCC"/>
              <w:left w:val="single" w:sz="6" w:space="0" w:color="CCCCCC"/>
              <w:bottom w:val="single" w:sz="12" w:space="0" w:color="000000"/>
              <w:right w:val="single" w:sz="12" w:space="0" w:color="000000"/>
            </w:tcBorders>
            <w:shd w:val="clear" w:color="auto" w:fill="EAD1DC"/>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КАПІТАЛЬНИЙ РЕМОНТ (від 21% до 80% пошкодження, згідно звіту)</w:t>
            </w:r>
          </w:p>
        </w:tc>
        <w:tc>
          <w:tcPr>
            <w:tcW w:w="706" w:type="dxa"/>
            <w:tcBorders>
              <w:top w:val="single" w:sz="6" w:space="0" w:color="CCCCCC"/>
              <w:left w:val="single" w:sz="6" w:space="0" w:color="CCCCCC"/>
              <w:bottom w:val="single" w:sz="12" w:space="0" w:color="000000"/>
              <w:right w:val="single" w:sz="12" w:space="0" w:color="000000"/>
            </w:tcBorders>
            <w:shd w:val="clear" w:color="auto" w:fill="EAD1DC"/>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ПОТОЧНИЙ РЕМОНТ(від 0% до 20% пошкодження, згідно звітів та актів)</w:t>
            </w:r>
          </w:p>
        </w:tc>
        <w:tc>
          <w:tcPr>
            <w:tcW w:w="616" w:type="dxa"/>
            <w:tcBorders>
              <w:top w:val="single" w:sz="6" w:space="0" w:color="CCCCCC"/>
              <w:left w:val="single" w:sz="6" w:space="0" w:color="CCCCCC"/>
              <w:bottom w:val="single" w:sz="12" w:space="0" w:color="000000"/>
              <w:right w:val="single" w:sz="12" w:space="0" w:color="000000"/>
            </w:tcBorders>
            <w:shd w:val="clear" w:color="auto" w:fill="C9DAF8"/>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ПОВНІСТЮ ЗРУЙНОВАНІ (згідно візуальних оглядів)</w:t>
            </w:r>
          </w:p>
        </w:tc>
        <w:tc>
          <w:tcPr>
            <w:tcW w:w="980" w:type="dxa"/>
            <w:tcBorders>
              <w:top w:val="single" w:sz="6" w:space="0" w:color="CCCCCC"/>
              <w:left w:val="single" w:sz="6" w:space="0" w:color="CCCCCC"/>
              <w:bottom w:val="single" w:sz="12" w:space="0" w:color="000000"/>
              <w:right w:val="single" w:sz="12" w:space="0" w:color="000000"/>
            </w:tcBorders>
            <w:shd w:val="clear" w:color="auto" w:fill="C9DAF8"/>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ЧАСТКОВО ЗРУЙНОВАНІ (згідно візуальних оглядів)</w:t>
            </w:r>
          </w:p>
        </w:tc>
        <w:tc>
          <w:tcPr>
            <w:tcW w:w="836" w:type="dxa"/>
            <w:vMerge/>
            <w:tcBorders>
              <w:top w:val="single" w:sz="18" w:space="0" w:color="000000"/>
              <w:left w:val="single" w:sz="6" w:space="0" w:color="CCCCCC"/>
              <w:bottom w:val="single" w:sz="18" w:space="0" w:color="000000"/>
              <w:right w:val="single" w:sz="12" w:space="0" w:color="000000"/>
            </w:tcBorders>
            <w:vAlign w:val="center"/>
            <w:hideMark/>
          </w:tcPr>
          <w:p w:rsidR="00A861D2" w:rsidRPr="00C500B8" w:rsidRDefault="00A861D2" w:rsidP="00A861D2">
            <w:pPr>
              <w:rPr>
                <w:b/>
                <w:bCs/>
                <w:color w:val="000000" w:themeColor="text1"/>
                <w:sz w:val="16"/>
                <w:szCs w:val="16"/>
                <w:lang w:val="ru-RU"/>
              </w:rPr>
            </w:pPr>
          </w:p>
        </w:tc>
        <w:tc>
          <w:tcPr>
            <w:tcW w:w="1114" w:type="dxa"/>
            <w:vMerge/>
            <w:tcBorders>
              <w:top w:val="single" w:sz="18" w:space="0" w:color="000000"/>
              <w:left w:val="single" w:sz="6" w:space="0" w:color="CCCCCC"/>
              <w:bottom w:val="single" w:sz="18" w:space="0" w:color="000000"/>
              <w:right w:val="single" w:sz="12" w:space="0" w:color="000000"/>
            </w:tcBorders>
            <w:vAlign w:val="center"/>
            <w:hideMark/>
          </w:tcPr>
          <w:p w:rsidR="00A861D2" w:rsidRPr="00C500B8" w:rsidRDefault="00A861D2" w:rsidP="00A861D2">
            <w:pPr>
              <w:rPr>
                <w:b/>
                <w:bCs/>
                <w:color w:val="000000" w:themeColor="text1"/>
                <w:sz w:val="16"/>
                <w:szCs w:val="16"/>
                <w:lang w:val="ru-RU"/>
              </w:rPr>
            </w:pPr>
          </w:p>
        </w:tc>
        <w:tc>
          <w:tcPr>
            <w:tcW w:w="975" w:type="dxa"/>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Згідно звітів</w:t>
            </w:r>
          </w:p>
        </w:tc>
        <w:tc>
          <w:tcPr>
            <w:tcW w:w="975" w:type="dxa"/>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Згідно актів та усних заяв власників через інтернет*</w:t>
            </w:r>
          </w:p>
        </w:tc>
        <w:tc>
          <w:tcPr>
            <w:tcW w:w="1119" w:type="dxa"/>
            <w:vMerge/>
            <w:tcBorders>
              <w:top w:val="single" w:sz="18" w:space="0" w:color="000000"/>
              <w:left w:val="single" w:sz="6" w:space="0" w:color="CCCCCC"/>
              <w:bottom w:val="single" w:sz="18" w:space="0" w:color="000000"/>
              <w:right w:val="single" w:sz="18" w:space="0" w:color="000000"/>
            </w:tcBorders>
            <w:vAlign w:val="center"/>
            <w:hideMark/>
          </w:tcPr>
          <w:p w:rsidR="00A861D2" w:rsidRPr="00C500B8" w:rsidRDefault="00A861D2" w:rsidP="00A861D2">
            <w:pPr>
              <w:rPr>
                <w:b/>
                <w:bCs/>
                <w:color w:val="000000" w:themeColor="text1"/>
                <w:sz w:val="16"/>
                <w:szCs w:val="16"/>
                <w:lang w:val="ru-RU"/>
              </w:rPr>
            </w:pP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Бобрик</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6</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51</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27</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55</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145</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Богданівка</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8</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7</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18</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54</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70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216</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382</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B7B7B7"/>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Велика Димерка</w:t>
            </w:r>
          </w:p>
        </w:tc>
        <w:tc>
          <w:tcPr>
            <w:tcW w:w="402" w:type="dxa"/>
            <w:tcBorders>
              <w:top w:val="single" w:sz="6" w:space="0" w:color="CCCCCC"/>
              <w:left w:val="single" w:sz="6" w:space="0" w:color="CCCCCC"/>
              <w:bottom w:val="single" w:sz="6" w:space="0" w:color="000000"/>
              <w:right w:val="single" w:sz="12"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w:t>
            </w:r>
          </w:p>
        </w:tc>
        <w:tc>
          <w:tcPr>
            <w:tcW w:w="527" w:type="dxa"/>
            <w:tcBorders>
              <w:top w:val="single" w:sz="6" w:space="0" w:color="CCCCCC"/>
              <w:left w:val="single" w:sz="6" w:space="0" w:color="CCCCCC"/>
              <w:bottom w:val="single" w:sz="6" w:space="0" w:color="000000"/>
              <w:right w:val="single" w:sz="12"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706" w:type="dxa"/>
            <w:tcBorders>
              <w:top w:val="single" w:sz="6" w:space="0" w:color="CCCCCC"/>
              <w:left w:val="single" w:sz="6" w:space="0" w:color="CCCCCC"/>
              <w:bottom w:val="single" w:sz="6" w:space="0" w:color="000000"/>
              <w:right w:val="single" w:sz="12"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10</w:t>
            </w:r>
          </w:p>
        </w:tc>
        <w:tc>
          <w:tcPr>
            <w:tcW w:w="616" w:type="dxa"/>
            <w:tcBorders>
              <w:top w:val="single" w:sz="6" w:space="0" w:color="CCCCCC"/>
              <w:left w:val="single" w:sz="6" w:space="0" w:color="CCCCCC"/>
              <w:bottom w:val="single" w:sz="6" w:space="0" w:color="000000"/>
              <w:right w:val="single" w:sz="12"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8</w:t>
            </w:r>
          </w:p>
        </w:tc>
        <w:tc>
          <w:tcPr>
            <w:tcW w:w="980" w:type="dxa"/>
            <w:tcBorders>
              <w:top w:val="single" w:sz="6" w:space="0" w:color="CCCCCC"/>
              <w:left w:val="single" w:sz="6" w:space="0" w:color="CCCCCC"/>
              <w:bottom w:val="single" w:sz="6" w:space="0" w:color="000000"/>
              <w:right w:val="single" w:sz="18"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15</w:t>
            </w:r>
          </w:p>
        </w:tc>
        <w:tc>
          <w:tcPr>
            <w:tcW w:w="836" w:type="dxa"/>
            <w:tcBorders>
              <w:top w:val="single" w:sz="6" w:space="0" w:color="CCCCCC"/>
              <w:left w:val="single" w:sz="6" w:space="0" w:color="CCCCCC"/>
              <w:bottom w:val="single" w:sz="6" w:space="0" w:color="000000"/>
              <w:right w:val="single" w:sz="12"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88</w:t>
            </w:r>
          </w:p>
        </w:tc>
        <w:tc>
          <w:tcPr>
            <w:tcW w:w="1114" w:type="dxa"/>
            <w:tcBorders>
              <w:top w:val="single" w:sz="6" w:space="0" w:color="CCCCCC"/>
              <w:left w:val="single" w:sz="6" w:space="0" w:color="CCCCCC"/>
              <w:bottom w:val="single" w:sz="6" w:space="0" w:color="000000"/>
              <w:right w:val="single" w:sz="12"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142</w:t>
            </w:r>
          </w:p>
        </w:tc>
        <w:tc>
          <w:tcPr>
            <w:tcW w:w="975" w:type="dxa"/>
            <w:tcBorders>
              <w:top w:val="single" w:sz="6" w:space="0" w:color="CCCCCC"/>
              <w:left w:val="single" w:sz="6" w:space="0" w:color="CCCCCC"/>
              <w:bottom w:val="single" w:sz="6" w:space="0" w:color="000000"/>
              <w:right w:val="single" w:sz="12"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176</w:t>
            </w:r>
          </w:p>
        </w:tc>
        <w:tc>
          <w:tcPr>
            <w:tcW w:w="975" w:type="dxa"/>
            <w:tcBorders>
              <w:top w:val="single" w:sz="6" w:space="0" w:color="CCCCCC"/>
              <w:left w:val="single" w:sz="6" w:space="0" w:color="CCCCCC"/>
              <w:bottom w:val="single" w:sz="6" w:space="0" w:color="000000"/>
              <w:right w:val="single" w:sz="12"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261</w:t>
            </w:r>
          </w:p>
        </w:tc>
        <w:tc>
          <w:tcPr>
            <w:tcW w:w="1119" w:type="dxa"/>
            <w:tcBorders>
              <w:top w:val="single" w:sz="6" w:space="0" w:color="CCCCCC"/>
              <w:left w:val="single" w:sz="6" w:space="0" w:color="CCCCCC"/>
              <w:bottom w:val="single" w:sz="6" w:space="0" w:color="000000"/>
              <w:right w:val="single" w:sz="18" w:space="0" w:color="000000"/>
            </w:tcBorders>
            <w:shd w:val="clear" w:color="auto" w:fill="B7B7B7"/>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706</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Вільне</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1</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1</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Гайове</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3</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1</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4</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Гоголів</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6</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6</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19</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34</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49</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121</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Жердова</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1</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5</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8</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Гребельки</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7</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27</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29</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67</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Залісся</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24</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49</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44</w:t>
            </w:r>
          </w:p>
        </w:tc>
        <w:tc>
          <w:tcPr>
            <w:tcW w:w="1119" w:type="dxa"/>
            <w:tcBorders>
              <w:top w:val="single" w:sz="6" w:space="0" w:color="CCCCCC"/>
              <w:left w:val="single" w:sz="6" w:space="0" w:color="CCCCCC"/>
              <w:bottom w:val="single" w:sz="6" w:space="0" w:color="000000"/>
              <w:right w:val="single" w:sz="18" w:space="0" w:color="000000"/>
            </w:tcBorders>
            <w:shd w:val="clear" w:color="auto" w:fill="FFFFFF"/>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127</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Зоря</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9</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21</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31</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Михайлівка</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2</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12</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16</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Першотравневе</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3</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2</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Підлісся</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11</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Плоске</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4</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8</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16</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55</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37</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87</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210</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Покровське</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1</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Рудня</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8</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Русанів</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34</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31</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54</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156</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 xml:space="preserve">Світильня </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4</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11</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56</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21</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34</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129</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Тарасівка</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2</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color w:val="000000" w:themeColor="text1"/>
                <w:sz w:val="16"/>
                <w:szCs w:val="16"/>
                <w:lang w:val="ru-RU"/>
              </w:rPr>
            </w:pPr>
            <w:r w:rsidRPr="00C500B8">
              <w:rPr>
                <w:color w:val="000000" w:themeColor="text1"/>
                <w:sz w:val="16"/>
                <w:szCs w:val="16"/>
                <w:lang w:val="ru-RU"/>
              </w:rPr>
              <w:t>15</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21</w:t>
            </w:r>
          </w:p>
        </w:tc>
      </w:tr>
      <w:tr w:rsidR="00A861D2" w:rsidRPr="00C500B8" w:rsidTr="00A861D2">
        <w:trPr>
          <w:trHeight w:val="319"/>
        </w:trPr>
        <w:tc>
          <w:tcPr>
            <w:tcW w:w="917" w:type="dxa"/>
            <w:tcBorders>
              <w:top w:val="single" w:sz="6" w:space="0" w:color="CCCCCC"/>
              <w:left w:val="single" w:sz="18" w:space="0" w:color="000000"/>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lastRenderedPageBreak/>
              <w:t>Шевченкове</w:t>
            </w:r>
          </w:p>
        </w:tc>
        <w:tc>
          <w:tcPr>
            <w:tcW w:w="402" w:type="dxa"/>
            <w:tcBorders>
              <w:top w:val="single" w:sz="6" w:space="0" w:color="CCCCCC"/>
              <w:left w:val="single" w:sz="6" w:space="0" w:color="CCCCCC"/>
              <w:bottom w:val="single" w:sz="6"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616" w:type="dxa"/>
            <w:tcBorders>
              <w:top w:val="single" w:sz="6" w:space="0" w:color="CCCCCC"/>
              <w:left w:val="single" w:sz="6" w:space="0" w:color="CCCCCC"/>
              <w:bottom w:val="single" w:sz="6"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4</w:t>
            </w:r>
          </w:p>
        </w:tc>
        <w:tc>
          <w:tcPr>
            <w:tcW w:w="527"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w:t>
            </w:r>
          </w:p>
        </w:tc>
        <w:tc>
          <w:tcPr>
            <w:tcW w:w="706" w:type="dxa"/>
            <w:tcBorders>
              <w:top w:val="single" w:sz="6" w:space="0" w:color="CCCCCC"/>
              <w:left w:val="single" w:sz="6" w:space="0" w:color="CCCCCC"/>
              <w:bottom w:val="single" w:sz="6"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8</w:t>
            </w:r>
          </w:p>
        </w:tc>
        <w:tc>
          <w:tcPr>
            <w:tcW w:w="616" w:type="dxa"/>
            <w:tcBorders>
              <w:top w:val="single" w:sz="6" w:space="0" w:color="CCCCCC"/>
              <w:left w:val="single" w:sz="6" w:space="0" w:color="CCCCCC"/>
              <w:bottom w:val="single" w:sz="6"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w:t>
            </w:r>
          </w:p>
        </w:tc>
        <w:tc>
          <w:tcPr>
            <w:tcW w:w="98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6</w:t>
            </w:r>
          </w:p>
        </w:tc>
        <w:tc>
          <w:tcPr>
            <w:tcW w:w="836"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12</w:t>
            </w:r>
          </w:p>
        </w:tc>
        <w:tc>
          <w:tcPr>
            <w:tcW w:w="1114"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10</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18</w:t>
            </w:r>
          </w:p>
        </w:tc>
        <w:tc>
          <w:tcPr>
            <w:tcW w:w="975" w:type="dxa"/>
            <w:tcBorders>
              <w:top w:val="single" w:sz="6" w:space="0" w:color="CCCCCC"/>
              <w:left w:val="single" w:sz="6" w:space="0" w:color="CCCCCC"/>
              <w:bottom w:val="single" w:sz="6"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129</w:t>
            </w:r>
          </w:p>
        </w:tc>
        <w:tc>
          <w:tcPr>
            <w:tcW w:w="1119"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193</w:t>
            </w:r>
          </w:p>
        </w:tc>
      </w:tr>
      <w:tr w:rsidR="00A861D2" w:rsidRPr="00C500B8" w:rsidTr="00A861D2">
        <w:trPr>
          <w:trHeight w:val="319"/>
        </w:trPr>
        <w:tc>
          <w:tcPr>
            <w:tcW w:w="917" w:type="dxa"/>
            <w:tcBorders>
              <w:top w:val="single" w:sz="6" w:space="0" w:color="CCCCCC"/>
              <w:left w:val="single" w:sz="18" w:space="0" w:color="000000"/>
              <w:bottom w:val="single" w:sz="18"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jc w:val="center"/>
              <w:rPr>
                <w:b/>
                <w:bCs/>
                <w:color w:val="000000" w:themeColor="text1"/>
                <w:sz w:val="16"/>
                <w:szCs w:val="16"/>
                <w:lang w:val="ru-RU"/>
              </w:rPr>
            </w:pPr>
          </w:p>
        </w:tc>
        <w:tc>
          <w:tcPr>
            <w:tcW w:w="402" w:type="dxa"/>
            <w:tcBorders>
              <w:top w:val="single" w:sz="6" w:space="0" w:color="CCCCCC"/>
              <w:left w:val="single" w:sz="6" w:space="0" w:color="CCCCCC"/>
              <w:bottom w:val="single" w:sz="12" w:space="0" w:color="000000"/>
              <w:right w:val="single" w:sz="12"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616" w:type="dxa"/>
            <w:tcBorders>
              <w:top w:val="single" w:sz="6" w:space="0" w:color="CCCCCC"/>
              <w:left w:val="single" w:sz="6" w:space="0" w:color="CCCCCC"/>
              <w:bottom w:val="single" w:sz="18" w:space="0" w:color="000000"/>
              <w:right w:val="single" w:sz="18" w:space="0" w:color="000000"/>
            </w:tcBorders>
            <w:shd w:val="clear" w:color="auto" w:fill="FFF2CC"/>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527" w:type="dxa"/>
            <w:tcBorders>
              <w:top w:val="single" w:sz="6" w:space="0" w:color="CCCCCC"/>
              <w:left w:val="single" w:sz="6" w:space="0" w:color="CCCCCC"/>
              <w:bottom w:val="single" w:sz="18"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526" w:type="dxa"/>
            <w:tcBorders>
              <w:top w:val="single" w:sz="6" w:space="0" w:color="CCCCCC"/>
              <w:left w:val="single" w:sz="6" w:space="0" w:color="CCCCCC"/>
              <w:bottom w:val="single" w:sz="18"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706" w:type="dxa"/>
            <w:tcBorders>
              <w:top w:val="single" w:sz="6" w:space="0" w:color="CCCCCC"/>
              <w:left w:val="single" w:sz="6" w:space="0" w:color="CCCCCC"/>
              <w:bottom w:val="single" w:sz="18" w:space="0" w:color="000000"/>
              <w:right w:val="single" w:sz="12" w:space="0" w:color="000000"/>
            </w:tcBorders>
            <w:shd w:val="clear" w:color="auto" w:fill="EAD1DC"/>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616" w:type="dxa"/>
            <w:tcBorders>
              <w:top w:val="single" w:sz="6" w:space="0" w:color="CCCCCC"/>
              <w:left w:val="single" w:sz="6" w:space="0" w:color="CCCCCC"/>
              <w:bottom w:val="single" w:sz="12" w:space="0" w:color="000000"/>
              <w:right w:val="single" w:sz="12" w:space="0" w:color="000000"/>
            </w:tcBorders>
            <w:shd w:val="clear" w:color="auto" w:fill="C9DAF8"/>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980" w:type="dxa"/>
            <w:tcBorders>
              <w:top w:val="single" w:sz="6" w:space="0" w:color="CCCCCC"/>
              <w:left w:val="single" w:sz="6" w:space="0" w:color="CCCCCC"/>
              <w:bottom w:val="single" w:sz="18" w:space="0" w:color="000000"/>
              <w:right w:val="single" w:sz="18" w:space="0" w:color="000000"/>
            </w:tcBorders>
            <w:shd w:val="clear" w:color="auto" w:fill="C9DAF8"/>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836" w:type="dxa"/>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1114" w:type="dxa"/>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975" w:type="dxa"/>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975" w:type="dxa"/>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c>
          <w:tcPr>
            <w:tcW w:w="1119" w:type="dxa"/>
            <w:tcBorders>
              <w:top w:val="single" w:sz="6" w:space="0" w:color="CCCCCC"/>
              <w:left w:val="single" w:sz="6" w:space="0" w:color="CCCCCC"/>
              <w:bottom w:val="single" w:sz="12" w:space="0" w:color="000000"/>
              <w:right w:val="single" w:sz="18" w:space="0" w:color="000000"/>
            </w:tcBorders>
            <w:tcMar>
              <w:top w:w="0" w:type="dxa"/>
              <w:left w:w="45" w:type="dxa"/>
              <w:bottom w:w="0" w:type="dxa"/>
              <w:right w:w="45" w:type="dxa"/>
            </w:tcMar>
            <w:vAlign w:val="bottom"/>
            <w:hideMark/>
          </w:tcPr>
          <w:p w:rsidR="00A861D2" w:rsidRPr="00C500B8" w:rsidRDefault="00A861D2" w:rsidP="00A861D2">
            <w:pPr>
              <w:rPr>
                <w:color w:val="000000" w:themeColor="text1"/>
                <w:sz w:val="16"/>
                <w:szCs w:val="16"/>
                <w:lang w:val="ru-RU"/>
              </w:rPr>
            </w:pPr>
          </w:p>
        </w:tc>
      </w:tr>
      <w:tr w:rsidR="00A861D2" w:rsidRPr="00C500B8" w:rsidTr="00A861D2">
        <w:trPr>
          <w:trHeight w:val="319"/>
        </w:trPr>
        <w:tc>
          <w:tcPr>
            <w:tcW w:w="917" w:type="dxa"/>
            <w:vMerge w:val="restart"/>
            <w:tcBorders>
              <w:top w:val="single" w:sz="6" w:space="0" w:color="CCCCCC"/>
              <w:left w:val="single" w:sz="18" w:space="0" w:color="000000"/>
              <w:bottom w:val="single" w:sz="18" w:space="0" w:color="000000"/>
              <w:right w:val="single" w:sz="12" w:space="0" w:color="000000"/>
            </w:tcBorders>
            <w:shd w:val="clear" w:color="auto" w:fill="D9EAD3"/>
            <w:tcMar>
              <w:top w:w="0" w:type="dxa"/>
              <w:left w:w="45" w:type="dxa"/>
              <w:bottom w:w="0" w:type="dxa"/>
              <w:right w:w="45" w:type="dxa"/>
            </w:tcMar>
            <w:vAlign w:val="center"/>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Разом</w:t>
            </w:r>
          </w:p>
        </w:tc>
        <w:tc>
          <w:tcPr>
            <w:tcW w:w="402" w:type="dxa"/>
            <w:vMerge w:val="restart"/>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w:t>
            </w:r>
          </w:p>
        </w:tc>
        <w:tc>
          <w:tcPr>
            <w:tcW w:w="616" w:type="dxa"/>
            <w:vMerge w:val="restart"/>
            <w:tcBorders>
              <w:top w:val="single" w:sz="6" w:space="0" w:color="CCCCCC"/>
              <w:left w:val="single" w:sz="6" w:space="0" w:color="CCCCCC"/>
              <w:bottom w:val="single" w:sz="18" w:space="0" w:color="000000"/>
              <w:right w:val="single" w:sz="18"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29</w:t>
            </w:r>
          </w:p>
        </w:tc>
        <w:tc>
          <w:tcPr>
            <w:tcW w:w="527" w:type="dxa"/>
            <w:vMerge w:val="restart"/>
            <w:tcBorders>
              <w:top w:val="single" w:sz="6" w:space="0" w:color="CCCCCC"/>
              <w:left w:val="single" w:sz="6" w:space="0" w:color="CCCCCC"/>
              <w:bottom w:val="single" w:sz="18" w:space="0" w:color="000000"/>
              <w:right w:val="single" w:sz="12" w:space="0" w:color="000000"/>
            </w:tcBorders>
            <w:shd w:val="clear" w:color="auto" w:fill="EAD1DC"/>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0</w:t>
            </w:r>
          </w:p>
        </w:tc>
        <w:tc>
          <w:tcPr>
            <w:tcW w:w="526" w:type="dxa"/>
            <w:vMerge w:val="restart"/>
            <w:tcBorders>
              <w:top w:val="single" w:sz="6" w:space="0" w:color="CCCCCC"/>
              <w:left w:val="single" w:sz="6" w:space="0" w:color="CCCCCC"/>
              <w:bottom w:val="single" w:sz="18" w:space="0" w:color="000000"/>
              <w:right w:val="single" w:sz="12" w:space="0" w:color="000000"/>
            </w:tcBorders>
            <w:shd w:val="clear" w:color="auto" w:fill="EAD1DC"/>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12</w:t>
            </w:r>
          </w:p>
        </w:tc>
        <w:tc>
          <w:tcPr>
            <w:tcW w:w="706" w:type="dxa"/>
            <w:vMerge w:val="restart"/>
            <w:tcBorders>
              <w:top w:val="single" w:sz="6" w:space="0" w:color="CCCCCC"/>
              <w:left w:val="single" w:sz="6" w:space="0" w:color="CCCCCC"/>
              <w:bottom w:val="single" w:sz="18" w:space="0" w:color="000000"/>
              <w:right w:val="single" w:sz="18" w:space="0" w:color="000000"/>
            </w:tcBorders>
            <w:shd w:val="clear" w:color="auto" w:fill="EAD1DC"/>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42</w:t>
            </w:r>
          </w:p>
        </w:tc>
        <w:tc>
          <w:tcPr>
            <w:tcW w:w="616" w:type="dxa"/>
            <w:vMerge w:val="restart"/>
            <w:tcBorders>
              <w:top w:val="single" w:sz="6" w:space="0" w:color="CCCCCC"/>
              <w:left w:val="single" w:sz="6" w:space="0" w:color="CCCCCC"/>
              <w:bottom w:val="single" w:sz="18" w:space="0" w:color="000000"/>
              <w:right w:val="single" w:sz="18" w:space="0" w:color="000000"/>
            </w:tcBorders>
            <w:shd w:val="clear" w:color="auto" w:fill="C9DAF8"/>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21</w:t>
            </w:r>
          </w:p>
        </w:tc>
        <w:tc>
          <w:tcPr>
            <w:tcW w:w="980" w:type="dxa"/>
            <w:vMerge w:val="restart"/>
            <w:tcBorders>
              <w:top w:val="single" w:sz="6" w:space="0" w:color="CCCCCC"/>
              <w:left w:val="single" w:sz="6" w:space="0" w:color="CCCCCC"/>
              <w:bottom w:val="single" w:sz="18" w:space="0" w:color="000000"/>
              <w:right w:val="single" w:sz="12" w:space="0" w:color="000000"/>
            </w:tcBorders>
            <w:shd w:val="clear" w:color="auto" w:fill="C9DAF8"/>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54</w:t>
            </w:r>
          </w:p>
        </w:tc>
        <w:tc>
          <w:tcPr>
            <w:tcW w:w="836" w:type="dxa"/>
            <w:vMerge w:val="restart"/>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222</w:t>
            </w:r>
          </w:p>
        </w:tc>
        <w:tc>
          <w:tcPr>
            <w:tcW w:w="1114" w:type="dxa"/>
            <w:vMerge w:val="restart"/>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478</w:t>
            </w:r>
          </w:p>
        </w:tc>
        <w:tc>
          <w:tcPr>
            <w:tcW w:w="975" w:type="dxa"/>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457</w:t>
            </w:r>
          </w:p>
        </w:tc>
        <w:tc>
          <w:tcPr>
            <w:tcW w:w="975" w:type="dxa"/>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1026</w:t>
            </w:r>
          </w:p>
        </w:tc>
        <w:tc>
          <w:tcPr>
            <w:tcW w:w="1119" w:type="dxa"/>
            <w:tcBorders>
              <w:top w:val="single" w:sz="6" w:space="0" w:color="CCCCCC"/>
              <w:left w:val="single" w:sz="6" w:space="0" w:color="CCCCCC"/>
              <w:bottom w:val="single" w:sz="12" w:space="0" w:color="000000"/>
              <w:right w:val="single" w:sz="18"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p>
        </w:tc>
      </w:tr>
      <w:tr w:rsidR="00A861D2" w:rsidRPr="00C500B8" w:rsidTr="00A861D2">
        <w:trPr>
          <w:trHeight w:val="334"/>
        </w:trPr>
        <w:tc>
          <w:tcPr>
            <w:tcW w:w="917" w:type="dxa"/>
            <w:vMerge/>
            <w:tcBorders>
              <w:top w:val="single" w:sz="6" w:space="0" w:color="CCCCCC"/>
              <w:left w:val="single" w:sz="18" w:space="0" w:color="000000"/>
              <w:bottom w:val="single" w:sz="18" w:space="0" w:color="000000"/>
              <w:right w:val="single" w:sz="12" w:space="0" w:color="000000"/>
            </w:tcBorders>
            <w:vAlign w:val="center"/>
            <w:hideMark/>
          </w:tcPr>
          <w:p w:rsidR="00A861D2" w:rsidRPr="00C500B8" w:rsidRDefault="00A861D2" w:rsidP="00A861D2">
            <w:pPr>
              <w:rPr>
                <w:b/>
                <w:bCs/>
                <w:color w:val="000000" w:themeColor="text1"/>
                <w:sz w:val="16"/>
                <w:szCs w:val="16"/>
                <w:lang w:val="ru-RU"/>
              </w:rPr>
            </w:pPr>
          </w:p>
        </w:tc>
        <w:tc>
          <w:tcPr>
            <w:tcW w:w="402" w:type="dxa"/>
            <w:vMerge/>
            <w:tcBorders>
              <w:top w:val="single" w:sz="6" w:space="0" w:color="CCCCCC"/>
              <w:left w:val="single" w:sz="6" w:space="0" w:color="CCCCCC"/>
              <w:bottom w:val="single" w:sz="12" w:space="0" w:color="000000"/>
              <w:right w:val="single" w:sz="12" w:space="0" w:color="000000"/>
            </w:tcBorders>
            <w:vAlign w:val="center"/>
            <w:hideMark/>
          </w:tcPr>
          <w:p w:rsidR="00A861D2" w:rsidRPr="00C500B8" w:rsidRDefault="00A861D2" w:rsidP="00A861D2">
            <w:pPr>
              <w:rPr>
                <w:b/>
                <w:bCs/>
                <w:color w:val="000000" w:themeColor="text1"/>
                <w:sz w:val="16"/>
                <w:szCs w:val="16"/>
                <w:lang w:val="ru-RU"/>
              </w:rPr>
            </w:pPr>
          </w:p>
        </w:tc>
        <w:tc>
          <w:tcPr>
            <w:tcW w:w="616" w:type="dxa"/>
            <w:vMerge/>
            <w:tcBorders>
              <w:top w:val="single" w:sz="6" w:space="0" w:color="CCCCCC"/>
              <w:left w:val="single" w:sz="6" w:space="0" w:color="CCCCCC"/>
              <w:bottom w:val="single" w:sz="18" w:space="0" w:color="000000"/>
              <w:right w:val="single" w:sz="18" w:space="0" w:color="000000"/>
            </w:tcBorders>
            <w:vAlign w:val="center"/>
            <w:hideMark/>
          </w:tcPr>
          <w:p w:rsidR="00A861D2" w:rsidRPr="00C500B8" w:rsidRDefault="00A861D2" w:rsidP="00A861D2">
            <w:pPr>
              <w:rPr>
                <w:b/>
                <w:bCs/>
                <w:color w:val="000000" w:themeColor="text1"/>
                <w:sz w:val="16"/>
                <w:szCs w:val="16"/>
                <w:lang w:val="ru-RU"/>
              </w:rPr>
            </w:pPr>
          </w:p>
        </w:tc>
        <w:tc>
          <w:tcPr>
            <w:tcW w:w="527" w:type="dxa"/>
            <w:vMerge/>
            <w:tcBorders>
              <w:top w:val="single" w:sz="6" w:space="0" w:color="CCCCCC"/>
              <w:left w:val="single" w:sz="6" w:space="0" w:color="CCCCCC"/>
              <w:bottom w:val="single" w:sz="18" w:space="0" w:color="000000"/>
              <w:right w:val="single" w:sz="12" w:space="0" w:color="000000"/>
            </w:tcBorders>
            <w:vAlign w:val="center"/>
            <w:hideMark/>
          </w:tcPr>
          <w:p w:rsidR="00A861D2" w:rsidRPr="00C500B8" w:rsidRDefault="00A861D2" w:rsidP="00A861D2">
            <w:pPr>
              <w:rPr>
                <w:b/>
                <w:bCs/>
                <w:color w:val="000000" w:themeColor="text1"/>
                <w:sz w:val="16"/>
                <w:szCs w:val="16"/>
                <w:lang w:val="ru-RU"/>
              </w:rPr>
            </w:pPr>
          </w:p>
        </w:tc>
        <w:tc>
          <w:tcPr>
            <w:tcW w:w="526" w:type="dxa"/>
            <w:vMerge/>
            <w:tcBorders>
              <w:top w:val="single" w:sz="6" w:space="0" w:color="CCCCCC"/>
              <w:left w:val="single" w:sz="6" w:space="0" w:color="CCCCCC"/>
              <w:bottom w:val="single" w:sz="18" w:space="0" w:color="000000"/>
              <w:right w:val="single" w:sz="12" w:space="0" w:color="000000"/>
            </w:tcBorders>
            <w:vAlign w:val="center"/>
            <w:hideMark/>
          </w:tcPr>
          <w:p w:rsidR="00A861D2" w:rsidRPr="00C500B8" w:rsidRDefault="00A861D2" w:rsidP="00A861D2">
            <w:pPr>
              <w:rPr>
                <w:b/>
                <w:bCs/>
                <w:color w:val="000000" w:themeColor="text1"/>
                <w:sz w:val="16"/>
                <w:szCs w:val="16"/>
                <w:lang w:val="ru-RU"/>
              </w:rPr>
            </w:pPr>
          </w:p>
        </w:tc>
        <w:tc>
          <w:tcPr>
            <w:tcW w:w="706" w:type="dxa"/>
            <w:vMerge/>
            <w:tcBorders>
              <w:top w:val="single" w:sz="6" w:space="0" w:color="CCCCCC"/>
              <w:left w:val="single" w:sz="6" w:space="0" w:color="CCCCCC"/>
              <w:bottom w:val="single" w:sz="18" w:space="0" w:color="000000"/>
              <w:right w:val="single" w:sz="18" w:space="0" w:color="000000"/>
            </w:tcBorders>
            <w:vAlign w:val="center"/>
            <w:hideMark/>
          </w:tcPr>
          <w:p w:rsidR="00A861D2" w:rsidRPr="00C500B8" w:rsidRDefault="00A861D2" w:rsidP="00A861D2">
            <w:pPr>
              <w:rPr>
                <w:b/>
                <w:bCs/>
                <w:color w:val="000000" w:themeColor="text1"/>
                <w:sz w:val="16"/>
                <w:szCs w:val="16"/>
                <w:lang w:val="ru-RU"/>
              </w:rPr>
            </w:pPr>
          </w:p>
        </w:tc>
        <w:tc>
          <w:tcPr>
            <w:tcW w:w="616" w:type="dxa"/>
            <w:vMerge/>
            <w:tcBorders>
              <w:top w:val="single" w:sz="6" w:space="0" w:color="CCCCCC"/>
              <w:left w:val="single" w:sz="6" w:space="0" w:color="CCCCCC"/>
              <w:bottom w:val="single" w:sz="18" w:space="0" w:color="000000"/>
              <w:right w:val="single" w:sz="18" w:space="0" w:color="000000"/>
            </w:tcBorders>
            <w:vAlign w:val="center"/>
            <w:hideMark/>
          </w:tcPr>
          <w:p w:rsidR="00A861D2" w:rsidRPr="00C500B8" w:rsidRDefault="00A861D2" w:rsidP="00A861D2">
            <w:pPr>
              <w:rPr>
                <w:b/>
                <w:bCs/>
                <w:color w:val="000000" w:themeColor="text1"/>
                <w:sz w:val="16"/>
                <w:szCs w:val="16"/>
                <w:lang w:val="ru-RU"/>
              </w:rPr>
            </w:pPr>
          </w:p>
        </w:tc>
        <w:tc>
          <w:tcPr>
            <w:tcW w:w="980" w:type="dxa"/>
            <w:vMerge/>
            <w:tcBorders>
              <w:top w:val="single" w:sz="6" w:space="0" w:color="CCCCCC"/>
              <w:left w:val="single" w:sz="6" w:space="0" w:color="CCCCCC"/>
              <w:bottom w:val="single" w:sz="18" w:space="0" w:color="000000"/>
              <w:right w:val="single" w:sz="12" w:space="0" w:color="000000"/>
            </w:tcBorders>
            <w:vAlign w:val="center"/>
            <w:hideMark/>
          </w:tcPr>
          <w:p w:rsidR="00A861D2" w:rsidRPr="00C500B8" w:rsidRDefault="00A861D2" w:rsidP="00A861D2">
            <w:pPr>
              <w:rPr>
                <w:b/>
                <w:bCs/>
                <w:color w:val="000000" w:themeColor="text1"/>
                <w:sz w:val="16"/>
                <w:szCs w:val="16"/>
                <w:lang w:val="ru-RU"/>
              </w:rPr>
            </w:pPr>
          </w:p>
        </w:tc>
        <w:tc>
          <w:tcPr>
            <w:tcW w:w="836" w:type="dxa"/>
            <w:vMerge/>
            <w:tcBorders>
              <w:top w:val="single" w:sz="6" w:space="0" w:color="CCCCCC"/>
              <w:left w:val="single" w:sz="6" w:space="0" w:color="CCCCCC"/>
              <w:bottom w:val="single" w:sz="12" w:space="0" w:color="000000"/>
              <w:right w:val="single" w:sz="12" w:space="0" w:color="000000"/>
            </w:tcBorders>
            <w:vAlign w:val="center"/>
            <w:hideMark/>
          </w:tcPr>
          <w:p w:rsidR="00A861D2" w:rsidRPr="00C500B8" w:rsidRDefault="00A861D2" w:rsidP="00A861D2">
            <w:pPr>
              <w:rPr>
                <w:b/>
                <w:bCs/>
                <w:color w:val="000000" w:themeColor="text1"/>
                <w:sz w:val="16"/>
                <w:szCs w:val="16"/>
                <w:lang w:val="ru-RU"/>
              </w:rPr>
            </w:pPr>
          </w:p>
        </w:tc>
        <w:tc>
          <w:tcPr>
            <w:tcW w:w="1114" w:type="dxa"/>
            <w:vMerge/>
            <w:tcBorders>
              <w:top w:val="single" w:sz="6" w:space="0" w:color="CCCCCC"/>
              <w:left w:val="single" w:sz="6" w:space="0" w:color="CCCCCC"/>
              <w:bottom w:val="single" w:sz="12" w:space="0" w:color="000000"/>
              <w:right w:val="single" w:sz="12" w:space="0" w:color="000000"/>
            </w:tcBorders>
            <w:vAlign w:val="center"/>
            <w:hideMark/>
          </w:tcPr>
          <w:p w:rsidR="00A861D2" w:rsidRPr="00C500B8" w:rsidRDefault="00A861D2" w:rsidP="00A861D2">
            <w:pPr>
              <w:rPr>
                <w:b/>
                <w:bCs/>
                <w:color w:val="000000" w:themeColor="text1"/>
                <w:sz w:val="16"/>
                <w:szCs w:val="16"/>
                <w:lang w:val="ru-RU"/>
              </w:rPr>
            </w:pPr>
          </w:p>
        </w:tc>
        <w:tc>
          <w:tcPr>
            <w:tcW w:w="1950" w:type="dxa"/>
            <w:gridSpan w:val="2"/>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1483</w:t>
            </w:r>
          </w:p>
        </w:tc>
        <w:tc>
          <w:tcPr>
            <w:tcW w:w="1119" w:type="dxa"/>
            <w:tcBorders>
              <w:top w:val="single" w:sz="6" w:space="0" w:color="CCCCCC"/>
              <w:left w:val="single" w:sz="6" w:space="0" w:color="CCCCCC"/>
              <w:bottom w:val="single" w:sz="12" w:space="0" w:color="000000"/>
              <w:right w:val="single" w:sz="18"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p>
        </w:tc>
      </w:tr>
      <w:tr w:rsidR="00A861D2" w:rsidRPr="00C500B8" w:rsidTr="00A861D2">
        <w:trPr>
          <w:trHeight w:val="639"/>
        </w:trPr>
        <w:tc>
          <w:tcPr>
            <w:tcW w:w="917" w:type="dxa"/>
            <w:tcBorders>
              <w:top w:val="single" w:sz="6" w:space="0" w:color="CCCCCC"/>
              <w:left w:val="single" w:sz="18" w:space="0" w:color="000000"/>
              <w:bottom w:val="single" w:sz="18" w:space="0" w:color="000000"/>
              <w:right w:val="single" w:sz="18" w:space="0" w:color="000000"/>
            </w:tcBorders>
            <w:shd w:val="clear" w:color="auto" w:fill="D9EAD3"/>
            <w:tcMar>
              <w:top w:w="0" w:type="dxa"/>
              <w:left w:w="45" w:type="dxa"/>
              <w:bottom w:w="0" w:type="dxa"/>
              <w:right w:w="45" w:type="dxa"/>
            </w:tcMar>
            <w:vAlign w:val="center"/>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Разом по категоріям</w:t>
            </w:r>
          </w:p>
        </w:tc>
        <w:tc>
          <w:tcPr>
            <w:tcW w:w="1019" w:type="dxa"/>
            <w:gridSpan w:val="2"/>
            <w:tcBorders>
              <w:top w:val="single" w:sz="6" w:space="0" w:color="CCCCCC"/>
              <w:left w:val="single" w:sz="6" w:space="0" w:color="CCCCCC"/>
              <w:bottom w:val="single" w:sz="18" w:space="0" w:color="000000"/>
              <w:right w:val="single" w:sz="18"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31</w:t>
            </w:r>
          </w:p>
        </w:tc>
        <w:tc>
          <w:tcPr>
            <w:tcW w:w="1761" w:type="dxa"/>
            <w:gridSpan w:val="3"/>
            <w:tcBorders>
              <w:top w:val="single" w:sz="6" w:space="0" w:color="CCCCCC"/>
              <w:left w:val="single" w:sz="6" w:space="0" w:color="CCCCCC"/>
              <w:bottom w:val="single" w:sz="18" w:space="0" w:color="000000"/>
              <w:right w:val="single" w:sz="18"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54</w:t>
            </w:r>
          </w:p>
        </w:tc>
        <w:tc>
          <w:tcPr>
            <w:tcW w:w="1597" w:type="dxa"/>
            <w:gridSpan w:val="2"/>
            <w:tcBorders>
              <w:top w:val="single" w:sz="6" w:space="0" w:color="CCCCCC"/>
              <w:left w:val="single" w:sz="6" w:space="0" w:color="CCCCCC"/>
              <w:bottom w:val="single" w:sz="18" w:space="0" w:color="000000"/>
              <w:right w:val="single" w:sz="18"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75</w:t>
            </w:r>
          </w:p>
        </w:tc>
        <w:tc>
          <w:tcPr>
            <w:tcW w:w="3901" w:type="dxa"/>
            <w:gridSpan w:val="4"/>
            <w:tcBorders>
              <w:top w:val="single" w:sz="6" w:space="0" w:color="CCCCCC"/>
              <w:left w:val="single" w:sz="6" w:space="0" w:color="CCCCCC"/>
              <w:bottom w:val="single" w:sz="18" w:space="0" w:color="000000"/>
              <w:right w:val="single" w:sz="12"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2183</w:t>
            </w:r>
          </w:p>
        </w:tc>
        <w:tc>
          <w:tcPr>
            <w:tcW w:w="1119" w:type="dxa"/>
            <w:tcBorders>
              <w:top w:val="single" w:sz="6" w:space="0" w:color="CCCCCC"/>
              <w:left w:val="single" w:sz="6" w:space="0" w:color="CCCCCC"/>
              <w:bottom w:val="single" w:sz="12" w:space="0" w:color="000000"/>
              <w:right w:val="single" w:sz="18"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p>
        </w:tc>
      </w:tr>
      <w:tr w:rsidR="00A861D2" w:rsidRPr="00C500B8" w:rsidTr="00A861D2">
        <w:trPr>
          <w:trHeight w:val="532"/>
        </w:trPr>
        <w:tc>
          <w:tcPr>
            <w:tcW w:w="9196" w:type="dxa"/>
            <w:gridSpan w:val="12"/>
            <w:tcBorders>
              <w:top w:val="single" w:sz="6" w:space="0" w:color="CCCCCC"/>
              <w:left w:val="single" w:sz="18" w:space="0" w:color="000000"/>
              <w:bottom w:val="single" w:sz="18" w:space="0" w:color="000000"/>
              <w:right w:val="single" w:sz="18" w:space="0" w:color="000000"/>
            </w:tcBorders>
            <w:shd w:val="clear" w:color="auto" w:fill="D9EAD3"/>
            <w:tcMar>
              <w:top w:w="0" w:type="dxa"/>
              <w:left w:w="45" w:type="dxa"/>
              <w:bottom w:w="0" w:type="dxa"/>
              <w:right w:w="45" w:type="dxa"/>
            </w:tcMar>
            <w:vAlign w:val="center"/>
            <w:hideMark/>
          </w:tcPr>
          <w:p w:rsidR="00A861D2" w:rsidRPr="00C500B8" w:rsidRDefault="00A861D2" w:rsidP="00A861D2">
            <w:pPr>
              <w:rPr>
                <w:b/>
                <w:bCs/>
                <w:color w:val="000000" w:themeColor="text1"/>
                <w:sz w:val="16"/>
                <w:szCs w:val="16"/>
                <w:lang w:val="ru-RU"/>
              </w:rPr>
            </w:pPr>
            <w:r w:rsidRPr="00C500B8">
              <w:rPr>
                <w:b/>
                <w:bCs/>
                <w:color w:val="000000" w:themeColor="text1"/>
                <w:sz w:val="16"/>
                <w:szCs w:val="16"/>
                <w:lang w:val="ru-RU"/>
              </w:rPr>
              <w:t xml:space="preserve">Всього </w:t>
            </w:r>
          </w:p>
        </w:tc>
        <w:tc>
          <w:tcPr>
            <w:tcW w:w="1119" w:type="dxa"/>
            <w:tcBorders>
              <w:top w:val="single" w:sz="6" w:space="0" w:color="CCCCCC"/>
              <w:left w:val="single" w:sz="6" w:space="0" w:color="CCCCCC"/>
              <w:bottom w:val="single" w:sz="18" w:space="0" w:color="000000"/>
              <w:right w:val="single" w:sz="18" w:space="0" w:color="000000"/>
            </w:tcBorders>
            <w:shd w:val="clear" w:color="auto" w:fill="D9EAD3"/>
            <w:tcMar>
              <w:top w:w="0" w:type="dxa"/>
              <w:left w:w="45" w:type="dxa"/>
              <w:bottom w:w="0" w:type="dxa"/>
              <w:right w:w="45" w:type="dxa"/>
            </w:tcMar>
            <w:vAlign w:val="center"/>
            <w:hideMark/>
          </w:tcPr>
          <w:p w:rsidR="00A861D2" w:rsidRPr="00C500B8" w:rsidRDefault="00A861D2" w:rsidP="00A861D2">
            <w:pPr>
              <w:jc w:val="center"/>
              <w:rPr>
                <w:b/>
                <w:bCs/>
                <w:color w:val="000000" w:themeColor="text1"/>
                <w:sz w:val="16"/>
                <w:szCs w:val="16"/>
                <w:lang w:val="ru-RU"/>
              </w:rPr>
            </w:pPr>
            <w:r w:rsidRPr="00C500B8">
              <w:rPr>
                <w:b/>
                <w:bCs/>
                <w:color w:val="000000" w:themeColor="text1"/>
                <w:sz w:val="16"/>
                <w:szCs w:val="16"/>
                <w:lang w:val="ru-RU"/>
              </w:rPr>
              <w:t>2343</w:t>
            </w:r>
          </w:p>
        </w:tc>
      </w:tr>
    </w:tbl>
    <w:p w:rsidR="00A861D2" w:rsidRPr="00C500B8" w:rsidRDefault="00A861D2" w:rsidP="00A861D2">
      <w:pPr>
        <w:shd w:val="clear" w:color="auto" w:fill="FFFFFF"/>
        <w:jc w:val="both"/>
        <w:rPr>
          <w:color w:val="000000" w:themeColor="text1"/>
          <w:sz w:val="26"/>
          <w:szCs w:val="26"/>
          <w:lang w:val="ru-RU"/>
        </w:rPr>
      </w:pP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lang w:val="ru-RU"/>
        </w:rPr>
        <w:t>В громаді нараховується 662 вулиці та 52 провулки.</w:t>
      </w: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lang w:val="ru-RU"/>
        </w:rPr>
        <w:t>Загальна протяжність доріг в громаді становить 459</w:t>
      </w:r>
      <w:r w:rsidRPr="00C500B8">
        <w:rPr>
          <w:color w:val="000000" w:themeColor="text1"/>
          <w:sz w:val="26"/>
          <w:szCs w:val="26"/>
        </w:rPr>
        <w:t>,</w:t>
      </w:r>
      <w:r w:rsidRPr="00C500B8">
        <w:rPr>
          <w:color w:val="000000" w:themeColor="text1"/>
          <w:sz w:val="26"/>
          <w:szCs w:val="26"/>
          <w:lang w:val="ru-RU"/>
        </w:rPr>
        <w:t>15</w:t>
      </w:r>
      <w:r w:rsidRPr="00C500B8">
        <w:rPr>
          <w:color w:val="000000" w:themeColor="text1"/>
          <w:sz w:val="26"/>
          <w:szCs w:val="26"/>
        </w:rPr>
        <w:t> км, в тому числі з твердим покриттям – 227,13 км, тротуарів -20,25 км.</w:t>
      </w: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lang w:val="ru-RU"/>
        </w:rPr>
        <w:t>Утримання доріг державної власності, </w:t>
      </w:r>
      <w:r w:rsidRPr="00C500B8">
        <w:rPr>
          <w:color w:val="000000" w:themeColor="text1"/>
          <w:sz w:val="26"/>
          <w:szCs w:val="26"/>
        </w:rPr>
        <w:t>щ</w:t>
      </w:r>
      <w:r w:rsidRPr="00C500B8">
        <w:rPr>
          <w:color w:val="000000" w:themeColor="text1"/>
          <w:sz w:val="26"/>
          <w:szCs w:val="26"/>
          <w:lang w:val="ru-RU"/>
        </w:rPr>
        <w:t>о проходять у межах громади  здійснює Служба автомобільних доріг у Київській області (дорога регіонального значення Рудня – Гоголів – Бориспіль) та Департамент регіонального розвитку Київської ДОА (дороги місцевого значення: Рожни - Велика Димерка – Гоголів; Зал</w:t>
      </w:r>
      <w:r w:rsidRPr="00C500B8">
        <w:rPr>
          <w:color w:val="000000" w:themeColor="text1"/>
          <w:sz w:val="26"/>
          <w:szCs w:val="26"/>
        </w:rPr>
        <w:t>i</w:t>
      </w:r>
      <w:r w:rsidRPr="00C500B8">
        <w:rPr>
          <w:color w:val="000000" w:themeColor="text1"/>
          <w:sz w:val="26"/>
          <w:szCs w:val="26"/>
          <w:lang w:val="ru-RU"/>
        </w:rPr>
        <w:t>сся – Заворичі - станція Бобрик; Шевченкове – Русанів; Зал</w:t>
      </w:r>
      <w:r w:rsidRPr="00C500B8">
        <w:rPr>
          <w:color w:val="000000" w:themeColor="text1"/>
          <w:sz w:val="26"/>
          <w:szCs w:val="26"/>
        </w:rPr>
        <w:t>i</w:t>
      </w:r>
      <w:r w:rsidRPr="00C500B8">
        <w:rPr>
          <w:color w:val="000000" w:themeColor="text1"/>
          <w:sz w:val="26"/>
          <w:szCs w:val="26"/>
          <w:lang w:val="ru-RU"/>
        </w:rPr>
        <w:t>сся – Заворичі; Рожни - Велика Димерка – Гоголів - залізничний тупик - Велика Димерка; Рудня – Гоголів –Бориспіль – Тарасівка – Захарівка – Жердова; Жердова – Куйбишеве; П</w:t>
      </w:r>
      <w:r w:rsidRPr="00C500B8">
        <w:rPr>
          <w:color w:val="000000" w:themeColor="text1"/>
          <w:sz w:val="26"/>
          <w:szCs w:val="26"/>
        </w:rPr>
        <w:t>i</w:t>
      </w:r>
      <w:r w:rsidRPr="00C500B8">
        <w:rPr>
          <w:color w:val="000000" w:themeColor="text1"/>
          <w:sz w:val="26"/>
          <w:szCs w:val="26"/>
          <w:lang w:val="ru-RU"/>
        </w:rPr>
        <w:t>дл</w:t>
      </w:r>
      <w:r w:rsidRPr="00C500B8">
        <w:rPr>
          <w:color w:val="000000" w:themeColor="text1"/>
          <w:sz w:val="26"/>
          <w:szCs w:val="26"/>
        </w:rPr>
        <w:t>i</w:t>
      </w:r>
      <w:r w:rsidRPr="00C500B8">
        <w:rPr>
          <w:color w:val="000000" w:themeColor="text1"/>
          <w:sz w:val="26"/>
          <w:szCs w:val="26"/>
          <w:lang w:val="ru-RU"/>
        </w:rPr>
        <w:t>сся – Рудня – Гоголів – Бориспіль;  Шевченкове – Бервиця; Рудня – Фрунзівка;  Богданівка - Велика Димерка.</w:t>
      </w: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lang w:val="ru-RU"/>
        </w:rPr>
        <w:t>Утриманя доріг комунальної власності здійснює КП «Великодимерське», а також до виконання робіт залучаються суб'єкти господарювання у яких в наявності дорожня техніка, зокрема ТОВ «Регіон-2001», ТОВ «Полісся» та інші</w:t>
      </w: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rPr>
        <w:t>Крім доріг, постійного утримання потребують тротуари, місця загального користування, зелені зони.</w:t>
      </w: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rPr>
        <w:t>В зв’язку із щорічним виконанням робіт з будівництва, реконструкції та капітального ремонту доріг та тротуарів, кількість об’єктів для постійного механізованого прибирання збільшується.</w:t>
      </w: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lang w:val="ru-RU"/>
        </w:rPr>
        <w:t>Особлива увага держави у сфері дорожнього господарства останнім часом направлена на впровадження заходів по пристосуванню вулично-шляхової мережі для пересування маломобільних груп населення та будівництву велодоріжок. Вимоги законодавства підлягають обов'язковому врахуванню при проектуванні об'єктів транспортної інфраструктури.</w:t>
      </w:r>
    </w:p>
    <w:p w:rsidR="00A861D2" w:rsidRPr="00C500B8" w:rsidRDefault="00A861D2" w:rsidP="00A861D2">
      <w:pPr>
        <w:shd w:val="clear" w:color="auto" w:fill="FFFFFF"/>
        <w:jc w:val="both"/>
        <w:rPr>
          <w:color w:val="000000" w:themeColor="text1"/>
          <w:sz w:val="26"/>
          <w:szCs w:val="26"/>
          <w:lang w:val="ru-RU"/>
        </w:rPr>
      </w:pPr>
    </w:p>
    <w:p w:rsidR="00A861D2" w:rsidRPr="00C500B8" w:rsidRDefault="00A861D2" w:rsidP="00375ABF">
      <w:pPr>
        <w:shd w:val="clear" w:color="auto" w:fill="FFFFFF"/>
        <w:ind w:firstLine="709"/>
        <w:jc w:val="both"/>
        <w:rPr>
          <w:b/>
          <w:color w:val="000000" w:themeColor="text1"/>
          <w:sz w:val="26"/>
          <w:szCs w:val="26"/>
        </w:rPr>
      </w:pPr>
      <w:r w:rsidRPr="00C500B8">
        <w:rPr>
          <w:b/>
          <w:color w:val="000000" w:themeColor="text1"/>
          <w:sz w:val="26"/>
          <w:szCs w:val="26"/>
        </w:rPr>
        <w:t>Головні цілі на 2022-2024 роки:</w:t>
      </w:r>
    </w:p>
    <w:p w:rsidR="00A861D2" w:rsidRPr="00C500B8" w:rsidRDefault="00A861D2" w:rsidP="00375ABF">
      <w:pPr>
        <w:shd w:val="clear" w:color="auto" w:fill="FFFFFF"/>
        <w:jc w:val="both"/>
        <w:rPr>
          <w:color w:val="000000" w:themeColor="text1"/>
          <w:sz w:val="26"/>
          <w:szCs w:val="26"/>
        </w:rPr>
      </w:pPr>
      <w:r w:rsidRPr="00C500B8">
        <w:rPr>
          <w:color w:val="000000" w:themeColor="text1"/>
          <w:sz w:val="26"/>
          <w:szCs w:val="26"/>
        </w:rPr>
        <w:t>- Проведення обстеження зруйнованого та пошкодженого майна;</w:t>
      </w:r>
    </w:p>
    <w:p w:rsidR="00A861D2" w:rsidRPr="00C500B8" w:rsidRDefault="00A861D2" w:rsidP="00375ABF">
      <w:pPr>
        <w:shd w:val="clear" w:color="auto" w:fill="FFFFFF"/>
        <w:jc w:val="both"/>
        <w:rPr>
          <w:color w:val="000000" w:themeColor="text1"/>
          <w:sz w:val="26"/>
          <w:szCs w:val="26"/>
          <w:lang w:val="ru-RU"/>
        </w:rPr>
      </w:pPr>
      <w:r w:rsidRPr="00C500B8">
        <w:rPr>
          <w:color w:val="000000" w:themeColor="text1"/>
          <w:sz w:val="26"/>
          <w:szCs w:val="26"/>
        </w:rPr>
        <w:t>- Відновлення об’єктів, що зазнали руйнувань;</w:t>
      </w:r>
      <w:r w:rsidRPr="00C500B8">
        <w:rPr>
          <w:color w:val="000000" w:themeColor="text1"/>
          <w:sz w:val="26"/>
          <w:szCs w:val="26"/>
          <w:lang w:val="ru-RU"/>
        </w:rPr>
        <w:t xml:space="preserve"> </w:t>
      </w:r>
    </w:p>
    <w:p w:rsidR="00A861D2" w:rsidRPr="00C500B8" w:rsidRDefault="00A861D2" w:rsidP="00375ABF">
      <w:pPr>
        <w:shd w:val="clear" w:color="auto" w:fill="FFFFFF"/>
        <w:jc w:val="both"/>
        <w:rPr>
          <w:color w:val="000000" w:themeColor="text1"/>
          <w:sz w:val="26"/>
          <w:szCs w:val="26"/>
          <w:lang w:val="ru-RU"/>
        </w:rPr>
      </w:pPr>
      <w:r w:rsidRPr="00C500B8">
        <w:rPr>
          <w:color w:val="000000" w:themeColor="text1"/>
          <w:sz w:val="26"/>
          <w:szCs w:val="26"/>
        </w:rPr>
        <w:t>- </w:t>
      </w:r>
      <w:r w:rsidRPr="00C500B8">
        <w:rPr>
          <w:color w:val="000000" w:themeColor="text1"/>
          <w:sz w:val="26"/>
          <w:szCs w:val="26"/>
          <w:lang w:val="ru-RU"/>
        </w:rPr>
        <w:t>Розвиток конкуренції та сучасних форм самоорганізації населення у даній сфері;</w:t>
      </w:r>
    </w:p>
    <w:p w:rsidR="00A861D2" w:rsidRPr="00C500B8" w:rsidRDefault="00A861D2" w:rsidP="00375ABF">
      <w:pPr>
        <w:shd w:val="clear" w:color="auto" w:fill="FFFFFF"/>
        <w:jc w:val="both"/>
        <w:rPr>
          <w:color w:val="000000" w:themeColor="text1"/>
          <w:sz w:val="26"/>
          <w:szCs w:val="26"/>
          <w:lang w:val="ru-RU"/>
        </w:rPr>
      </w:pPr>
      <w:r w:rsidRPr="00C500B8">
        <w:rPr>
          <w:color w:val="000000" w:themeColor="text1"/>
          <w:sz w:val="26"/>
          <w:szCs w:val="26"/>
        </w:rPr>
        <w:t>-</w:t>
      </w:r>
      <w:r w:rsidRPr="00C500B8">
        <w:rPr>
          <w:color w:val="000000" w:themeColor="text1"/>
          <w:sz w:val="26"/>
          <w:szCs w:val="26"/>
          <w:lang w:val="ru-RU"/>
        </w:rPr>
        <w:t>Створення конкурентного середовища на ринку послуг з управління багатоквартирними будинками;</w:t>
      </w:r>
    </w:p>
    <w:p w:rsidR="00A861D2" w:rsidRPr="00C500B8" w:rsidRDefault="00A861D2" w:rsidP="00375ABF">
      <w:pPr>
        <w:shd w:val="clear" w:color="auto" w:fill="FFFFFF"/>
        <w:jc w:val="both"/>
        <w:rPr>
          <w:color w:val="000000" w:themeColor="text1"/>
          <w:sz w:val="26"/>
          <w:szCs w:val="26"/>
          <w:lang w:val="ru-RU"/>
        </w:rPr>
      </w:pPr>
      <w:r w:rsidRPr="00C500B8">
        <w:rPr>
          <w:color w:val="000000" w:themeColor="text1"/>
          <w:sz w:val="26"/>
          <w:szCs w:val="26"/>
        </w:rPr>
        <w:t>- </w:t>
      </w:r>
      <w:r w:rsidRPr="00C500B8">
        <w:rPr>
          <w:color w:val="000000" w:themeColor="text1"/>
          <w:sz w:val="26"/>
          <w:szCs w:val="26"/>
          <w:lang w:val="ru-RU"/>
        </w:rPr>
        <w:t>Створення сприятливих умов для беззбиткової діяльності підприємств житлово-комунального господарства, накопичення інвестиційних ресурсів для технічного переоснащення та розвитку житлово</w:t>
      </w:r>
      <w:r w:rsidRPr="00C500B8">
        <w:rPr>
          <w:color w:val="000000" w:themeColor="text1"/>
          <w:sz w:val="26"/>
          <w:szCs w:val="26"/>
        </w:rPr>
        <w:t>-</w:t>
      </w:r>
      <w:r w:rsidRPr="00C500B8">
        <w:rPr>
          <w:color w:val="000000" w:themeColor="text1"/>
          <w:sz w:val="26"/>
          <w:szCs w:val="26"/>
          <w:lang w:val="ru-RU"/>
        </w:rPr>
        <w:t>комунальної </w:t>
      </w:r>
      <w:r w:rsidRPr="00C500B8">
        <w:rPr>
          <w:color w:val="000000" w:themeColor="text1"/>
          <w:sz w:val="26"/>
          <w:szCs w:val="26"/>
        </w:rPr>
        <w:t>та інженерно-транспортної </w:t>
      </w:r>
      <w:r w:rsidRPr="00C500B8">
        <w:rPr>
          <w:color w:val="000000" w:themeColor="text1"/>
          <w:sz w:val="26"/>
          <w:szCs w:val="26"/>
          <w:lang w:val="ru-RU"/>
        </w:rPr>
        <w:t>інфраструктури;</w:t>
      </w:r>
    </w:p>
    <w:p w:rsidR="00A861D2" w:rsidRPr="00C500B8" w:rsidRDefault="00A861D2" w:rsidP="00375ABF">
      <w:pPr>
        <w:shd w:val="clear" w:color="auto" w:fill="FFFFFF"/>
        <w:jc w:val="both"/>
        <w:rPr>
          <w:color w:val="000000" w:themeColor="text1"/>
          <w:sz w:val="26"/>
          <w:szCs w:val="26"/>
          <w:lang w:val="ru-RU"/>
        </w:rPr>
      </w:pPr>
      <w:r w:rsidRPr="00C500B8">
        <w:rPr>
          <w:color w:val="000000" w:themeColor="text1"/>
          <w:sz w:val="26"/>
          <w:szCs w:val="26"/>
          <w:lang w:val="ru-RU"/>
        </w:rPr>
        <w:t>- Підвищення якості житлово-комунальних послуг;</w:t>
      </w:r>
    </w:p>
    <w:p w:rsidR="00A861D2" w:rsidRPr="00C500B8" w:rsidRDefault="00A861D2" w:rsidP="00375ABF">
      <w:pPr>
        <w:shd w:val="clear" w:color="auto" w:fill="FFFFFF"/>
        <w:jc w:val="both"/>
        <w:rPr>
          <w:color w:val="000000" w:themeColor="text1"/>
          <w:sz w:val="26"/>
          <w:szCs w:val="26"/>
          <w:lang w:val="ru-RU"/>
        </w:rPr>
      </w:pPr>
      <w:r w:rsidRPr="00C500B8">
        <w:rPr>
          <w:color w:val="000000" w:themeColor="text1"/>
          <w:sz w:val="26"/>
          <w:szCs w:val="26"/>
        </w:rPr>
        <w:t>-</w:t>
      </w:r>
      <w:r w:rsidR="001D6E49" w:rsidRPr="00C500B8">
        <w:rPr>
          <w:color w:val="000000" w:themeColor="text1"/>
          <w:sz w:val="26"/>
          <w:szCs w:val="26"/>
        </w:rPr>
        <w:t xml:space="preserve"> </w:t>
      </w:r>
      <w:r w:rsidRPr="00C500B8">
        <w:rPr>
          <w:color w:val="000000" w:themeColor="text1"/>
          <w:sz w:val="26"/>
          <w:szCs w:val="26"/>
          <w:lang w:val="ru-RU"/>
        </w:rPr>
        <w:t>Покращення об’єктів та елементів благоустрою </w:t>
      </w:r>
      <w:r w:rsidRPr="00C500B8">
        <w:rPr>
          <w:color w:val="000000" w:themeColor="text1"/>
          <w:sz w:val="26"/>
          <w:szCs w:val="26"/>
        </w:rPr>
        <w:t>громади</w:t>
      </w:r>
      <w:r w:rsidRPr="00C500B8">
        <w:rPr>
          <w:color w:val="000000" w:themeColor="text1"/>
          <w:sz w:val="26"/>
          <w:szCs w:val="26"/>
          <w:lang w:val="ru-RU"/>
        </w:rPr>
        <w:t>, забезпечення їх належного утримання;</w:t>
      </w:r>
    </w:p>
    <w:p w:rsidR="00A861D2" w:rsidRPr="00C500B8" w:rsidRDefault="00A861D2" w:rsidP="00375ABF">
      <w:pPr>
        <w:shd w:val="clear" w:color="auto" w:fill="FFFFFF"/>
        <w:jc w:val="both"/>
        <w:rPr>
          <w:color w:val="000000" w:themeColor="text1"/>
          <w:sz w:val="26"/>
          <w:szCs w:val="26"/>
        </w:rPr>
      </w:pPr>
      <w:r w:rsidRPr="00C500B8">
        <w:rPr>
          <w:color w:val="000000" w:themeColor="text1"/>
          <w:sz w:val="26"/>
          <w:szCs w:val="26"/>
        </w:rPr>
        <w:lastRenderedPageBreak/>
        <w:t>- Підвищення ефективності та надійності функціонування житлово-комунального господарства, забезпечення сталого розвитку для задоволення потреб населення в житлово-комунальних послугах відповідно до встановлених нормативів і національних стандартів.</w:t>
      </w:r>
    </w:p>
    <w:p w:rsidR="00A861D2" w:rsidRPr="00C500B8" w:rsidRDefault="00A861D2" w:rsidP="00A861D2">
      <w:pPr>
        <w:shd w:val="clear" w:color="auto" w:fill="FFFFFF"/>
        <w:jc w:val="both"/>
        <w:rPr>
          <w:color w:val="000000" w:themeColor="text1"/>
          <w:sz w:val="26"/>
          <w:szCs w:val="26"/>
        </w:rPr>
      </w:pPr>
    </w:p>
    <w:p w:rsidR="00A861D2" w:rsidRPr="00C500B8" w:rsidRDefault="00A861D2" w:rsidP="00D57FC8">
      <w:pPr>
        <w:shd w:val="clear" w:color="auto" w:fill="FFFFFF"/>
        <w:ind w:firstLine="709"/>
        <w:jc w:val="both"/>
        <w:rPr>
          <w:b/>
          <w:color w:val="000000" w:themeColor="text1"/>
          <w:sz w:val="26"/>
          <w:szCs w:val="26"/>
          <w:lang w:val="ru-RU"/>
        </w:rPr>
      </w:pPr>
      <w:r w:rsidRPr="00C500B8">
        <w:rPr>
          <w:b/>
          <w:color w:val="000000" w:themeColor="text1"/>
          <w:sz w:val="26"/>
          <w:szCs w:val="26"/>
        </w:rPr>
        <w:t>Основні завдання та заходи на 2022-2024 роки:</w:t>
      </w:r>
    </w:p>
    <w:p w:rsidR="00D57FC8" w:rsidRPr="00C500B8" w:rsidRDefault="00A861D2" w:rsidP="00A861D2">
      <w:pPr>
        <w:shd w:val="clear" w:color="auto" w:fill="FFFFFF"/>
        <w:jc w:val="both"/>
        <w:rPr>
          <w:rFonts w:eastAsia="Calibri"/>
          <w:b/>
          <w:bCs/>
          <w:color w:val="000000" w:themeColor="text1"/>
          <w:sz w:val="26"/>
          <w:szCs w:val="26"/>
          <w:lang w:val="ru-RU" w:eastAsia="en-US"/>
        </w:rPr>
      </w:pPr>
      <w:r w:rsidRPr="00C500B8">
        <w:rPr>
          <w:rFonts w:eastAsia="Calibri"/>
          <w:color w:val="000000" w:themeColor="text1"/>
          <w:sz w:val="26"/>
          <w:szCs w:val="26"/>
          <w:lang w:val="ru-RU" w:eastAsia="en-US"/>
        </w:rPr>
        <w:t xml:space="preserve">Відновлення пошкоджених будівель та споруд шляхом проведення </w:t>
      </w:r>
      <w:r w:rsidR="00D57FC8" w:rsidRPr="00C500B8">
        <w:rPr>
          <w:rFonts w:eastAsia="Calibri"/>
          <w:b/>
          <w:bCs/>
          <w:color w:val="000000" w:themeColor="text1"/>
          <w:sz w:val="26"/>
          <w:szCs w:val="26"/>
          <w:lang w:val="ru-RU" w:eastAsia="en-US"/>
        </w:rPr>
        <w:t>поточного ремонт</w:t>
      </w:r>
    </w:p>
    <w:p w:rsidR="00A861D2" w:rsidRPr="00C500B8" w:rsidRDefault="00D57FC8" w:rsidP="00A861D2">
      <w:pPr>
        <w:shd w:val="clear" w:color="auto" w:fill="FFFFFF"/>
        <w:jc w:val="both"/>
        <w:rPr>
          <w:rFonts w:eastAsia="Calibri"/>
          <w:b/>
          <w:bCs/>
          <w:color w:val="000000" w:themeColor="text1"/>
          <w:sz w:val="26"/>
          <w:szCs w:val="26"/>
          <w:lang w:eastAsia="en-US"/>
        </w:rPr>
      </w:pPr>
      <w:r w:rsidRPr="00C500B8">
        <w:rPr>
          <w:rFonts w:eastAsia="Calibri"/>
          <w:b/>
          <w:bCs/>
          <w:color w:val="000000" w:themeColor="text1"/>
          <w:sz w:val="26"/>
          <w:szCs w:val="26"/>
          <w:lang w:val="ru-RU" w:eastAsia="en-US"/>
        </w:rPr>
        <w:t xml:space="preserve">- </w:t>
      </w:r>
      <w:r w:rsidR="00A861D2" w:rsidRPr="00C500B8">
        <w:rPr>
          <w:rFonts w:eastAsia="Calibri"/>
          <w:color w:val="000000" w:themeColor="text1"/>
          <w:sz w:val="26"/>
          <w:szCs w:val="26"/>
          <w:lang w:val="ru-RU" w:eastAsia="en-US"/>
        </w:rPr>
        <w:t xml:space="preserve">аварійно-відновлювальні роботи шляхом проведення поточного ремонту </w:t>
      </w:r>
      <w:r w:rsidR="00A861D2" w:rsidRPr="00C500B8">
        <w:rPr>
          <w:rFonts w:eastAsia="Calibri"/>
          <w:b/>
          <w:bCs/>
          <w:color w:val="000000" w:themeColor="text1"/>
          <w:sz w:val="26"/>
          <w:szCs w:val="26"/>
          <w:lang w:val="ru-RU" w:eastAsia="en-US"/>
        </w:rPr>
        <w:t xml:space="preserve">приватних житлових будинків </w:t>
      </w:r>
      <w:r w:rsidR="00A861D2" w:rsidRPr="00C500B8">
        <w:rPr>
          <w:rFonts w:eastAsia="Calibri"/>
          <w:color w:val="000000" w:themeColor="text1"/>
          <w:sz w:val="26"/>
          <w:szCs w:val="26"/>
          <w:lang w:val="ru-RU" w:eastAsia="en-US"/>
        </w:rPr>
        <w:t>(заміна вікон та дверей)</w:t>
      </w:r>
    </w:p>
    <w:p w:rsidR="00A861D2" w:rsidRPr="00C500B8" w:rsidRDefault="00D57FC8" w:rsidP="00A861D2">
      <w:pPr>
        <w:shd w:val="clear" w:color="auto" w:fill="FFFFFF"/>
        <w:jc w:val="both"/>
        <w:rPr>
          <w:rFonts w:eastAsia="Calibri"/>
          <w:color w:val="000000" w:themeColor="text1"/>
          <w:sz w:val="26"/>
          <w:szCs w:val="26"/>
          <w:lang w:val="ru-RU"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val="ru-RU" w:eastAsia="en-US"/>
        </w:rPr>
        <w:t xml:space="preserve">аварійно-відновлювальні роботи шляхом проведення поточного ремонту </w:t>
      </w:r>
      <w:r w:rsidR="00A861D2" w:rsidRPr="00C500B8">
        <w:rPr>
          <w:rFonts w:eastAsia="Calibri"/>
          <w:b/>
          <w:bCs/>
          <w:color w:val="000000" w:themeColor="text1"/>
          <w:sz w:val="26"/>
          <w:szCs w:val="26"/>
          <w:lang w:val="ru-RU" w:eastAsia="en-US"/>
        </w:rPr>
        <w:t>багатоквартирних будинків</w:t>
      </w:r>
      <w:r w:rsidR="00A861D2" w:rsidRPr="00C500B8">
        <w:rPr>
          <w:rFonts w:eastAsia="Calibri"/>
          <w:color w:val="000000" w:themeColor="text1"/>
          <w:sz w:val="26"/>
          <w:szCs w:val="26"/>
          <w:lang w:val="ru-RU" w:eastAsia="en-US"/>
        </w:rPr>
        <w:t xml:space="preserve"> (заміна вікон та дверей</w:t>
      </w:r>
    </w:p>
    <w:p w:rsidR="00A861D2" w:rsidRPr="00C500B8" w:rsidRDefault="00D57FC8" w:rsidP="00A861D2">
      <w:pPr>
        <w:shd w:val="clear" w:color="auto" w:fill="FFFFFF"/>
        <w:jc w:val="both"/>
        <w:rPr>
          <w:rFonts w:eastAsia="Calibri"/>
          <w:color w:val="000000" w:themeColor="text1"/>
          <w:sz w:val="26"/>
          <w:szCs w:val="26"/>
          <w:lang w:val="ru-RU" w:eastAsia="en-US"/>
        </w:rPr>
      </w:pPr>
      <w:r w:rsidRPr="00C500B8">
        <w:rPr>
          <w:rFonts w:eastAsia="Calibri"/>
          <w:color w:val="000000" w:themeColor="text1"/>
          <w:sz w:val="26"/>
          <w:szCs w:val="26"/>
          <w:lang w:val="ru-RU" w:eastAsia="en-US"/>
        </w:rPr>
        <w:t xml:space="preserve">- </w:t>
      </w:r>
      <w:r w:rsidR="00A861D2" w:rsidRPr="00C500B8">
        <w:rPr>
          <w:rFonts w:eastAsia="Calibri"/>
          <w:color w:val="000000" w:themeColor="text1"/>
          <w:sz w:val="26"/>
          <w:szCs w:val="26"/>
          <w:lang w:val="ru-RU" w:eastAsia="en-US"/>
        </w:rPr>
        <w:t>залучення фахівців у сфері технічного нагляду (надання інженерно- консультаційних послуг на об’єктах)</w:t>
      </w:r>
    </w:p>
    <w:p w:rsidR="00A861D2" w:rsidRPr="00C500B8" w:rsidRDefault="00A861D2" w:rsidP="00A861D2">
      <w:pPr>
        <w:shd w:val="clear" w:color="auto" w:fill="FFFFFF"/>
        <w:jc w:val="both"/>
        <w:rPr>
          <w:rFonts w:eastAsia="Calibri"/>
          <w:b/>
          <w:bCs/>
          <w:color w:val="000000" w:themeColor="text1"/>
          <w:sz w:val="26"/>
          <w:szCs w:val="26"/>
          <w:lang w:eastAsia="en-US"/>
        </w:rPr>
      </w:pPr>
      <w:r w:rsidRPr="00C500B8">
        <w:rPr>
          <w:rFonts w:eastAsia="Calibri"/>
          <w:color w:val="000000" w:themeColor="text1"/>
          <w:sz w:val="26"/>
          <w:szCs w:val="26"/>
          <w:lang w:val="ru-RU" w:eastAsia="en-US"/>
        </w:rPr>
        <w:t xml:space="preserve">Відновлення пошкоджених будівель та споруд шляхом проведення </w:t>
      </w:r>
      <w:r w:rsidRPr="00C500B8">
        <w:rPr>
          <w:rFonts w:eastAsia="Calibri"/>
          <w:b/>
          <w:bCs/>
          <w:color w:val="000000" w:themeColor="text1"/>
          <w:sz w:val="26"/>
          <w:szCs w:val="26"/>
          <w:lang w:val="ru-RU" w:eastAsia="en-US"/>
        </w:rPr>
        <w:t>капітального ремонту</w:t>
      </w:r>
      <w:r w:rsidRPr="00C500B8">
        <w:rPr>
          <w:rFonts w:eastAsia="Calibri"/>
          <w:b/>
          <w:bCs/>
          <w:color w:val="000000" w:themeColor="text1"/>
          <w:sz w:val="26"/>
          <w:szCs w:val="26"/>
          <w:lang w:eastAsia="en-US"/>
        </w:rPr>
        <w:t>:</w:t>
      </w:r>
    </w:p>
    <w:p w:rsidR="00A861D2" w:rsidRPr="00C500B8" w:rsidRDefault="00D57FC8" w:rsidP="00A861D2">
      <w:pPr>
        <w:shd w:val="clear" w:color="auto" w:fill="FFFFFF"/>
        <w:jc w:val="both"/>
        <w:rPr>
          <w:rFonts w:eastAsia="Calibri"/>
          <w:color w:val="000000" w:themeColor="text1"/>
          <w:sz w:val="26"/>
          <w:szCs w:val="26"/>
          <w:lang w:val="ru-RU" w:eastAsia="en-US"/>
        </w:rPr>
      </w:pPr>
      <w:r w:rsidRPr="00C500B8">
        <w:rPr>
          <w:rFonts w:eastAsia="Calibri"/>
          <w:b/>
          <w:bCs/>
          <w:color w:val="000000" w:themeColor="text1"/>
          <w:sz w:val="26"/>
          <w:szCs w:val="26"/>
          <w:lang w:eastAsia="en-US"/>
        </w:rPr>
        <w:t xml:space="preserve">- </w:t>
      </w:r>
      <w:r w:rsidR="00A861D2" w:rsidRPr="00C500B8">
        <w:rPr>
          <w:rFonts w:eastAsia="Calibri"/>
          <w:color w:val="000000" w:themeColor="text1"/>
          <w:sz w:val="26"/>
          <w:szCs w:val="26"/>
          <w:lang w:val="ru-RU" w:eastAsia="en-US"/>
        </w:rPr>
        <w:t xml:space="preserve">аварійно-відновлювальні роботи шляхом проведення капітального ремонту </w:t>
      </w:r>
      <w:r w:rsidR="00A861D2" w:rsidRPr="00C500B8">
        <w:rPr>
          <w:rFonts w:eastAsia="Calibri"/>
          <w:b/>
          <w:bCs/>
          <w:color w:val="000000" w:themeColor="text1"/>
          <w:sz w:val="26"/>
          <w:szCs w:val="26"/>
          <w:lang w:val="ru-RU" w:eastAsia="en-US"/>
        </w:rPr>
        <w:t>багатоквартирних будинків</w:t>
      </w:r>
      <w:r w:rsidR="00A861D2" w:rsidRPr="00C500B8">
        <w:rPr>
          <w:rFonts w:eastAsia="Calibri"/>
          <w:color w:val="000000" w:themeColor="text1"/>
          <w:sz w:val="26"/>
          <w:szCs w:val="26"/>
          <w:lang w:val="ru-RU" w:eastAsia="en-US"/>
        </w:rPr>
        <w:t>(заміна/ремонт покрівель)</w:t>
      </w:r>
    </w:p>
    <w:p w:rsidR="00A861D2" w:rsidRPr="00C500B8" w:rsidRDefault="00D57FC8" w:rsidP="00A861D2">
      <w:pPr>
        <w:shd w:val="clear" w:color="auto" w:fill="FFFFFF"/>
        <w:jc w:val="both"/>
        <w:rPr>
          <w:rFonts w:eastAsia="Calibri"/>
          <w:b/>
          <w:bCs/>
          <w:color w:val="000000" w:themeColor="text1"/>
          <w:sz w:val="26"/>
          <w:szCs w:val="26"/>
          <w:lang w:val="ru-RU"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val="ru-RU" w:eastAsia="en-US"/>
        </w:rPr>
        <w:t xml:space="preserve">аварійно-відновлювальні роботи шляхом проведення капітального ремонту </w:t>
      </w:r>
      <w:r w:rsidR="00A861D2" w:rsidRPr="00C500B8">
        <w:rPr>
          <w:rFonts w:eastAsia="Calibri"/>
          <w:b/>
          <w:bCs/>
          <w:color w:val="000000" w:themeColor="text1"/>
          <w:sz w:val="26"/>
          <w:szCs w:val="26"/>
          <w:lang w:val="ru-RU" w:eastAsia="en-US"/>
        </w:rPr>
        <w:t>багатоквартирних будинків</w:t>
      </w:r>
    </w:p>
    <w:p w:rsidR="00A861D2" w:rsidRPr="00C500B8" w:rsidRDefault="00D57FC8" w:rsidP="00A861D2">
      <w:pPr>
        <w:shd w:val="clear" w:color="auto" w:fill="FFFFFF"/>
        <w:jc w:val="both"/>
        <w:rPr>
          <w:rFonts w:eastAsia="Calibri"/>
          <w:b/>
          <w:bCs/>
          <w:color w:val="000000" w:themeColor="text1"/>
          <w:sz w:val="26"/>
          <w:szCs w:val="26"/>
          <w:lang w:val="ru-RU" w:eastAsia="en-US"/>
        </w:rPr>
      </w:pPr>
      <w:r w:rsidRPr="00C500B8">
        <w:rPr>
          <w:rFonts w:eastAsia="Calibri"/>
          <w:b/>
          <w:bCs/>
          <w:color w:val="000000" w:themeColor="text1"/>
          <w:sz w:val="26"/>
          <w:szCs w:val="26"/>
          <w:lang w:eastAsia="en-US"/>
        </w:rPr>
        <w:t xml:space="preserve">- </w:t>
      </w:r>
      <w:r w:rsidR="00A861D2" w:rsidRPr="00C500B8">
        <w:rPr>
          <w:rFonts w:eastAsia="Calibri"/>
          <w:color w:val="000000" w:themeColor="text1"/>
          <w:sz w:val="26"/>
          <w:szCs w:val="26"/>
          <w:lang w:val="ru-RU" w:eastAsia="en-US"/>
        </w:rPr>
        <w:t xml:space="preserve">аварійно-відновлювальні роботи шляхом проведення капітального ремонту </w:t>
      </w:r>
      <w:r w:rsidR="00A861D2" w:rsidRPr="00C500B8">
        <w:rPr>
          <w:rFonts w:eastAsia="Calibri"/>
          <w:b/>
          <w:bCs/>
          <w:color w:val="000000" w:themeColor="text1"/>
          <w:sz w:val="26"/>
          <w:szCs w:val="26"/>
          <w:lang w:val="ru-RU" w:eastAsia="en-US"/>
        </w:rPr>
        <w:t>приватних житлових будинків</w:t>
      </w:r>
    </w:p>
    <w:p w:rsidR="00A861D2" w:rsidRPr="00C500B8" w:rsidRDefault="00D57FC8" w:rsidP="00A861D2">
      <w:pPr>
        <w:shd w:val="clear" w:color="auto" w:fill="FFFFFF"/>
        <w:jc w:val="both"/>
        <w:rPr>
          <w:rFonts w:eastAsia="Calibri"/>
          <w:color w:val="000000" w:themeColor="text1"/>
          <w:sz w:val="26"/>
          <w:szCs w:val="26"/>
          <w:lang w:val="ru-RU" w:eastAsia="en-US"/>
        </w:rPr>
      </w:pPr>
      <w:r w:rsidRPr="00C500B8">
        <w:rPr>
          <w:rFonts w:eastAsia="Calibri"/>
          <w:b/>
          <w:bCs/>
          <w:color w:val="000000" w:themeColor="text1"/>
          <w:sz w:val="26"/>
          <w:szCs w:val="26"/>
          <w:lang w:eastAsia="en-US"/>
        </w:rPr>
        <w:t xml:space="preserve">- </w:t>
      </w:r>
      <w:r w:rsidR="00A861D2" w:rsidRPr="00C500B8">
        <w:rPr>
          <w:rFonts w:eastAsia="Calibri"/>
          <w:color w:val="000000" w:themeColor="text1"/>
          <w:sz w:val="26"/>
          <w:szCs w:val="26"/>
          <w:lang w:val="ru-RU" w:eastAsia="en-US"/>
        </w:rPr>
        <w:t>капітальний ремонт адміністративних будівель</w:t>
      </w:r>
    </w:p>
    <w:p w:rsidR="00A861D2" w:rsidRPr="00C500B8" w:rsidRDefault="00D57FC8" w:rsidP="00A861D2">
      <w:pPr>
        <w:shd w:val="clear" w:color="auto" w:fill="FFFFFF"/>
        <w:jc w:val="both"/>
        <w:rPr>
          <w:rFonts w:eastAsia="Calibri"/>
          <w:color w:val="000000" w:themeColor="text1"/>
          <w:sz w:val="26"/>
          <w:szCs w:val="26"/>
          <w:lang w:val="ru-RU"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val="ru-RU" w:eastAsia="en-US"/>
        </w:rPr>
        <w:t>капітальний ремонт будівель закладів охорони здоров’я</w:t>
      </w:r>
    </w:p>
    <w:p w:rsidR="00A861D2" w:rsidRPr="00C500B8" w:rsidRDefault="00D57FC8" w:rsidP="00A861D2">
      <w:pPr>
        <w:shd w:val="clear" w:color="auto" w:fill="FFFFFF"/>
        <w:jc w:val="both"/>
        <w:rPr>
          <w:color w:val="000000" w:themeColor="text1"/>
          <w:sz w:val="26"/>
          <w:szCs w:val="26"/>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val="ru-RU" w:eastAsia="en-US"/>
        </w:rPr>
        <w:t>капітальний ремонт закладів освіти</w:t>
      </w:r>
    </w:p>
    <w:p w:rsidR="00A861D2" w:rsidRPr="00C500B8" w:rsidRDefault="00D57FC8" w:rsidP="00A861D2">
      <w:pPr>
        <w:shd w:val="clear" w:color="auto" w:fill="FFFFFF"/>
        <w:jc w:val="both"/>
        <w:rPr>
          <w:color w:val="000000" w:themeColor="text1"/>
          <w:sz w:val="26"/>
          <w:szCs w:val="26"/>
          <w:lang w:val="ru-RU"/>
        </w:rPr>
      </w:pPr>
      <w:r w:rsidRPr="00C500B8">
        <w:rPr>
          <w:color w:val="000000" w:themeColor="text1"/>
          <w:sz w:val="26"/>
          <w:szCs w:val="26"/>
        </w:rPr>
        <w:t xml:space="preserve">- </w:t>
      </w:r>
      <w:r w:rsidR="00A861D2" w:rsidRPr="00C500B8">
        <w:rPr>
          <w:color w:val="000000" w:themeColor="text1"/>
          <w:sz w:val="26"/>
          <w:szCs w:val="26"/>
          <w:lang w:val="ru-RU"/>
        </w:rPr>
        <w:t>стимулювання інвестиційних процесів у галузі житлово-комунального господарства;</w:t>
      </w: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lang w:val="ru-RU"/>
        </w:rPr>
        <w:t>- забезпечення сталого функціонування і динамічного розвитку сфери житлово-комунального господарства;</w:t>
      </w:r>
    </w:p>
    <w:p w:rsidR="00A861D2" w:rsidRPr="00C500B8" w:rsidRDefault="00A861D2" w:rsidP="00A861D2">
      <w:pPr>
        <w:shd w:val="clear" w:color="auto" w:fill="FFFFFF"/>
        <w:jc w:val="both"/>
        <w:rPr>
          <w:color w:val="000000" w:themeColor="text1"/>
          <w:sz w:val="26"/>
          <w:szCs w:val="26"/>
          <w:lang w:val="ru-RU"/>
        </w:rPr>
      </w:pPr>
      <w:r w:rsidRPr="00C500B8">
        <w:rPr>
          <w:color w:val="000000" w:themeColor="text1"/>
          <w:sz w:val="26"/>
          <w:szCs w:val="26"/>
          <w:lang w:val="ru-RU"/>
        </w:rPr>
        <w:t>- сприяння розвитку ринку управителів багатоквартирними будинками;</w:t>
      </w:r>
    </w:p>
    <w:tbl>
      <w:tblPr>
        <w:tblStyle w:val="a8"/>
        <w:tblW w:w="9498" w:type="dxa"/>
        <w:tblInd w:w="-5" w:type="dxa"/>
        <w:tblLayout w:type="fixed"/>
        <w:tblLook w:val="04A0" w:firstRow="1" w:lastRow="0" w:firstColumn="1" w:lastColumn="0" w:noHBand="0" w:noVBand="1"/>
      </w:tblPr>
      <w:tblGrid>
        <w:gridCol w:w="9498"/>
      </w:tblGrid>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Інженерні мережі</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Водопостачання</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Бювети та колонки питного водопостачання</w:t>
            </w:r>
          </w:p>
        </w:tc>
      </w:tr>
      <w:tr w:rsidR="00F47398" w:rsidRPr="00C500B8" w:rsidTr="00375ABF">
        <w:trPr>
          <w:trHeight w:val="64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Обслуговування (технічна експлуатація) бюветів та колонок питного водопостачання</w:t>
            </w:r>
          </w:p>
        </w:tc>
      </w:tr>
      <w:tr w:rsidR="00F47398" w:rsidRPr="00C500B8" w:rsidTr="00375ABF">
        <w:trPr>
          <w:trHeight w:val="417"/>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Бювет с.Гоголів, вул. Шевченка, 13</w:t>
            </w:r>
          </w:p>
        </w:tc>
      </w:tr>
      <w:tr w:rsidR="00F47398" w:rsidRPr="00C500B8" w:rsidTr="00375ABF">
        <w:trPr>
          <w:trHeight w:val="41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Бювет с.Гоголів, вул. Київська, 168</w:t>
            </w:r>
          </w:p>
        </w:tc>
      </w:tr>
      <w:tr w:rsidR="00F47398" w:rsidRPr="00C500B8" w:rsidTr="00375ABF">
        <w:trPr>
          <w:trHeight w:val="35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Поточний ремонт бюветів та колонок питного водопостачання</w:t>
            </w:r>
          </w:p>
        </w:tc>
      </w:tr>
      <w:tr w:rsidR="00F47398" w:rsidRPr="00C500B8" w:rsidTr="00375ABF">
        <w:trPr>
          <w:trHeight w:val="35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бювету питного водопостачання в с. Гоголів вул. Київська (біля хреста)</w:t>
            </w:r>
          </w:p>
        </w:tc>
      </w:tr>
      <w:tr w:rsidR="00F47398" w:rsidRPr="00C500B8" w:rsidTr="00375ABF">
        <w:trPr>
          <w:trHeight w:val="629"/>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бювету питного водопостачання в с. Бобрик (проектні роботи)</w:t>
            </w:r>
          </w:p>
        </w:tc>
      </w:tr>
      <w:tr w:rsidR="00F47398" w:rsidRPr="00C500B8" w:rsidTr="00375ABF">
        <w:trPr>
          <w:trHeight w:val="629"/>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бювету питного водопостачання в с. Плоске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Зовнішні мережі</w:t>
            </w:r>
          </w:p>
        </w:tc>
      </w:tr>
      <w:tr w:rsidR="00F47398" w:rsidRPr="00C500B8" w:rsidTr="00375ABF">
        <w:trPr>
          <w:trHeight w:val="64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водонапірної башти по вул. Вокза</w:t>
            </w:r>
            <w:r w:rsidR="00D57FC8" w:rsidRPr="00C500B8">
              <w:rPr>
                <w:color w:val="000000" w:themeColor="text1"/>
                <w:sz w:val="26"/>
                <w:szCs w:val="26"/>
              </w:rPr>
              <w:t>льна 2б в</w:t>
            </w:r>
            <w:r w:rsidRPr="00C500B8">
              <w:rPr>
                <w:color w:val="000000" w:themeColor="text1"/>
                <w:sz w:val="26"/>
                <w:szCs w:val="26"/>
              </w:rPr>
              <w:t xml:space="preserve"> с. Шевченкове Броварського району Київської області</w:t>
            </w:r>
          </w:p>
        </w:tc>
      </w:tr>
      <w:tr w:rsidR="00F47398" w:rsidRPr="00C500B8" w:rsidTr="00375ABF">
        <w:trPr>
          <w:trHeight w:val="64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lastRenderedPageBreak/>
              <w:t>Капітальний ремонт водонапірної башти по вул. Європейська 11а в с. Гоголів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Водовідведення</w:t>
            </w:r>
          </w:p>
        </w:tc>
      </w:tr>
      <w:tr w:rsidR="00F47398" w:rsidRPr="00C500B8" w:rsidTr="00375ABF">
        <w:trPr>
          <w:trHeight w:val="64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очисних споруд в смт Велика Димерка Броварського району Київської області</w:t>
            </w:r>
          </w:p>
        </w:tc>
      </w:tr>
      <w:tr w:rsidR="00F47398" w:rsidRPr="00C500B8" w:rsidTr="00375ABF">
        <w:trPr>
          <w:trHeight w:val="958"/>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Реконструкція зовнішніх мереж каналізації та очисних споруд продуктивністю 400 м3 на добу в с. Шевченкове Броварського району Київської області</w:t>
            </w:r>
          </w:p>
        </w:tc>
      </w:tr>
      <w:tr w:rsidR="00F47398" w:rsidRPr="00C500B8" w:rsidTr="00375ABF">
        <w:trPr>
          <w:trHeight w:val="622"/>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напірної каналізації від КНС до очисних споруд в с.Рудня Броварського району Київської області</w:t>
            </w:r>
          </w:p>
        </w:tc>
      </w:tr>
      <w:tr w:rsidR="00F47398" w:rsidRPr="00C500B8" w:rsidTr="00375ABF">
        <w:trPr>
          <w:trHeight w:val="622"/>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Реконструкція очисних споруд господарсько-побутової каналізації с. гоголів Броварського району Київської області</w:t>
            </w:r>
          </w:p>
        </w:tc>
      </w:tr>
      <w:tr w:rsidR="00F47398" w:rsidRPr="00C500B8" w:rsidTr="00375ABF">
        <w:trPr>
          <w:trHeight w:val="622"/>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Реконструкція каналізаційної насосної станції Гоголівської дільничної лікарні по вул. Європейська, 20а в с. Гоголів Броварського району Київської області</w:t>
            </w:r>
          </w:p>
        </w:tc>
      </w:tr>
      <w:tr w:rsidR="00F47398" w:rsidRPr="00C500B8" w:rsidTr="00375ABF">
        <w:trPr>
          <w:trHeight w:val="622"/>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Реконструкція каналізаційної насосної станції по вул. Бориспольця №1-2  в с. Гоголів Броварського району Київської області</w:t>
            </w:r>
          </w:p>
        </w:tc>
      </w:tr>
      <w:tr w:rsidR="00F47398" w:rsidRPr="00C500B8" w:rsidTr="00375ABF">
        <w:trPr>
          <w:trHeight w:val="622"/>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Технічне переоснащення каналізаційної насосної станції по вул. Європейська, 11А в с. Гоголів Броварського району Київської області</w:t>
            </w:r>
          </w:p>
        </w:tc>
      </w:tr>
      <w:tr w:rsidR="00F47398" w:rsidRPr="00C500B8" w:rsidTr="00375ABF">
        <w:trPr>
          <w:trHeight w:val="381"/>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КНС в с. Плоске</w:t>
            </w:r>
          </w:p>
        </w:tc>
      </w:tr>
      <w:tr w:rsidR="00F47398" w:rsidRPr="00C500B8" w:rsidTr="00375ABF">
        <w:trPr>
          <w:trHeight w:val="381"/>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каналізаційної насосної станції від жилих будинків по вул. Європейська 20,24,26,28 в с. гоголів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Газопостачання</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Теплопостачання</w:t>
            </w:r>
          </w:p>
        </w:tc>
      </w:tr>
      <w:tr w:rsidR="00F47398" w:rsidRPr="00C500B8" w:rsidTr="00375ABF">
        <w:trPr>
          <w:trHeight w:val="647"/>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Реконструкція системи опалення будівлі будинку культури с.Рудня за адресою: вул.Шкільна, 22-а с.Рудня Броварського району Київської області</w:t>
            </w:r>
          </w:p>
        </w:tc>
      </w:tr>
      <w:tr w:rsidR="00F47398" w:rsidRPr="00C500B8" w:rsidTr="00375ABF">
        <w:trPr>
          <w:trHeight w:val="64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Реконструкція системи опалення адмінбу</w:t>
            </w:r>
            <w:r w:rsidR="00D57FC8" w:rsidRPr="00C500B8">
              <w:rPr>
                <w:color w:val="000000" w:themeColor="text1"/>
                <w:sz w:val="26"/>
                <w:szCs w:val="26"/>
              </w:rPr>
              <w:t xml:space="preserve">дівлі (будівля сільської ради) по вул. Шевченка, 4 </w:t>
            </w:r>
            <w:r w:rsidRPr="00C500B8">
              <w:rPr>
                <w:color w:val="000000" w:themeColor="text1"/>
                <w:sz w:val="26"/>
                <w:szCs w:val="26"/>
              </w:rPr>
              <w:t>в с.Бобрик</w:t>
            </w:r>
          </w:p>
        </w:tc>
      </w:tr>
      <w:tr w:rsidR="00F47398" w:rsidRPr="00C500B8" w:rsidTr="00375ABF">
        <w:trPr>
          <w:trHeight w:val="740"/>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модульної котельні на альтернативному виді палива за адресою: вул.Шкільна 22-а с.Рудня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Розділ 2. Благоустрій</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Дороги, тротуари, велодоріжки, прибудинкові території</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Поточний ремонт доріг</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Поточний ремонт, заміна дорожніх знаків</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 xml:space="preserve">Капітальний ремонт </w:t>
            </w:r>
          </w:p>
        </w:tc>
      </w:tr>
      <w:tr w:rsidR="00F47398" w:rsidRPr="00C500B8" w:rsidTr="00375ABF">
        <w:trPr>
          <w:trHeight w:val="961"/>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дороги загального користування  по вул. Південна в смт Велика Димерка Броварського району Київської області (коригування)</w:t>
            </w:r>
          </w:p>
        </w:tc>
      </w:tr>
      <w:tr w:rsidR="00F47398" w:rsidRPr="00C500B8" w:rsidTr="00375ABF">
        <w:trPr>
          <w:trHeight w:val="653"/>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дороги загального користування  по пров. Південна в смт Велика Димерка Броварського району Київської області</w:t>
            </w:r>
          </w:p>
        </w:tc>
      </w:tr>
      <w:tr w:rsidR="00F47398" w:rsidRPr="00C500B8" w:rsidTr="00375ABF">
        <w:trPr>
          <w:trHeight w:val="653"/>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по вул. Євтушенка в смт Велика Димерка Броварського району Київської області (коригування)</w:t>
            </w:r>
          </w:p>
        </w:tc>
      </w:tr>
      <w:tr w:rsidR="00F47398" w:rsidRPr="00C500B8" w:rsidTr="00375ABF">
        <w:trPr>
          <w:trHeight w:val="653"/>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частини тротуару по вул. Соборна в смт Велика Димерка Броварського району Київської області</w:t>
            </w:r>
          </w:p>
        </w:tc>
      </w:tr>
      <w:tr w:rsidR="00F47398" w:rsidRPr="00C500B8" w:rsidTr="00375ABF">
        <w:trPr>
          <w:trHeight w:val="653"/>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lastRenderedPageBreak/>
              <w:t>Капітальний ремонт дорожнього покриття по вул. Освіти в смт Велика Димерка Броварського району Київської області</w:t>
            </w:r>
          </w:p>
        </w:tc>
      </w:tr>
      <w:tr w:rsidR="00F47398" w:rsidRPr="00C500B8" w:rsidTr="00375ABF">
        <w:trPr>
          <w:trHeight w:val="958"/>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ділянки дороги загального користування по вул. Шевченка в смт Велика Димерка Броварського району Київської області</w:t>
            </w:r>
          </w:p>
        </w:tc>
      </w:tr>
      <w:tr w:rsidR="00F47398" w:rsidRPr="00C500B8" w:rsidTr="00375ABF">
        <w:trPr>
          <w:trHeight w:val="943"/>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дороги загального користування по вул. Котляревського в смт Велика Димерка Броварського району Київської області</w:t>
            </w:r>
          </w:p>
        </w:tc>
      </w:tr>
      <w:tr w:rsidR="00F47398" w:rsidRPr="00C500B8" w:rsidTr="00375ABF">
        <w:trPr>
          <w:trHeight w:val="699"/>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проїзду від вул. Мічуріна до вул. Шевченка  в смт Велика Димерка Броварського району Київської області</w:t>
            </w:r>
          </w:p>
        </w:tc>
      </w:tr>
      <w:tr w:rsidR="00F47398" w:rsidRPr="00C500B8" w:rsidTr="00375ABF">
        <w:trPr>
          <w:trHeight w:val="73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Коригування проекту «Капітальний ремонт дорожнього покриття  по вул. Молодіжна в с. Шевченкове Броварського району Київської області</w:t>
            </w:r>
          </w:p>
        </w:tc>
      </w:tr>
      <w:tr w:rsidR="00F47398" w:rsidRPr="00C500B8" w:rsidTr="00375ABF">
        <w:trPr>
          <w:trHeight w:val="64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w:t>
            </w:r>
            <w:r w:rsidR="00D57FC8" w:rsidRPr="00C500B8">
              <w:rPr>
                <w:color w:val="000000" w:themeColor="text1"/>
                <w:sz w:val="26"/>
                <w:szCs w:val="26"/>
              </w:rPr>
              <w:t xml:space="preserve">ний ремонт дорожнього покриття </w:t>
            </w:r>
            <w:r w:rsidRPr="00C500B8">
              <w:rPr>
                <w:color w:val="000000" w:themeColor="text1"/>
                <w:sz w:val="26"/>
                <w:szCs w:val="26"/>
              </w:rPr>
              <w:t>по вул. Польова в с. Шевченкове Броварського району Київської області</w:t>
            </w:r>
          </w:p>
        </w:tc>
      </w:tr>
      <w:tr w:rsidR="00F47398" w:rsidRPr="00C500B8" w:rsidTr="00375ABF">
        <w:trPr>
          <w:trHeight w:val="679"/>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w:t>
            </w:r>
            <w:r w:rsidR="00D57FC8" w:rsidRPr="00C500B8">
              <w:rPr>
                <w:color w:val="000000" w:themeColor="text1"/>
                <w:sz w:val="26"/>
                <w:szCs w:val="26"/>
              </w:rPr>
              <w:t xml:space="preserve"> покриття по вул. Глібова (від</w:t>
            </w:r>
            <w:r w:rsidRPr="00C500B8">
              <w:rPr>
                <w:color w:val="000000" w:themeColor="text1"/>
                <w:sz w:val="26"/>
                <w:szCs w:val="26"/>
                <w:lang w:val="ru-RU"/>
              </w:rPr>
              <w:t xml:space="preserve"> </w:t>
            </w:r>
            <w:r w:rsidRPr="00C500B8">
              <w:rPr>
                <w:color w:val="000000" w:themeColor="text1"/>
                <w:sz w:val="26"/>
                <w:szCs w:val="26"/>
              </w:rPr>
              <w:t>вул. Кукси до вул. Бобрицької) в с. Шевченкове Броварського району Київської області</w:t>
            </w:r>
          </w:p>
        </w:tc>
      </w:tr>
      <w:tr w:rsidR="00F47398" w:rsidRPr="00C500B8" w:rsidTr="00375ABF">
        <w:trPr>
          <w:trHeight w:val="70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по вул. Мічуріна (від вул.Кукси до вул. Бобрицької) в с.Шевченкове Броварського району Київської області</w:t>
            </w:r>
          </w:p>
        </w:tc>
      </w:tr>
      <w:tr w:rsidR="00F47398" w:rsidRPr="00C500B8" w:rsidTr="00375ABF">
        <w:trPr>
          <w:trHeight w:val="721"/>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по вул. Ковпака (від вул. Вокзальна до вул. Гоголівська) в с. Шевченкове Броварського району Київської області</w:t>
            </w:r>
          </w:p>
        </w:tc>
      </w:tr>
      <w:tr w:rsidR="00F47398" w:rsidRPr="00C500B8" w:rsidTr="00375ABF">
        <w:trPr>
          <w:trHeight w:val="621"/>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w:t>
            </w:r>
            <w:r w:rsidR="00D57FC8" w:rsidRPr="00C500B8">
              <w:rPr>
                <w:color w:val="000000" w:themeColor="text1"/>
                <w:sz w:val="26"/>
                <w:szCs w:val="26"/>
              </w:rPr>
              <w:t xml:space="preserve">о вул. Докучаєва (від вул.Миру </w:t>
            </w:r>
            <w:r w:rsidRPr="00C500B8">
              <w:rPr>
                <w:color w:val="000000" w:themeColor="text1"/>
                <w:sz w:val="26"/>
                <w:szCs w:val="26"/>
              </w:rPr>
              <w:t>до вул. Лесі Українки</w:t>
            </w:r>
            <w:r w:rsidRPr="00C500B8">
              <w:rPr>
                <w:color w:val="000000" w:themeColor="text1"/>
                <w:sz w:val="26"/>
                <w:szCs w:val="26"/>
                <w:lang w:val="ru-RU"/>
              </w:rPr>
              <w:t>)</w:t>
            </w:r>
            <w:r w:rsidRPr="00C500B8">
              <w:rPr>
                <w:color w:val="000000" w:themeColor="text1"/>
                <w:sz w:val="26"/>
                <w:szCs w:val="26"/>
              </w:rPr>
              <w:t xml:space="preserve"> в с.Шевченкове Броварського району Київської області</w:t>
            </w:r>
          </w:p>
        </w:tc>
      </w:tr>
      <w:tr w:rsidR="00F47398" w:rsidRPr="00C500B8" w:rsidTr="00375ABF">
        <w:trPr>
          <w:trHeight w:val="670"/>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 xml:space="preserve">Коригування проекту «Капітальний ремонт дорожнього покриття по </w:t>
            </w:r>
            <w:r w:rsidRPr="00C500B8">
              <w:rPr>
                <w:color w:val="000000" w:themeColor="text1"/>
                <w:sz w:val="26"/>
                <w:szCs w:val="26"/>
                <w:lang w:val="ru-RU"/>
              </w:rPr>
              <w:t xml:space="preserve"> </w:t>
            </w:r>
            <w:r w:rsidRPr="00C500B8">
              <w:rPr>
                <w:color w:val="000000" w:themeColor="text1"/>
                <w:sz w:val="26"/>
                <w:szCs w:val="26"/>
              </w:rPr>
              <w:t>вул. В. Шевченка в с. Рудня Броварського району Київської області»</w:t>
            </w:r>
          </w:p>
        </w:tc>
      </w:tr>
      <w:tr w:rsidR="00F47398" w:rsidRPr="00C500B8" w:rsidTr="00375ABF">
        <w:trPr>
          <w:trHeight w:val="531"/>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прибудинкової території багатоквартирних будинків № 12, 15, 16  по вул. В. Шевченка в с.Рудня Броварського району Київської області</w:t>
            </w:r>
          </w:p>
        </w:tc>
      </w:tr>
      <w:tr w:rsidR="00F47398" w:rsidRPr="00C500B8" w:rsidTr="00375ABF">
        <w:trPr>
          <w:trHeight w:val="644"/>
        </w:trPr>
        <w:tc>
          <w:tcPr>
            <w:tcW w:w="9498" w:type="dxa"/>
          </w:tcPr>
          <w:p w:rsidR="00FE5825" w:rsidRPr="00C500B8" w:rsidRDefault="00FE5825" w:rsidP="00FE5825">
            <w:pPr>
              <w:jc w:val="both"/>
              <w:rPr>
                <w:color w:val="000000" w:themeColor="text1"/>
                <w:sz w:val="26"/>
                <w:szCs w:val="26"/>
              </w:rPr>
            </w:pPr>
            <w:r w:rsidRPr="00C500B8">
              <w:rPr>
                <w:color w:val="000000" w:themeColor="text1"/>
                <w:sz w:val="26"/>
                <w:szCs w:val="26"/>
              </w:rPr>
              <w:t>Капітальний ремонт дорожнього покриття по вул.Лісова в с.Рудня Броварського району Київської області</w:t>
            </w:r>
          </w:p>
        </w:tc>
      </w:tr>
      <w:tr w:rsidR="00F47398" w:rsidRPr="00C500B8" w:rsidTr="00375ABF">
        <w:trPr>
          <w:trHeight w:val="753"/>
        </w:trPr>
        <w:tc>
          <w:tcPr>
            <w:tcW w:w="9498" w:type="dxa"/>
          </w:tcPr>
          <w:p w:rsidR="00FE5825" w:rsidRPr="00C500B8" w:rsidRDefault="00FE5825" w:rsidP="00FE5825">
            <w:pPr>
              <w:spacing w:after="160" w:line="256" w:lineRule="auto"/>
              <w:contextualSpacing/>
              <w:rPr>
                <w:rFonts w:eastAsia="Calibri"/>
                <w:color w:val="000000" w:themeColor="text1"/>
                <w:sz w:val="26"/>
                <w:szCs w:val="26"/>
                <w:lang w:eastAsia="en-US"/>
              </w:rPr>
            </w:pPr>
            <w:r w:rsidRPr="00C500B8">
              <w:rPr>
                <w:rFonts w:eastAsia="Calibri"/>
                <w:color w:val="000000" w:themeColor="text1"/>
                <w:sz w:val="26"/>
                <w:szCs w:val="26"/>
                <w:lang w:eastAsia="en-US"/>
              </w:rPr>
              <w:t>Капітальний ремонт дорожн</w:t>
            </w:r>
            <w:r w:rsidR="00D57FC8" w:rsidRPr="00C500B8">
              <w:rPr>
                <w:rFonts w:eastAsia="Calibri"/>
                <w:color w:val="000000" w:themeColor="text1"/>
                <w:sz w:val="26"/>
                <w:szCs w:val="26"/>
                <w:lang w:eastAsia="en-US"/>
              </w:rPr>
              <w:t>ього покриття по вул. Лебідська</w:t>
            </w:r>
            <w:r w:rsidRPr="00C500B8">
              <w:rPr>
                <w:rFonts w:eastAsia="Calibri"/>
                <w:color w:val="000000" w:themeColor="text1"/>
                <w:sz w:val="26"/>
                <w:szCs w:val="26"/>
                <w:lang w:val="ru-RU" w:eastAsia="en-US"/>
              </w:rPr>
              <w:t xml:space="preserve"> </w:t>
            </w:r>
            <w:r w:rsidRPr="00C500B8">
              <w:rPr>
                <w:rFonts w:eastAsia="Calibri"/>
                <w:color w:val="000000" w:themeColor="text1"/>
                <w:sz w:val="26"/>
                <w:szCs w:val="26"/>
                <w:lang w:eastAsia="en-US"/>
              </w:rPr>
              <w:t>(від вул. Ватутіна до провул. Лебідський) в с. Рудня Броварського району Київської області</w:t>
            </w:r>
          </w:p>
        </w:tc>
      </w:tr>
      <w:tr w:rsidR="00F47398" w:rsidRPr="00C500B8" w:rsidTr="00375ABF">
        <w:trPr>
          <w:trHeight w:val="64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по вул. Козацька  в с. Бобрик Броварського району Київської області</w:t>
            </w:r>
          </w:p>
        </w:tc>
      </w:tr>
      <w:tr w:rsidR="00F47398" w:rsidRPr="00C500B8" w:rsidTr="00375ABF">
        <w:trPr>
          <w:trHeight w:val="958"/>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тротуару від залізничної станції платформи «Семиполки» до вул. Центральна в с. Гайове Броварського району Київської області</w:t>
            </w:r>
          </w:p>
        </w:tc>
      </w:tr>
      <w:tr w:rsidR="00F47398" w:rsidRPr="00C500B8" w:rsidTr="00375ABF">
        <w:trPr>
          <w:trHeight w:val="65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w:t>
            </w:r>
            <w:r w:rsidR="00D57FC8" w:rsidRPr="00C500B8">
              <w:rPr>
                <w:color w:val="000000" w:themeColor="text1"/>
                <w:sz w:val="26"/>
                <w:szCs w:val="26"/>
              </w:rPr>
              <w:t>окриття по вул. Молодіжна в</w:t>
            </w:r>
            <w:r w:rsidRPr="00C500B8">
              <w:rPr>
                <w:color w:val="000000" w:themeColor="text1"/>
                <w:sz w:val="26"/>
                <w:szCs w:val="26"/>
                <w:lang w:val="ru-RU"/>
              </w:rPr>
              <w:t xml:space="preserve"> </w:t>
            </w:r>
            <w:r w:rsidRPr="00C500B8">
              <w:rPr>
                <w:color w:val="000000" w:themeColor="text1"/>
                <w:sz w:val="26"/>
                <w:szCs w:val="26"/>
              </w:rPr>
              <w:t>с. Тарасівка Броварського району Київської області</w:t>
            </w:r>
          </w:p>
        </w:tc>
      </w:tr>
      <w:tr w:rsidR="00F47398" w:rsidRPr="00C500B8" w:rsidTr="00375ABF">
        <w:trPr>
          <w:trHeight w:val="629"/>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по вул. Гагаріна в с. Підлісся Броварського району Київської області</w:t>
            </w:r>
          </w:p>
        </w:tc>
      </w:tr>
      <w:tr w:rsidR="00F47398" w:rsidRPr="00C500B8" w:rsidTr="00375ABF">
        <w:trPr>
          <w:trHeight w:val="64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по вул. Жовтнева в с. Підлісся Броварського району Київської області</w:t>
            </w:r>
          </w:p>
        </w:tc>
      </w:tr>
      <w:tr w:rsidR="00F47398" w:rsidRPr="00C500B8" w:rsidTr="00375ABF">
        <w:trPr>
          <w:trHeight w:val="64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по вул. Лісова в с. Підлісся Броварського району Київської області</w:t>
            </w:r>
          </w:p>
        </w:tc>
      </w:tr>
      <w:tr w:rsidR="00F47398" w:rsidRPr="00C500B8" w:rsidTr="00375ABF">
        <w:trPr>
          <w:trHeight w:val="629"/>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lastRenderedPageBreak/>
              <w:t>Капітальний ремонт дорожнього покриття по вул. Польова в с. Вільне Броварського району Київської області</w:t>
            </w:r>
          </w:p>
        </w:tc>
      </w:tr>
      <w:tr w:rsidR="00F47398" w:rsidRPr="00C500B8" w:rsidTr="00375ABF">
        <w:trPr>
          <w:trHeight w:val="699"/>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по вул. Молодіжна в с. Вільне Броварського району Київської області</w:t>
            </w:r>
          </w:p>
        </w:tc>
      </w:tr>
      <w:tr w:rsidR="00F47398" w:rsidRPr="00C500B8" w:rsidTr="00375ABF">
        <w:trPr>
          <w:trHeight w:val="709"/>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по вул. Набережна в с. Михайлівка Броварського району Київської області</w:t>
            </w:r>
          </w:p>
        </w:tc>
      </w:tr>
      <w:tr w:rsidR="00F47398" w:rsidRPr="00C500B8" w:rsidTr="00375ABF">
        <w:trPr>
          <w:trHeight w:val="973"/>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ділянки дороги загального користування районного значення С-100604 (/М-01/-РУДНЯ-ГОГОЛIВ-БОРИСПIЛЬ/- ТАРАСIВКА- ЗАХАРIВКА- ЖЕРДОВА)</w:t>
            </w:r>
          </w:p>
        </w:tc>
      </w:tr>
      <w:tr w:rsidR="00F47398" w:rsidRPr="00C500B8" w:rsidTr="00375ABF">
        <w:trPr>
          <w:trHeight w:val="627"/>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доріг по вул. Гагаріна та вул. Абрикосова в с. Богданівка Броварського району Київської області</w:t>
            </w:r>
          </w:p>
        </w:tc>
      </w:tr>
      <w:tr w:rsidR="00F47398" w:rsidRPr="00C500B8" w:rsidTr="00375ABF">
        <w:trPr>
          <w:trHeight w:val="65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дороги по вул. Садова в с. Богданівка Броварського району Київської області</w:t>
            </w:r>
          </w:p>
        </w:tc>
      </w:tr>
      <w:tr w:rsidR="00F47398" w:rsidRPr="00C500B8" w:rsidTr="00375ABF">
        <w:trPr>
          <w:trHeight w:val="65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дороги по вул. Ломоносова в с. Богданівка Броварського району Київської області</w:t>
            </w:r>
          </w:p>
        </w:tc>
      </w:tr>
      <w:tr w:rsidR="00F47398" w:rsidRPr="00C500B8" w:rsidTr="00375ABF">
        <w:trPr>
          <w:trHeight w:val="958"/>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Коригування робочого проекту «Капітальний ремонт дорожнього покриття проїзної частини по вул. Садова в с. Гоголів Броварського району Київської області»</w:t>
            </w:r>
          </w:p>
        </w:tc>
      </w:tr>
      <w:tr w:rsidR="00F47398" w:rsidRPr="00C500B8" w:rsidTr="00375ABF">
        <w:trPr>
          <w:trHeight w:val="73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дороги по вул. Гайова в с. Богданівка Броварського району Київської області</w:t>
            </w:r>
          </w:p>
        </w:tc>
      </w:tr>
      <w:tr w:rsidR="00F47398" w:rsidRPr="00C500B8" w:rsidTr="00375ABF">
        <w:trPr>
          <w:trHeight w:val="73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вул. Лєрмонтова в с. Гоголів Броварського району Київської області</w:t>
            </w:r>
          </w:p>
        </w:tc>
      </w:tr>
      <w:tr w:rsidR="00F47398" w:rsidRPr="00C500B8" w:rsidTr="00375ABF">
        <w:trPr>
          <w:trHeight w:val="73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Виготовлення проекту на капітальний ремонт дорожнього покриття проїзної частини вул. Шевченка в с. Гоголів Броварського району Київської області</w:t>
            </w:r>
          </w:p>
        </w:tc>
      </w:tr>
      <w:tr w:rsidR="00F47398" w:rsidRPr="00C500B8" w:rsidTr="00375ABF">
        <w:trPr>
          <w:trHeight w:val="73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Виготовлення проекту на капітальний ремонт дорожнього покриття проїзної частини вул. Богуна в с. Гоголів Броварського району Київської області</w:t>
            </w:r>
          </w:p>
        </w:tc>
      </w:tr>
      <w:tr w:rsidR="00F47398" w:rsidRPr="00C500B8" w:rsidTr="00375ABF">
        <w:trPr>
          <w:trHeight w:val="736"/>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Виготовлення проекту на капітальний ремонт дорожнього покриття проїзної частини вул. Кошового в с. Гоголів Броварського району Київської області</w:t>
            </w:r>
          </w:p>
        </w:tc>
      </w:tr>
      <w:tr w:rsidR="00F47398" w:rsidRPr="00C500B8" w:rsidTr="00375ABF">
        <w:trPr>
          <w:trHeight w:val="685"/>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по вул. Чкалова в с. Гоголів Броварського району Київської області</w:t>
            </w:r>
          </w:p>
        </w:tc>
      </w:tr>
      <w:tr w:rsidR="00F47398" w:rsidRPr="00C500B8" w:rsidTr="00375ABF">
        <w:trPr>
          <w:trHeight w:val="841"/>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по вул. Вирнарського в с. Гоголів Броварського району Київської області</w:t>
            </w:r>
          </w:p>
        </w:tc>
      </w:tr>
      <w:tr w:rsidR="00F47398" w:rsidRPr="00C500B8" w:rsidTr="00375ABF">
        <w:trPr>
          <w:trHeight w:val="631"/>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по вул. Перемоги (село Зоря)  в с. Гоголів Броварського району Київської області</w:t>
            </w:r>
          </w:p>
        </w:tc>
      </w:tr>
      <w:tr w:rsidR="00F47398" w:rsidRPr="00C500B8" w:rsidTr="00375ABF">
        <w:trPr>
          <w:trHeight w:val="600"/>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по вул. Садова в с. Плоске Броварського району Київської області</w:t>
            </w:r>
          </w:p>
        </w:tc>
      </w:tr>
      <w:tr w:rsidR="00F47398" w:rsidRPr="00C500B8" w:rsidTr="00375ABF">
        <w:trPr>
          <w:trHeight w:val="600"/>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вул. Будівельників (на ділянці від буд. №6 до буд №40) в с. Плоске Броварського району Київської області</w:t>
            </w:r>
          </w:p>
        </w:tc>
      </w:tr>
      <w:tr w:rsidR="00F47398" w:rsidRPr="00C500B8" w:rsidTr="00375ABF">
        <w:trPr>
          <w:trHeight w:val="600"/>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дорожнього покриття проїзної частини вул. Шевченка в с. Плоске Броварського району Київської області</w:t>
            </w:r>
          </w:p>
        </w:tc>
      </w:tr>
      <w:tr w:rsidR="00F47398" w:rsidRPr="00C500B8" w:rsidTr="00375ABF">
        <w:trPr>
          <w:trHeight w:val="958"/>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lastRenderedPageBreak/>
              <w:t>Капітальний ремонт дорожнього покриття проїзної частини по вул. Партизанська (на ділянці від буд №50 до буд №85)  в с. Русанів Броварського району Київської області</w:t>
            </w:r>
          </w:p>
        </w:tc>
      </w:tr>
      <w:tr w:rsidR="00F47398" w:rsidRPr="00C500B8" w:rsidTr="00375ABF">
        <w:trPr>
          <w:trHeight w:val="958"/>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 xml:space="preserve">Капітальний ремонт дорожнього покриття проїзної частини по </w:t>
            </w:r>
            <w:r w:rsidRPr="00C500B8">
              <w:rPr>
                <w:color w:val="000000" w:themeColor="text1"/>
                <w:sz w:val="26"/>
                <w:szCs w:val="26"/>
                <w:lang w:val="ru-RU"/>
              </w:rPr>
              <w:t xml:space="preserve">            </w:t>
            </w:r>
            <w:r w:rsidRPr="00C500B8">
              <w:rPr>
                <w:color w:val="000000" w:themeColor="text1"/>
                <w:sz w:val="26"/>
                <w:szCs w:val="26"/>
              </w:rPr>
              <w:t>вул. Партизанська (на ділянці від буд №28 до буд №50)  в с. Русанів Броварського району Київської області</w:t>
            </w:r>
          </w:p>
        </w:tc>
      </w:tr>
      <w:tr w:rsidR="00F47398" w:rsidRPr="00C500B8" w:rsidTr="00375ABF">
        <w:trPr>
          <w:trHeight w:val="461"/>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тротуару по вул. Броварська в смт Велика Димерка</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b/>
                <w:color w:val="000000" w:themeColor="text1"/>
                <w:sz w:val="26"/>
                <w:szCs w:val="26"/>
              </w:rPr>
              <w:t xml:space="preserve">Реконструкція </w:t>
            </w:r>
          </w:p>
        </w:tc>
      </w:tr>
      <w:tr w:rsidR="00F47398" w:rsidRPr="00C500B8" w:rsidTr="00375ABF">
        <w:trPr>
          <w:trHeight w:val="958"/>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Реконструкція об’єктів  благоустрою та інфраструктури території загального користування центральної частини смт Велика Димерка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b/>
                <w:color w:val="000000" w:themeColor="text1"/>
                <w:sz w:val="26"/>
                <w:szCs w:val="26"/>
              </w:rPr>
              <w:t xml:space="preserve">Будівництво </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автомобільної дороги місцевого значення «Під’їзд до смт Велика Димерка по вул. Броварській» Великодимерської селищної ради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тротуару по вул. Заліська в смт Велика Димерка (підхід до школи)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тротуару по вул. 9 Січня (на ділянці від вул. Шевченка до Тарасівського НВК) в с. Тарасівка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Встановлення чотирьох автобусних зупинок (павільйонів) в с. Бобрик</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b/>
                <w:color w:val="000000" w:themeColor="text1"/>
                <w:sz w:val="26"/>
                <w:szCs w:val="26"/>
              </w:rPr>
              <w:t>Дитячі та спортивні майданчики, стадіони</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color w:val="000000" w:themeColor="text1"/>
                <w:sz w:val="26"/>
                <w:szCs w:val="26"/>
              </w:rPr>
              <w:t>Поточний  ремонт спортивних,  дитячих майданчиків</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Придбання обладнання дитячих, спортивних майданчиків</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Реконструкція спортивних майданчиків</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спортивних, дитячих майданчиків, стадіонів</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спортивного майданчика зі штучним покриттям на території Тарасівського НВК в с. Тарасівка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футбольного поля зі штучним покриттям по вул. Паркова в смт Велика Димерка</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стадіону по вул. Віталія Шевченка в с. Рудня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стадіону по вул.  9-го січня в с. Тарасівка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багатофункціонального спортивного майданчика на стадіоні по вул. Паркова в смт Велика Димерка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тенісного корту на стадіоні по вул. Паркова в смт Велика Димерка Броварського району Київської області</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футбольного поля зі штучним покриттям в с. Гоголів</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Меморіальні комплекси, пам’ятники, пам’ятні знаки та дошки</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пам’ятника на могилі невідомого солдата по вул. Київська в с. Плоске</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Парки сквери та зони відпочинку</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Будівництво</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фонтану в центральній частині смт Велика Димерка</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Будівництво парку «Слави» в с. Гоголів</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lastRenderedPageBreak/>
              <w:t>Будівництво скверу по вул. Паркова в с. шевченкове</w:t>
            </w:r>
          </w:p>
        </w:tc>
      </w:tr>
      <w:tr w:rsidR="00F47398" w:rsidRPr="00C500B8" w:rsidTr="00375ABF">
        <w:trPr>
          <w:trHeight w:val="314"/>
        </w:trPr>
        <w:tc>
          <w:tcPr>
            <w:tcW w:w="9498" w:type="dxa"/>
          </w:tcPr>
          <w:p w:rsidR="00FE5825" w:rsidRPr="00C500B8" w:rsidRDefault="00FE5825" w:rsidP="00FE5825">
            <w:pPr>
              <w:rPr>
                <w:b/>
                <w:color w:val="000000" w:themeColor="text1"/>
                <w:sz w:val="26"/>
                <w:szCs w:val="26"/>
              </w:rPr>
            </w:pPr>
            <w:r w:rsidRPr="00C500B8">
              <w:rPr>
                <w:b/>
                <w:color w:val="000000" w:themeColor="text1"/>
                <w:sz w:val="26"/>
                <w:szCs w:val="26"/>
              </w:rPr>
              <w:t>Капітальний ремонт</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Розчищення озера «Пісчанка» в с. Гоголів</w:t>
            </w:r>
          </w:p>
        </w:tc>
      </w:tr>
      <w:tr w:rsidR="00F47398" w:rsidRPr="00C500B8" w:rsidTr="00375ABF">
        <w:trPr>
          <w:trHeight w:val="314"/>
        </w:trPr>
        <w:tc>
          <w:tcPr>
            <w:tcW w:w="9498" w:type="dxa"/>
          </w:tcPr>
          <w:p w:rsidR="00FE5825" w:rsidRPr="00C500B8" w:rsidRDefault="00FE5825" w:rsidP="00FE5825">
            <w:pPr>
              <w:rPr>
                <w:color w:val="000000" w:themeColor="text1"/>
                <w:sz w:val="26"/>
                <w:szCs w:val="26"/>
              </w:rPr>
            </w:pPr>
            <w:r w:rsidRPr="00C500B8">
              <w:rPr>
                <w:color w:val="000000" w:themeColor="text1"/>
                <w:sz w:val="26"/>
                <w:szCs w:val="26"/>
              </w:rPr>
              <w:t>Капітальний ремонт (заміна) огородження парку Слави в с. Бобрик</w:t>
            </w:r>
          </w:p>
        </w:tc>
      </w:tr>
    </w:tbl>
    <w:p w:rsidR="00A861D2" w:rsidRPr="00C500B8" w:rsidRDefault="00A861D2" w:rsidP="00D57FC8">
      <w:pPr>
        <w:jc w:val="both"/>
        <w:rPr>
          <w:bCs/>
          <w:iCs/>
          <w:color w:val="000000" w:themeColor="text1"/>
          <w:sz w:val="26"/>
          <w:szCs w:val="26"/>
        </w:rPr>
      </w:pPr>
    </w:p>
    <w:p w:rsidR="00A861D2" w:rsidRPr="00C500B8" w:rsidRDefault="00A861D2" w:rsidP="00A861D2">
      <w:pPr>
        <w:ind w:firstLine="708"/>
        <w:jc w:val="both"/>
        <w:rPr>
          <w:b/>
          <w:bCs/>
          <w:iCs/>
          <w:color w:val="000000" w:themeColor="text1"/>
          <w:sz w:val="26"/>
          <w:szCs w:val="26"/>
        </w:rPr>
      </w:pPr>
      <w:r w:rsidRPr="00C500B8">
        <w:rPr>
          <w:b/>
          <w:bCs/>
          <w:iCs/>
          <w:color w:val="000000" w:themeColor="text1"/>
          <w:sz w:val="26"/>
          <w:szCs w:val="26"/>
        </w:rPr>
        <w:t>3.1.10. Енергозабезпечення та енергозбереження</w:t>
      </w:r>
    </w:p>
    <w:p w:rsidR="00A861D2" w:rsidRPr="00C500B8" w:rsidRDefault="00A861D2" w:rsidP="00A861D2">
      <w:pPr>
        <w:ind w:firstLine="708"/>
        <w:jc w:val="both"/>
        <w:rPr>
          <w:bCs/>
          <w:iCs/>
          <w:color w:val="000000" w:themeColor="text1"/>
          <w:sz w:val="26"/>
          <w:szCs w:val="26"/>
          <w:lang w:val="ru-RU"/>
        </w:rPr>
      </w:pPr>
      <w:r w:rsidRPr="00C500B8">
        <w:rPr>
          <w:bCs/>
          <w:iCs/>
          <w:color w:val="000000" w:themeColor="text1"/>
          <w:sz w:val="26"/>
          <w:szCs w:val="26"/>
        </w:rPr>
        <w:t xml:space="preserve">Одним із пріоритетних напрямків роботи селищної ради є підвищення ефективності використання та економії енергетичних ресурсів з метою зменшення тепловитрат будівель комунальної форми власності та економії  коштів. </w:t>
      </w:r>
      <w:r w:rsidRPr="00C500B8">
        <w:rPr>
          <w:bCs/>
          <w:iCs/>
          <w:color w:val="000000" w:themeColor="text1"/>
          <w:sz w:val="26"/>
          <w:szCs w:val="26"/>
          <w:lang w:val="ru-RU"/>
        </w:rPr>
        <w:t>Для</w:t>
      </w:r>
      <w:r w:rsidRPr="00C500B8">
        <w:rPr>
          <w:bCs/>
          <w:iCs/>
          <w:color w:val="000000" w:themeColor="text1"/>
          <w:sz w:val="26"/>
          <w:szCs w:val="26"/>
        </w:rPr>
        <w:t xml:space="preserve"> </w:t>
      </w:r>
      <w:r w:rsidRPr="00C500B8">
        <w:rPr>
          <w:bCs/>
          <w:iCs/>
          <w:color w:val="000000" w:themeColor="text1"/>
          <w:sz w:val="26"/>
          <w:szCs w:val="26"/>
          <w:lang w:val="ru-RU"/>
        </w:rPr>
        <w:t>цього</w:t>
      </w:r>
      <w:r w:rsidRPr="00C500B8">
        <w:rPr>
          <w:bCs/>
          <w:iCs/>
          <w:color w:val="000000" w:themeColor="text1"/>
          <w:sz w:val="26"/>
          <w:szCs w:val="26"/>
        </w:rPr>
        <w:t xml:space="preserve"> </w:t>
      </w:r>
      <w:r w:rsidRPr="00C500B8">
        <w:rPr>
          <w:bCs/>
          <w:iCs/>
          <w:color w:val="000000" w:themeColor="text1"/>
          <w:sz w:val="26"/>
          <w:szCs w:val="26"/>
          <w:lang w:val="ru-RU"/>
        </w:rPr>
        <w:t>необхідно</w:t>
      </w:r>
      <w:r w:rsidRPr="00C500B8">
        <w:rPr>
          <w:bCs/>
          <w:iCs/>
          <w:color w:val="000000" w:themeColor="text1"/>
          <w:sz w:val="26"/>
          <w:szCs w:val="26"/>
        </w:rPr>
        <w:t xml:space="preserve"> </w:t>
      </w:r>
      <w:r w:rsidRPr="00C500B8">
        <w:rPr>
          <w:bCs/>
          <w:iCs/>
          <w:color w:val="000000" w:themeColor="text1"/>
          <w:sz w:val="26"/>
          <w:szCs w:val="26"/>
          <w:lang w:val="ru-RU"/>
        </w:rPr>
        <w:t>запровадити</w:t>
      </w:r>
      <w:r w:rsidRPr="00C500B8">
        <w:rPr>
          <w:bCs/>
          <w:iCs/>
          <w:color w:val="000000" w:themeColor="text1"/>
          <w:sz w:val="26"/>
          <w:szCs w:val="26"/>
        </w:rPr>
        <w:t xml:space="preserve"> </w:t>
      </w:r>
      <w:r w:rsidRPr="00C500B8">
        <w:rPr>
          <w:bCs/>
          <w:iCs/>
          <w:color w:val="000000" w:themeColor="text1"/>
          <w:sz w:val="26"/>
          <w:szCs w:val="26"/>
          <w:lang w:val="ru-RU"/>
        </w:rPr>
        <w:t>систему</w:t>
      </w:r>
      <w:r w:rsidRPr="00C500B8">
        <w:rPr>
          <w:bCs/>
          <w:iCs/>
          <w:color w:val="000000" w:themeColor="text1"/>
          <w:sz w:val="26"/>
          <w:szCs w:val="26"/>
        </w:rPr>
        <w:t xml:space="preserve"> </w:t>
      </w:r>
      <w:r w:rsidRPr="00C500B8">
        <w:rPr>
          <w:bCs/>
          <w:iCs/>
          <w:color w:val="000000" w:themeColor="text1"/>
          <w:sz w:val="26"/>
          <w:szCs w:val="26"/>
          <w:lang w:val="ru-RU"/>
        </w:rPr>
        <w:t>енергомоніторингу</w:t>
      </w:r>
      <w:r w:rsidRPr="00C500B8">
        <w:rPr>
          <w:bCs/>
          <w:iCs/>
          <w:color w:val="000000" w:themeColor="text1"/>
          <w:sz w:val="26"/>
          <w:szCs w:val="26"/>
        </w:rPr>
        <w:t xml:space="preserve"> </w:t>
      </w:r>
      <w:r w:rsidRPr="00C500B8">
        <w:rPr>
          <w:bCs/>
          <w:iCs/>
          <w:color w:val="000000" w:themeColor="text1"/>
          <w:sz w:val="26"/>
          <w:szCs w:val="26"/>
          <w:lang w:val="ru-RU"/>
        </w:rPr>
        <w:t>споживання</w:t>
      </w:r>
      <w:r w:rsidRPr="00C500B8">
        <w:rPr>
          <w:bCs/>
          <w:iCs/>
          <w:color w:val="000000" w:themeColor="text1"/>
          <w:sz w:val="26"/>
          <w:szCs w:val="26"/>
        </w:rPr>
        <w:t xml:space="preserve"> </w:t>
      </w:r>
      <w:r w:rsidRPr="00C500B8">
        <w:rPr>
          <w:bCs/>
          <w:iCs/>
          <w:color w:val="000000" w:themeColor="text1"/>
          <w:sz w:val="26"/>
          <w:szCs w:val="26"/>
          <w:lang w:val="ru-RU"/>
        </w:rPr>
        <w:t>паливно</w:t>
      </w:r>
      <w:r w:rsidRPr="00C500B8">
        <w:rPr>
          <w:bCs/>
          <w:iCs/>
          <w:color w:val="000000" w:themeColor="text1"/>
          <w:sz w:val="26"/>
          <w:szCs w:val="26"/>
        </w:rPr>
        <w:t>-</w:t>
      </w:r>
      <w:r w:rsidRPr="00C500B8">
        <w:rPr>
          <w:bCs/>
          <w:iCs/>
          <w:color w:val="000000" w:themeColor="text1"/>
          <w:sz w:val="26"/>
          <w:szCs w:val="26"/>
          <w:lang w:val="ru-RU"/>
        </w:rPr>
        <w:t>енергетичних</w:t>
      </w:r>
      <w:r w:rsidRPr="00C500B8">
        <w:rPr>
          <w:bCs/>
          <w:iCs/>
          <w:color w:val="000000" w:themeColor="text1"/>
          <w:sz w:val="26"/>
          <w:szCs w:val="26"/>
        </w:rPr>
        <w:t xml:space="preserve"> </w:t>
      </w:r>
      <w:r w:rsidRPr="00C500B8">
        <w:rPr>
          <w:bCs/>
          <w:iCs/>
          <w:color w:val="000000" w:themeColor="text1"/>
          <w:sz w:val="26"/>
          <w:szCs w:val="26"/>
          <w:lang w:val="ru-RU"/>
        </w:rPr>
        <w:t>ресурсів</w:t>
      </w:r>
      <w:r w:rsidRPr="00C500B8">
        <w:rPr>
          <w:bCs/>
          <w:iCs/>
          <w:color w:val="000000" w:themeColor="text1"/>
          <w:sz w:val="26"/>
          <w:szCs w:val="26"/>
        </w:rPr>
        <w:t xml:space="preserve">. </w:t>
      </w:r>
      <w:r w:rsidRPr="00C500B8">
        <w:rPr>
          <w:bCs/>
          <w:iCs/>
          <w:color w:val="000000" w:themeColor="text1"/>
          <w:sz w:val="26"/>
          <w:szCs w:val="26"/>
          <w:lang w:val="ru-RU"/>
        </w:rPr>
        <w:t>Для забезпечення скорочення обсягів споживання енергоносіїв необхідне впровадження енергозберігаючих заходів, перехід на альтернативні види палива. Не менш важливими енергозберігаючими заходами є заміна вікон, вхідних дверей та утеплення фасадів будівель.</w:t>
      </w:r>
    </w:p>
    <w:p w:rsidR="00A861D2" w:rsidRPr="00C500B8" w:rsidRDefault="00A861D2" w:rsidP="00A861D2">
      <w:pPr>
        <w:ind w:firstLine="708"/>
        <w:jc w:val="both"/>
        <w:rPr>
          <w:bCs/>
          <w:iCs/>
          <w:color w:val="000000" w:themeColor="text1"/>
          <w:sz w:val="26"/>
          <w:szCs w:val="26"/>
          <w:lang w:val="ru-RU"/>
        </w:rPr>
      </w:pPr>
      <w:r w:rsidRPr="00C500B8">
        <w:rPr>
          <w:bCs/>
          <w:iCs/>
          <w:color w:val="000000" w:themeColor="text1"/>
          <w:sz w:val="26"/>
          <w:szCs w:val="26"/>
          <w:lang w:val="ru-RU"/>
        </w:rPr>
        <w:t>Особливо гострою є проблема енергозбереження для бюджетних організацій. Будівлі закладів не відповідають сучасним вимогам щодо опору теплопередачі та потребують проведення ремонтних робіт, у результаті яких теплофізичні характеристики конструктивних елементів будуть відповідати вимогам нормативних документів.</w:t>
      </w:r>
    </w:p>
    <w:p w:rsidR="00A861D2" w:rsidRPr="00C500B8" w:rsidRDefault="00A861D2" w:rsidP="00A861D2">
      <w:pPr>
        <w:ind w:firstLine="708"/>
        <w:jc w:val="both"/>
        <w:rPr>
          <w:bCs/>
          <w:iCs/>
          <w:color w:val="000000" w:themeColor="text1"/>
          <w:sz w:val="26"/>
          <w:szCs w:val="26"/>
        </w:rPr>
      </w:pPr>
      <w:r w:rsidRPr="00C500B8">
        <w:rPr>
          <w:bCs/>
          <w:iCs/>
          <w:color w:val="000000" w:themeColor="text1"/>
          <w:sz w:val="26"/>
          <w:szCs w:val="26"/>
        </w:rPr>
        <w:t>Теплопостачання об’єктів житлово-комунального та соціально-культурного призначення здійснюється за рахунок індивідуальних котлів та котелень, які розташовані безпосередньо на об’єктах.</w:t>
      </w:r>
    </w:p>
    <w:p w:rsidR="00A861D2" w:rsidRPr="00C500B8" w:rsidRDefault="00A861D2" w:rsidP="00A861D2">
      <w:pPr>
        <w:ind w:firstLine="708"/>
        <w:jc w:val="both"/>
        <w:rPr>
          <w:bCs/>
          <w:iCs/>
          <w:color w:val="000000" w:themeColor="text1"/>
          <w:sz w:val="26"/>
          <w:szCs w:val="26"/>
        </w:rPr>
      </w:pPr>
    </w:p>
    <w:p w:rsidR="00A861D2" w:rsidRPr="00C500B8" w:rsidRDefault="00A861D2" w:rsidP="00A861D2">
      <w:pPr>
        <w:ind w:firstLine="708"/>
        <w:jc w:val="both"/>
        <w:rPr>
          <w:bCs/>
          <w:iCs/>
          <w:color w:val="000000" w:themeColor="text1"/>
          <w:sz w:val="26"/>
          <w:szCs w:val="26"/>
        </w:rPr>
      </w:pPr>
      <w:r w:rsidRPr="00C500B8">
        <w:rPr>
          <w:bCs/>
          <w:iCs/>
          <w:color w:val="000000" w:themeColor="text1"/>
          <w:sz w:val="26"/>
          <w:szCs w:val="26"/>
        </w:rPr>
        <w:t>Головні цілі на 2022-2024 роки:</w:t>
      </w:r>
    </w:p>
    <w:p w:rsidR="00A861D2" w:rsidRPr="00C500B8" w:rsidRDefault="00A861D2" w:rsidP="00A861D2">
      <w:pPr>
        <w:ind w:firstLine="708"/>
        <w:jc w:val="both"/>
        <w:rPr>
          <w:bCs/>
          <w:iCs/>
          <w:color w:val="000000" w:themeColor="text1"/>
          <w:sz w:val="26"/>
          <w:szCs w:val="26"/>
          <w:lang w:val="ru-RU"/>
        </w:rPr>
      </w:pPr>
      <w:r w:rsidRPr="00C500B8">
        <w:rPr>
          <w:bCs/>
          <w:iCs/>
          <w:color w:val="000000" w:themeColor="text1"/>
          <w:sz w:val="26"/>
          <w:szCs w:val="26"/>
        </w:rPr>
        <w:t>- с</w:t>
      </w:r>
      <w:r w:rsidRPr="00C500B8">
        <w:rPr>
          <w:bCs/>
          <w:iCs/>
          <w:color w:val="000000" w:themeColor="text1"/>
          <w:sz w:val="26"/>
          <w:szCs w:val="26"/>
          <w:lang w:val="ru-RU"/>
        </w:rPr>
        <w:t xml:space="preserve">тимулювання впровадження енергозберігаючих заходів для зменшення споживання паливно-енергетичних ресурсів; </w:t>
      </w:r>
    </w:p>
    <w:p w:rsidR="00A861D2" w:rsidRPr="00C500B8" w:rsidRDefault="00A861D2" w:rsidP="00A861D2">
      <w:pPr>
        <w:ind w:firstLine="708"/>
        <w:jc w:val="both"/>
        <w:rPr>
          <w:bCs/>
          <w:iCs/>
          <w:color w:val="000000" w:themeColor="text1"/>
          <w:sz w:val="26"/>
          <w:szCs w:val="26"/>
        </w:rPr>
      </w:pPr>
      <w:r w:rsidRPr="00C500B8">
        <w:rPr>
          <w:bCs/>
          <w:iCs/>
          <w:color w:val="000000" w:themeColor="text1"/>
          <w:sz w:val="26"/>
          <w:szCs w:val="26"/>
        </w:rPr>
        <w:t>- забезпечення безперебійного постачання енергоресурсів для населення та потреб економіки; запровадження енергозберігаючих технологій в усіх галузях господарювання.</w:t>
      </w:r>
    </w:p>
    <w:p w:rsidR="00A861D2" w:rsidRPr="00C500B8" w:rsidRDefault="00A861D2" w:rsidP="00A861D2">
      <w:pPr>
        <w:ind w:firstLine="708"/>
        <w:jc w:val="both"/>
        <w:rPr>
          <w:bCs/>
          <w:iCs/>
          <w:color w:val="000000" w:themeColor="text1"/>
          <w:sz w:val="26"/>
          <w:szCs w:val="26"/>
        </w:rPr>
      </w:pPr>
      <w:r w:rsidRPr="00C500B8">
        <w:rPr>
          <w:bCs/>
          <w:iCs/>
          <w:color w:val="000000" w:themeColor="text1"/>
          <w:sz w:val="26"/>
          <w:szCs w:val="26"/>
        </w:rPr>
        <w:t>Основні завдання на 2022-2024 роки:</w:t>
      </w:r>
    </w:p>
    <w:p w:rsidR="00A861D2" w:rsidRPr="00C500B8" w:rsidRDefault="00A861D2" w:rsidP="00A861D2">
      <w:pPr>
        <w:ind w:firstLine="708"/>
        <w:jc w:val="both"/>
        <w:rPr>
          <w:bCs/>
          <w:iCs/>
          <w:color w:val="000000" w:themeColor="text1"/>
          <w:sz w:val="26"/>
          <w:szCs w:val="26"/>
          <w:lang w:val="ru-RU"/>
        </w:rPr>
      </w:pPr>
      <w:r w:rsidRPr="00C500B8">
        <w:rPr>
          <w:bCs/>
          <w:iCs/>
          <w:color w:val="000000" w:themeColor="text1"/>
          <w:sz w:val="26"/>
          <w:szCs w:val="26"/>
          <w:lang w:val="ru-RU"/>
        </w:rPr>
        <w:t xml:space="preserve">-технічне переоснащення галузі на основі широкого застосування енергезберігаючих технологій; </w:t>
      </w:r>
    </w:p>
    <w:p w:rsidR="00A861D2" w:rsidRPr="00C500B8" w:rsidRDefault="00A861D2" w:rsidP="00A861D2">
      <w:pPr>
        <w:ind w:firstLine="708"/>
        <w:jc w:val="both"/>
        <w:rPr>
          <w:bCs/>
          <w:iCs/>
          <w:color w:val="000000" w:themeColor="text1"/>
          <w:sz w:val="26"/>
          <w:szCs w:val="26"/>
        </w:rPr>
      </w:pPr>
      <w:r w:rsidRPr="00C500B8">
        <w:rPr>
          <w:bCs/>
          <w:iCs/>
          <w:color w:val="000000" w:themeColor="text1"/>
          <w:sz w:val="26"/>
          <w:szCs w:val="26"/>
          <w:lang w:val="ru-RU"/>
        </w:rPr>
        <w:t xml:space="preserve">- </w:t>
      </w:r>
      <w:r w:rsidRPr="00C500B8">
        <w:rPr>
          <w:bCs/>
          <w:iCs/>
          <w:color w:val="000000" w:themeColor="text1"/>
          <w:sz w:val="26"/>
          <w:szCs w:val="26"/>
        </w:rPr>
        <w:t xml:space="preserve">надійне та безперебійне забезпечення споживачів громади енергоносіями. </w:t>
      </w:r>
    </w:p>
    <w:p w:rsidR="00A861D2" w:rsidRPr="00C500B8" w:rsidRDefault="00A861D2" w:rsidP="00A861D2">
      <w:pPr>
        <w:ind w:firstLine="708"/>
        <w:jc w:val="both"/>
        <w:rPr>
          <w:bCs/>
          <w:iCs/>
          <w:color w:val="000000" w:themeColor="text1"/>
          <w:sz w:val="26"/>
          <w:szCs w:val="26"/>
        </w:rPr>
      </w:pPr>
      <w:r w:rsidRPr="00C500B8">
        <w:rPr>
          <w:bCs/>
          <w:iCs/>
          <w:color w:val="000000" w:themeColor="text1"/>
          <w:sz w:val="26"/>
          <w:szCs w:val="26"/>
        </w:rPr>
        <w:t>- забезпечення своєчасної та повної оплати усіма категоріями споживачів громади вартості спожитих енергоносіїв, що сприятиме підвищенню рівня розрахунків за спожиті енергоносії та безперебійному енергозабезпеченню населених пунктів громади.</w:t>
      </w:r>
    </w:p>
    <w:p w:rsidR="00A861D2" w:rsidRPr="00C500B8" w:rsidRDefault="00A861D2" w:rsidP="00A861D2">
      <w:pPr>
        <w:ind w:firstLine="708"/>
        <w:jc w:val="both"/>
        <w:rPr>
          <w:bCs/>
          <w:iCs/>
          <w:color w:val="000000" w:themeColor="text1"/>
          <w:sz w:val="26"/>
          <w:szCs w:val="26"/>
        </w:rPr>
      </w:pPr>
    </w:p>
    <w:p w:rsidR="00A861D2" w:rsidRPr="00C500B8" w:rsidRDefault="00A861D2" w:rsidP="00A861D2">
      <w:pPr>
        <w:ind w:firstLine="708"/>
        <w:jc w:val="both"/>
        <w:rPr>
          <w:bCs/>
          <w:iCs/>
          <w:color w:val="000000" w:themeColor="text1"/>
          <w:sz w:val="26"/>
          <w:szCs w:val="26"/>
        </w:rPr>
      </w:pPr>
      <w:r w:rsidRPr="00C500B8">
        <w:rPr>
          <w:bCs/>
          <w:iCs/>
          <w:color w:val="000000" w:themeColor="text1"/>
          <w:sz w:val="26"/>
          <w:szCs w:val="26"/>
        </w:rPr>
        <w:t>Основні заходи на 2022-2024 роки:</w:t>
      </w:r>
    </w:p>
    <w:p w:rsidR="00A861D2" w:rsidRPr="00C500B8" w:rsidRDefault="00A861D2" w:rsidP="00A861D2">
      <w:pPr>
        <w:ind w:firstLine="708"/>
        <w:jc w:val="both"/>
        <w:rPr>
          <w:bCs/>
          <w:iCs/>
          <w:color w:val="000000" w:themeColor="text1"/>
          <w:sz w:val="26"/>
          <w:szCs w:val="26"/>
        </w:rPr>
      </w:pPr>
    </w:p>
    <w:tbl>
      <w:tblPr>
        <w:tblStyle w:val="a8"/>
        <w:tblW w:w="9073" w:type="dxa"/>
        <w:tblInd w:w="-34" w:type="dxa"/>
        <w:tblLayout w:type="fixed"/>
        <w:tblLook w:val="04A0" w:firstRow="1" w:lastRow="0" w:firstColumn="1" w:lastColumn="0" w:noHBand="0" w:noVBand="1"/>
      </w:tblPr>
      <w:tblGrid>
        <w:gridCol w:w="9073"/>
      </w:tblGrid>
      <w:tr w:rsidR="00DE22C0" w:rsidRPr="00C500B8" w:rsidTr="00681C19">
        <w:trPr>
          <w:trHeight w:val="302"/>
        </w:trPr>
        <w:tc>
          <w:tcPr>
            <w:tcW w:w="9073" w:type="dxa"/>
          </w:tcPr>
          <w:tbl>
            <w:tblPr>
              <w:tblStyle w:val="a8"/>
              <w:tblW w:w="9073" w:type="dxa"/>
              <w:tblLayout w:type="fixed"/>
              <w:tblLook w:val="04A0" w:firstRow="1" w:lastRow="0" w:firstColumn="1" w:lastColumn="0" w:noHBand="0" w:noVBand="1"/>
            </w:tblPr>
            <w:tblGrid>
              <w:gridCol w:w="9073"/>
            </w:tblGrid>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b/>
                      <w:color w:val="000000" w:themeColor="text1"/>
                      <w:sz w:val="26"/>
                      <w:szCs w:val="26"/>
                    </w:rPr>
                    <w:t>Зовнішнє освітлення населених пунктів</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Вуличне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Технічне обслуговування вуличного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Поточний ремонт  (у т.ч. заміна світильників)</w:t>
                  </w:r>
                </w:p>
              </w:tc>
            </w:tr>
            <w:tr w:rsidR="00DE22C0" w:rsidRPr="00C500B8" w:rsidTr="00EF4697">
              <w:trPr>
                <w:trHeight w:val="316"/>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 xml:space="preserve">Капітальний ремонт </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w:t>
                  </w:r>
                  <w:r w:rsidR="00375ABF" w:rsidRPr="00C500B8">
                    <w:rPr>
                      <w:color w:val="000000" w:themeColor="text1"/>
                      <w:sz w:val="26"/>
                      <w:szCs w:val="26"/>
                    </w:rPr>
                    <w:t>нього освітлення вул. Шкільна в</w:t>
                  </w:r>
                  <w:r w:rsidRPr="00C500B8">
                    <w:rPr>
                      <w:color w:val="000000" w:themeColor="text1"/>
                      <w:sz w:val="26"/>
                      <w:szCs w:val="26"/>
                      <w:lang w:val="ru-RU"/>
                    </w:rPr>
                    <w:t xml:space="preserve"> </w:t>
                  </w:r>
                  <w:r w:rsidRPr="00C500B8">
                    <w:rPr>
                      <w:color w:val="000000" w:themeColor="text1"/>
                      <w:sz w:val="26"/>
                      <w:szCs w:val="26"/>
                    </w:rPr>
                    <w:t>с. Рудня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lastRenderedPageBreak/>
                    <w:t>Капітальний ремонт мереж зовнішнього освітлення вул. Лесі Українки в с. Рудня Броварського району Київської області</w:t>
                  </w:r>
                </w:p>
              </w:tc>
            </w:tr>
            <w:tr w:rsidR="00DE22C0" w:rsidRPr="00C500B8" w:rsidTr="00EF4697">
              <w:trPr>
                <w:trHeight w:val="92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9 Січня,  Привокзальна, Космонавтів, Садова та  провулку 9 Січня с. Тарасівка Броварського району Київської області</w:t>
                  </w:r>
                </w:p>
              </w:tc>
            </w:tr>
            <w:tr w:rsidR="00F47398" w:rsidRPr="00C500B8" w:rsidTr="00EF4697">
              <w:trPr>
                <w:trHeight w:val="604"/>
              </w:trPr>
              <w:tc>
                <w:tcPr>
                  <w:tcW w:w="9073" w:type="dxa"/>
                </w:tcPr>
                <w:p w:rsidR="00DE22C0" w:rsidRPr="00C500B8" w:rsidRDefault="00DE22C0" w:rsidP="00D57FC8">
                  <w:pPr>
                    <w:rPr>
                      <w:color w:val="000000" w:themeColor="text1"/>
                      <w:sz w:val="26"/>
                      <w:szCs w:val="26"/>
                    </w:rPr>
                  </w:pPr>
                  <w:r w:rsidRPr="00C500B8">
                    <w:rPr>
                      <w:color w:val="000000" w:themeColor="text1"/>
                      <w:sz w:val="26"/>
                      <w:szCs w:val="26"/>
                    </w:rPr>
                    <w:t>Капітальний ремонт мереж зовнішнього освітлення вулиць Молодіжна, Польова в с. Вільне Броварського району Київської області</w:t>
                  </w:r>
                </w:p>
              </w:tc>
            </w:tr>
            <w:tr w:rsidR="00DE22C0" w:rsidRPr="00C500B8" w:rsidTr="00EF4697">
              <w:trPr>
                <w:trHeight w:val="619"/>
              </w:trPr>
              <w:tc>
                <w:tcPr>
                  <w:tcW w:w="9073" w:type="dxa"/>
                </w:tcPr>
                <w:p w:rsidR="00DE22C0" w:rsidRPr="00C500B8" w:rsidRDefault="00D57FC8" w:rsidP="00DE22C0">
                  <w:pPr>
                    <w:rPr>
                      <w:color w:val="000000" w:themeColor="text1"/>
                      <w:sz w:val="26"/>
                      <w:szCs w:val="26"/>
                    </w:rPr>
                  </w:pPr>
                  <w:r w:rsidRPr="00C500B8">
                    <w:rPr>
                      <w:color w:val="000000" w:themeColor="text1"/>
                      <w:sz w:val="26"/>
                      <w:szCs w:val="26"/>
                    </w:rPr>
                    <w:t xml:space="preserve">Капітальний ремонт мереж </w:t>
                  </w:r>
                  <w:r w:rsidR="00DE22C0" w:rsidRPr="00C500B8">
                    <w:rPr>
                      <w:color w:val="000000" w:themeColor="text1"/>
                      <w:sz w:val="26"/>
                      <w:szCs w:val="26"/>
                    </w:rPr>
                    <w:t>зовнішнього освітлення  вул. Шевченка, Гагаріна, Лісова Жовтнева в с. Підлісся Броварського району Київської області</w:t>
                  </w:r>
                </w:p>
              </w:tc>
            </w:tr>
            <w:tr w:rsidR="00F47398" w:rsidRPr="00C500B8" w:rsidTr="00EF4697">
              <w:trPr>
                <w:trHeight w:val="619"/>
              </w:trPr>
              <w:tc>
                <w:tcPr>
                  <w:tcW w:w="9073" w:type="dxa"/>
                </w:tcPr>
                <w:p w:rsidR="00DE22C0" w:rsidRPr="00C500B8" w:rsidRDefault="00DE22C0" w:rsidP="00D57FC8">
                  <w:pPr>
                    <w:rPr>
                      <w:color w:val="000000" w:themeColor="text1"/>
                      <w:sz w:val="26"/>
                      <w:szCs w:val="26"/>
                    </w:rPr>
                  </w:pPr>
                  <w:r w:rsidRPr="00C500B8">
                    <w:rPr>
                      <w:color w:val="000000" w:themeColor="text1"/>
                      <w:sz w:val="26"/>
                      <w:szCs w:val="26"/>
                    </w:rPr>
                    <w:t>Капітальний ремонт мереж зовнішнього освітлення по вул. Вишнева в с. Шевченкове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Богуна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Кошового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зрвнішнього освітлення по вул. Центральна в с. Гайове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b/>
                      <w:color w:val="000000" w:themeColor="text1"/>
                      <w:sz w:val="26"/>
                      <w:szCs w:val="26"/>
                    </w:rPr>
                  </w:pPr>
                  <w:r w:rsidRPr="00C500B8">
                    <w:rPr>
                      <w:b/>
                      <w:color w:val="000000" w:themeColor="text1"/>
                      <w:sz w:val="26"/>
                      <w:szCs w:val="26"/>
                    </w:rPr>
                    <w:t xml:space="preserve">Реконструкція, модернізація </w:t>
                  </w:r>
                </w:p>
              </w:tc>
            </w:tr>
            <w:tr w:rsidR="00F47398" w:rsidRPr="00C500B8" w:rsidTr="00EF4697">
              <w:trPr>
                <w:trHeight w:val="619"/>
              </w:trPr>
              <w:tc>
                <w:tcPr>
                  <w:tcW w:w="9073" w:type="dxa"/>
                </w:tcPr>
                <w:p w:rsidR="00DE22C0" w:rsidRPr="00C500B8" w:rsidRDefault="00DE22C0" w:rsidP="00D57FC8">
                  <w:pPr>
                    <w:rPr>
                      <w:color w:val="000000" w:themeColor="text1"/>
                      <w:sz w:val="26"/>
                      <w:szCs w:val="26"/>
                    </w:rPr>
                  </w:pPr>
                  <w:r w:rsidRPr="00C500B8">
                    <w:rPr>
                      <w:color w:val="000000" w:themeColor="text1"/>
                      <w:sz w:val="26"/>
                      <w:szCs w:val="26"/>
                    </w:rPr>
                    <w:t>Реконструкція мереж зовнішнього освітлення  в центральній частині смт Велика Димерка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Електрична енергія для вуличного освітлення</w:t>
                  </w:r>
                </w:p>
              </w:tc>
            </w:tr>
          </w:tbl>
          <w:p w:rsidR="00DE22C0" w:rsidRPr="00C500B8" w:rsidRDefault="00DE22C0" w:rsidP="00DE22C0">
            <w:pPr>
              <w:rPr>
                <w:color w:val="000000" w:themeColor="text1"/>
                <w:sz w:val="26"/>
                <w:szCs w:val="26"/>
              </w:rPr>
            </w:pPr>
          </w:p>
        </w:tc>
      </w:tr>
      <w:tr w:rsidR="00DE22C0" w:rsidRPr="00C500B8" w:rsidTr="00681C19">
        <w:trPr>
          <w:trHeight w:val="302"/>
        </w:trPr>
        <w:tc>
          <w:tcPr>
            <w:tcW w:w="9073" w:type="dxa"/>
          </w:tcPr>
          <w:tbl>
            <w:tblPr>
              <w:tblStyle w:val="a8"/>
              <w:tblW w:w="9073" w:type="dxa"/>
              <w:tblLayout w:type="fixed"/>
              <w:tblLook w:val="04A0" w:firstRow="1" w:lastRow="0" w:firstColumn="1" w:lastColumn="0" w:noHBand="0" w:noVBand="1"/>
            </w:tblPr>
            <w:tblGrid>
              <w:gridCol w:w="9073"/>
            </w:tblGrid>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b/>
                      <w:color w:val="000000" w:themeColor="text1"/>
                      <w:sz w:val="26"/>
                      <w:szCs w:val="26"/>
                    </w:rPr>
                    <w:lastRenderedPageBreak/>
                    <w:t>Зовнішнє освітлення населених пунктів</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Вуличне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Технічне обслуговування вуличного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Поточний ремонт  (у т.ч. заміна світильників)</w:t>
                  </w:r>
                </w:p>
              </w:tc>
            </w:tr>
            <w:tr w:rsidR="00DE22C0" w:rsidRPr="00C500B8" w:rsidTr="00EF4697">
              <w:trPr>
                <w:trHeight w:val="316"/>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 xml:space="preserve">Капітальний ремонт </w:t>
                  </w:r>
                </w:p>
              </w:tc>
            </w:tr>
            <w:tr w:rsidR="00F47398" w:rsidRPr="00C500B8" w:rsidTr="00EF4697">
              <w:trPr>
                <w:trHeight w:val="604"/>
              </w:trPr>
              <w:tc>
                <w:tcPr>
                  <w:tcW w:w="9073" w:type="dxa"/>
                </w:tcPr>
                <w:p w:rsidR="00DE22C0" w:rsidRPr="00C500B8" w:rsidRDefault="00DE22C0" w:rsidP="00D57FC8">
                  <w:pPr>
                    <w:rPr>
                      <w:color w:val="000000" w:themeColor="text1"/>
                      <w:sz w:val="26"/>
                      <w:szCs w:val="26"/>
                    </w:rPr>
                  </w:pPr>
                  <w:r w:rsidRPr="00C500B8">
                    <w:rPr>
                      <w:color w:val="000000" w:themeColor="text1"/>
                      <w:sz w:val="26"/>
                      <w:szCs w:val="26"/>
                    </w:rPr>
                    <w:t>Капітальний ремонт мереж зовнішнього освітлення вул. Шкільна в с. Рудня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Лесі Українки в с. Рудня Броварського району Київської області</w:t>
                  </w:r>
                </w:p>
              </w:tc>
            </w:tr>
            <w:tr w:rsidR="00DE22C0" w:rsidRPr="00C500B8" w:rsidTr="00EF4697">
              <w:trPr>
                <w:trHeight w:val="92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9 Січня,  Привокзальна, Космонавтів, Садова та  провулку 9 Січня с. Тарасівка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вулиць Молодіжна,  Польова в с. Вільне Броварського району Київської області</w:t>
                  </w:r>
                </w:p>
              </w:tc>
            </w:tr>
            <w:tr w:rsidR="00DE22C0" w:rsidRPr="00C500B8" w:rsidTr="00EF4697">
              <w:trPr>
                <w:trHeight w:val="619"/>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t>Капітальний ремонт мереж зовнішнього освітлення  вул. Шевченка, Гагаріна, Лісова Жовтнева в с. Підлісся Броварського району Київської області</w:t>
                  </w:r>
                </w:p>
              </w:tc>
            </w:tr>
            <w:tr w:rsidR="00F47398" w:rsidRPr="00C500B8" w:rsidTr="00EF4697">
              <w:trPr>
                <w:trHeight w:val="619"/>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t>Капітальний ремонт мереж зовнішнього освітлення по вул. Вишнева в</w:t>
                  </w:r>
                  <w:r w:rsidRPr="00C500B8">
                    <w:rPr>
                      <w:color w:val="000000" w:themeColor="text1"/>
                      <w:sz w:val="26"/>
                      <w:szCs w:val="26"/>
                      <w:lang w:val="ru-RU"/>
                    </w:rPr>
                    <w:t xml:space="preserve"> </w:t>
                  </w:r>
                  <w:r w:rsidRPr="00C500B8">
                    <w:rPr>
                      <w:color w:val="000000" w:themeColor="text1"/>
                      <w:sz w:val="26"/>
                      <w:szCs w:val="26"/>
                    </w:rPr>
                    <w:t>с. Шевченкове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Богуна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Кошового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зрвнішнього освітлення по вул. Центральна в с. Гайове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b/>
                      <w:color w:val="000000" w:themeColor="text1"/>
                      <w:sz w:val="26"/>
                      <w:szCs w:val="26"/>
                    </w:rPr>
                  </w:pPr>
                  <w:r w:rsidRPr="00C500B8">
                    <w:rPr>
                      <w:b/>
                      <w:color w:val="000000" w:themeColor="text1"/>
                      <w:sz w:val="26"/>
                      <w:szCs w:val="26"/>
                    </w:rPr>
                    <w:t xml:space="preserve">Реконструкція, модернізація </w:t>
                  </w:r>
                </w:p>
              </w:tc>
            </w:tr>
            <w:tr w:rsidR="00F47398" w:rsidRPr="00C500B8" w:rsidTr="00EF4697">
              <w:trPr>
                <w:trHeight w:val="619"/>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lastRenderedPageBreak/>
                    <w:t>Реконструкція мереж зовнішнього освітлення  в центральній частині смт Велика Димерка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Електрична енергія для вуличного освітлення</w:t>
                  </w:r>
                </w:p>
              </w:tc>
            </w:tr>
          </w:tbl>
          <w:p w:rsidR="00DE22C0" w:rsidRPr="00C500B8" w:rsidRDefault="00DE22C0" w:rsidP="00DE22C0">
            <w:pPr>
              <w:rPr>
                <w:color w:val="000000" w:themeColor="text1"/>
                <w:sz w:val="26"/>
                <w:szCs w:val="26"/>
              </w:rPr>
            </w:pPr>
          </w:p>
        </w:tc>
      </w:tr>
      <w:tr w:rsidR="00DE22C0" w:rsidRPr="00C500B8" w:rsidTr="00681C19">
        <w:trPr>
          <w:trHeight w:val="302"/>
        </w:trPr>
        <w:tc>
          <w:tcPr>
            <w:tcW w:w="9073" w:type="dxa"/>
          </w:tcPr>
          <w:tbl>
            <w:tblPr>
              <w:tblStyle w:val="a8"/>
              <w:tblW w:w="9073" w:type="dxa"/>
              <w:tblLayout w:type="fixed"/>
              <w:tblLook w:val="04A0" w:firstRow="1" w:lastRow="0" w:firstColumn="1" w:lastColumn="0" w:noHBand="0" w:noVBand="1"/>
            </w:tblPr>
            <w:tblGrid>
              <w:gridCol w:w="9073"/>
            </w:tblGrid>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b/>
                      <w:color w:val="000000" w:themeColor="text1"/>
                      <w:sz w:val="26"/>
                      <w:szCs w:val="26"/>
                    </w:rPr>
                    <w:lastRenderedPageBreak/>
                    <w:t>Зовнішнє освітлення населених пунктів</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Вуличне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Технічне обслуговування вуличного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Поточний ремонт  (у т.ч. заміна світильників)</w:t>
                  </w:r>
                </w:p>
              </w:tc>
            </w:tr>
            <w:tr w:rsidR="00DE22C0" w:rsidRPr="00C500B8" w:rsidTr="00EF4697">
              <w:trPr>
                <w:trHeight w:val="316"/>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 xml:space="preserve">Капітальний ремонт </w:t>
                  </w:r>
                </w:p>
              </w:tc>
            </w:tr>
            <w:tr w:rsidR="00F47398" w:rsidRPr="00C500B8" w:rsidTr="00EF4697">
              <w:trPr>
                <w:trHeight w:val="604"/>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t>Капітальний ремонт мереж зовнішнього освітлення вул. Шкільна в с. Рудня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Лесі Українки в с. Рудня Броварського району Київської області</w:t>
                  </w:r>
                </w:p>
              </w:tc>
            </w:tr>
            <w:tr w:rsidR="00DE22C0" w:rsidRPr="00C500B8" w:rsidTr="00EF4697">
              <w:trPr>
                <w:trHeight w:val="92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9 Січня,  Привокзальна, Космонавтів, Садова та  провулку 9 Січня с. Тарасівка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вулиць Молодіжна,  Польова в с. Вільне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Шевченка, Гагаріна, Лісова Жовтнева в с. Підлісся Броварського району Київської області</w:t>
                  </w:r>
                </w:p>
              </w:tc>
            </w:tr>
            <w:tr w:rsidR="00F47398" w:rsidRPr="00C500B8" w:rsidTr="00EF4697">
              <w:trPr>
                <w:trHeight w:val="619"/>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t>Капітальний ремонт мереж зовнішнього освітлення по вул. Вишнева в</w:t>
                  </w:r>
                  <w:r w:rsidRPr="00C500B8">
                    <w:rPr>
                      <w:color w:val="000000" w:themeColor="text1"/>
                      <w:sz w:val="26"/>
                      <w:szCs w:val="26"/>
                      <w:lang w:val="ru-RU"/>
                    </w:rPr>
                    <w:t xml:space="preserve"> </w:t>
                  </w:r>
                  <w:r w:rsidRPr="00C500B8">
                    <w:rPr>
                      <w:color w:val="000000" w:themeColor="text1"/>
                      <w:sz w:val="26"/>
                      <w:szCs w:val="26"/>
                    </w:rPr>
                    <w:t xml:space="preserve"> с. Шевченкове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Богуна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Кошового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зрвнішнього освітлення по вул. Центральна в с. Гайове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b/>
                      <w:color w:val="000000" w:themeColor="text1"/>
                      <w:sz w:val="26"/>
                      <w:szCs w:val="26"/>
                    </w:rPr>
                  </w:pPr>
                  <w:r w:rsidRPr="00C500B8">
                    <w:rPr>
                      <w:b/>
                      <w:color w:val="000000" w:themeColor="text1"/>
                      <w:sz w:val="26"/>
                      <w:szCs w:val="26"/>
                    </w:rPr>
                    <w:t xml:space="preserve">Реконструкція, модернізація </w:t>
                  </w:r>
                </w:p>
              </w:tc>
            </w:tr>
            <w:tr w:rsidR="00F47398" w:rsidRPr="00C500B8" w:rsidTr="00EF4697">
              <w:trPr>
                <w:trHeight w:val="619"/>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t>Реконструкція мереж зовнішнього освітлення  в центральній частині смт Велика Димерка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Електрична енергія для вуличного освітлення</w:t>
                  </w:r>
                </w:p>
              </w:tc>
            </w:tr>
          </w:tbl>
          <w:p w:rsidR="00DE22C0" w:rsidRPr="00C500B8" w:rsidRDefault="00DE22C0" w:rsidP="00DE22C0">
            <w:pPr>
              <w:rPr>
                <w:color w:val="000000" w:themeColor="text1"/>
                <w:sz w:val="26"/>
                <w:szCs w:val="26"/>
              </w:rPr>
            </w:pPr>
          </w:p>
        </w:tc>
      </w:tr>
      <w:tr w:rsidR="00DE22C0" w:rsidRPr="00C500B8" w:rsidTr="00681C19">
        <w:trPr>
          <w:trHeight w:val="302"/>
        </w:trPr>
        <w:tc>
          <w:tcPr>
            <w:tcW w:w="9073" w:type="dxa"/>
          </w:tcPr>
          <w:tbl>
            <w:tblPr>
              <w:tblStyle w:val="a8"/>
              <w:tblW w:w="9073" w:type="dxa"/>
              <w:tblLayout w:type="fixed"/>
              <w:tblLook w:val="04A0" w:firstRow="1" w:lastRow="0" w:firstColumn="1" w:lastColumn="0" w:noHBand="0" w:noVBand="1"/>
            </w:tblPr>
            <w:tblGrid>
              <w:gridCol w:w="9073"/>
            </w:tblGrid>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b/>
                      <w:color w:val="000000" w:themeColor="text1"/>
                      <w:sz w:val="26"/>
                      <w:szCs w:val="26"/>
                    </w:rPr>
                    <w:t>Зовнішнє освітлення населених пунктів</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Вуличне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Технічне обслуговування вуличного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Поточний ремонт  (у т.ч. заміна світильників)</w:t>
                  </w:r>
                </w:p>
              </w:tc>
            </w:tr>
            <w:tr w:rsidR="00DE22C0" w:rsidRPr="00C500B8" w:rsidTr="00EF4697">
              <w:trPr>
                <w:trHeight w:val="316"/>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 xml:space="preserve">Капітальний ремонт </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 xml:space="preserve">Капітальний ремонт мереж зовнішнього освітлення вул. Шкільна в </w:t>
                  </w:r>
                  <w:r w:rsidRPr="00C500B8">
                    <w:rPr>
                      <w:color w:val="000000" w:themeColor="text1"/>
                      <w:sz w:val="26"/>
                      <w:szCs w:val="26"/>
                      <w:lang w:val="ru-RU"/>
                    </w:rPr>
                    <w:t xml:space="preserve">                   </w:t>
                  </w:r>
                  <w:r w:rsidRPr="00C500B8">
                    <w:rPr>
                      <w:color w:val="000000" w:themeColor="text1"/>
                      <w:sz w:val="26"/>
                      <w:szCs w:val="26"/>
                    </w:rPr>
                    <w:t>с. Рудня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Лесі Українки в с. Рудня Броварського району Київської області</w:t>
                  </w:r>
                </w:p>
              </w:tc>
            </w:tr>
            <w:tr w:rsidR="00DE22C0" w:rsidRPr="00C500B8" w:rsidTr="00EF4697">
              <w:trPr>
                <w:trHeight w:val="92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9 Січня,  Привокзальна, Космонавтів, Садова та  провулку 9 Січня с. Тарасівка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вулиць Молодіжна,  Польова в с. Вільне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lastRenderedPageBreak/>
                    <w:t>Капітальний ремонт мереж  зовнішнього освітлення  вул. Шевченка, Гагаріна, Лісова Жовтнева в с. Підлісся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по вул. Вишнева в</w:t>
                  </w:r>
                  <w:r w:rsidRPr="00C500B8">
                    <w:rPr>
                      <w:color w:val="000000" w:themeColor="text1"/>
                      <w:sz w:val="26"/>
                      <w:szCs w:val="26"/>
                      <w:lang w:val="ru-RU"/>
                    </w:rPr>
                    <w:t xml:space="preserve">              </w:t>
                  </w:r>
                  <w:r w:rsidRPr="00C500B8">
                    <w:rPr>
                      <w:color w:val="000000" w:themeColor="text1"/>
                      <w:sz w:val="26"/>
                      <w:szCs w:val="26"/>
                    </w:rPr>
                    <w:t xml:space="preserve"> с. Шевченкове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Богуна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Кошового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зрвнішнього освітлення по вул. Центральна в с. Гайове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b/>
                      <w:color w:val="000000" w:themeColor="text1"/>
                      <w:sz w:val="26"/>
                      <w:szCs w:val="26"/>
                    </w:rPr>
                  </w:pPr>
                  <w:r w:rsidRPr="00C500B8">
                    <w:rPr>
                      <w:b/>
                      <w:color w:val="000000" w:themeColor="text1"/>
                      <w:sz w:val="26"/>
                      <w:szCs w:val="26"/>
                    </w:rPr>
                    <w:t xml:space="preserve">Реконструкція, модернізація </w:t>
                  </w:r>
                </w:p>
              </w:tc>
            </w:tr>
            <w:tr w:rsidR="00F47398" w:rsidRPr="00C500B8" w:rsidTr="00EF4697">
              <w:trPr>
                <w:trHeight w:val="619"/>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t>Реконструкція мереж зовнішнього освітлення  в центральній частині смт Велика Димерка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Електрична енергія для вуличного освітлення</w:t>
                  </w:r>
                </w:p>
              </w:tc>
            </w:tr>
          </w:tbl>
          <w:p w:rsidR="00DE22C0" w:rsidRPr="00C500B8" w:rsidRDefault="00DE22C0" w:rsidP="00DE22C0">
            <w:pPr>
              <w:rPr>
                <w:color w:val="000000" w:themeColor="text1"/>
                <w:sz w:val="26"/>
                <w:szCs w:val="26"/>
              </w:rPr>
            </w:pPr>
          </w:p>
        </w:tc>
      </w:tr>
      <w:tr w:rsidR="00DE22C0" w:rsidRPr="00C500B8" w:rsidTr="00681C19">
        <w:trPr>
          <w:trHeight w:val="316"/>
        </w:trPr>
        <w:tc>
          <w:tcPr>
            <w:tcW w:w="9073" w:type="dxa"/>
          </w:tcPr>
          <w:tbl>
            <w:tblPr>
              <w:tblStyle w:val="a8"/>
              <w:tblW w:w="9073" w:type="dxa"/>
              <w:tblLayout w:type="fixed"/>
              <w:tblLook w:val="04A0" w:firstRow="1" w:lastRow="0" w:firstColumn="1" w:lastColumn="0" w:noHBand="0" w:noVBand="1"/>
            </w:tblPr>
            <w:tblGrid>
              <w:gridCol w:w="9073"/>
            </w:tblGrid>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b/>
                      <w:color w:val="000000" w:themeColor="text1"/>
                      <w:sz w:val="26"/>
                      <w:szCs w:val="26"/>
                    </w:rPr>
                    <w:lastRenderedPageBreak/>
                    <w:t>Зовнішнє освітлення населених пунктів</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Вуличне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Технічне обслуговування вуличного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Поточний ремонт  (у т.ч. заміна світильників)</w:t>
                  </w:r>
                </w:p>
              </w:tc>
            </w:tr>
            <w:tr w:rsidR="00DE22C0" w:rsidRPr="00C500B8" w:rsidTr="00EF4697">
              <w:trPr>
                <w:trHeight w:val="316"/>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 xml:space="preserve">Капітальний ремонт </w:t>
                  </w:r>
                </w:p>
              </w:tc>
            </w:tr>
            <w:tr w:rsidR="00F47398" w:rsidRPr="00C500B8" w:rsidTr="00EF4697">
              <w:trPr>
                <w:trHeight w:val="604"/>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t>Капітальний ремонт мереж зовнішнього освітлення вул. Шкільна в с. Рудня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Лесі Українки в с. Рудня Броварського району Київської області</w:t>
                  </w:r>
                </w:p>
              </w:tc>
            </w:tr>
            <w:tr w:rsidR="00DE22C0" w:rsidRPr="00C500B8" w:rsidTr="00EF4697">
              <w:trPr>
                <w:trHeight w:val="92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9 Січня,  Привокзальна, Космонавтів, Садова та  провулку 9 Січня с. Тарасівка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вулиць Молодіжна,  Польова в с. Вільне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Шевченка, Гагаріна, Лісова Жовтнева в с. Підлісся Броварського району Київської області</w:t>
                  </w:r>
                </w:p>
              </w:tc>
            </w:tr>
            <w:tr w:rsidR="00F47398" w:rsidRPr="00C500B8" w:rsidTr="00EF4697">
              <w:trPr>
                <w:trHeight w:val="619"/>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t>Капітальний ремонт мереж зовнішнього освітлення по вул. Вишнева в</w:t>
                  </w:r>
                  <w:r w:rsidRPr="00C500B8">
                    <w:rPr>
                      <w:color w:val="000000" w:themeColor="text1"/>
                      <w:sz w:val="26"/>
                      <w:szCs w:val="26"/>
                      <w:lang w:val="ru-RU"/>
                    </w:rPr>
                    <w:t xml:space="preserve"> </w:t>
                  </w:r>
                  <w:r w:rsidRPr="00C500B8">
                    <w:rPr>
                      <w:color w:val="000000" w:themeColor="text1"/>
                      <w:sz w:val="26"/>
                      <w:szCs w:val="26"/>
                    </w:rPr>
                    <w:t>с. Шевченкове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Богуна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Кошового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зрвнішнього освітлення по вул. Центральна в с. Гайове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b/>
                      <w:color w:val="000000" w:themeColor="text1"/>
                      <w:sz w:val="26"/>
                      <w:szCs w:val="26"/>
                    </w:rPr>
                  </w:pPr>
                  <w:r w:rsidRPr="00C500B8">
                    <w:rPr>
                      <w:b/>
                      <w:color w:val="000000" w:themeColor="text1"/>
                      <w:sz w:val="26"/>
                      <w:szCs w:val="26"/>
                    </w:rPr>
                    <w:t xml:space="preserve">Реконструкція, модернізація </w:t>
                  </w:r>
                </w:p>
              </w:tc>
            </w:tr>
            <w:tr w:rsidR="00F47398" w:rsidRPr="00C500B8" w:rsidTr="00EF4697">
              <w:trPr>
                <w:trHeight w:val="619"/>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t>Реконструкція мереж зовнішнього освітлення  в центральній частині смт Велика Димерка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Електрична енергія для вуличного освітлення</w:t>
                  </w:r>
                </w:p>
              </w:tc>
            </w:tr>
          </w:tbl>
          <w:p w:rsidR="00DE22C0" w:rsidRPr="00C500B8" w:rsidRDefault="00DE22C0" w:rsidP="00DE22C0">
            <w:pPr>
              <w:rPr>
                <w:color w:val="000000" w:themeColor="text1"/>
                <w:sz w:val="26"/>
                <w:szCs w:val="26"/>
              </w:rPr>
            </w:pPr>
          </w:p>
        </w:tc>
      </w:tr>
      <w:tr w:rsidR="00DE22C0" w:rsidRPr="00C500B8" w:rsidTr="00681C19">
        <w:trPr>
          <w:trHeight w:val="302"/>
        </w:trPr>
        <w:tc>
          <w:tcPr>
            <w:tcW w:w="9073" w:type="dxa"/>
          </w:tcPr>
          <w:tbl>
            <w:tblPr>
              <w:tblStyle w:val="a8"/>
              <w:tblW w:w="9073" w:type="dxa"/>
              <w:tblLayout w:type="fixed"/>
              <w:tblLook w:val="04A0" w:firstRow="1" w:lastRow="0" w:firstColumn="1" w:lastColumn="0" w:noHBand="0" w:noVBand="1"/>
            </w:tblPr>
            <w:tblGrid>
              <w:gridCol w:w="9073"/>
            </w:tblGrid>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b/>
                      <w:color w:val="000000" w:themeColor="text1"/>
                      <w:sz w:val="26"/>
                      <w:szCs w:val="26"/>
                    </w:rPr>
                    <w:t>Зовнішнє освітлення населених пунктів</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Вуличне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Технічне обслуговування вуличного освітлення</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Поточний ремонт  (у т.ч. заміна світильників)</w:t>
                  </w:r>
                </w:p>
              </w:tc>
            </w:tr>
            <w:tr w:rsidR="00DE22C0" w:rsidRPr="00C500B8" w:rsidTr="00EF4697">
              <w:trPr>
                <w:trHeight w:val="316"/>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lastRenderedPageBreak/>
                    <w:t xml:space="preserve">Капітальний ремонт </w:t>
                  </w:r>
                </w:p>
              </w:tc>
            </w:tr>
            <w:tr w:rsidR="00F47398" w:rsidRPr="00C500B8" w:rsidTr="00EF4697">
              <w:trPr>
                <w:trHeight w:val="604"/>
              </w:trPr>
              <w:tc>
                <w:tcPr>
                  <w:tcW w:w="9073" w:type="dxa"/>
                </w:tcPr>
                <w:p w:rsidR="00DE22C0" w:rsidRPr="00C500B8" w:rsidRDefault="00DE22C0" w:rsidP="00B83FC6">
                  <w:pPr>
                    <w:rPr>
                      <w:color w:val="000000" w:themeColor="text1"/>
                      <w:sz w:val="26"/>
                      <w:szCs w:val="26"/>
                    </w:rPr>
                  </w:pPr>
                  <w:r w:rsidRPr="00C500B8">
                    <w:rPr>
                      <w:color w:val="000000" w:themeColor="text1"/>
                      <w:sz w:val="26"/>
                      <w:szCs w:val="26"/>
                    </w:rPr>
                    <w:t>Капітальний ремонт мереж зовнішнього освітлення вул. Шкільна в с. Рудня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Лесі Українки в с. Рудня Броварського району Київської області</w:t>
                  </w:r>
                </w:p>
              </w:tc>
            </w:tr>
            <w:tr w:rsidR="00DE22C0" w:rsidRPr="00C500B8" w:rsidTr="00EF4697">
              <w:trPr>
                <w:trHeight w:val="92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9 Січня,  Привокзальна, Космонавтів, Садова та  провулку 9 Січня с. Тарасівка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вулиць Молодіжна,  Польова в с. Вільне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вул. Шевченка, Гагаріна, Лісова Жовтнева в с. Підлісся Броварського району Київської області</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зовнішнього освітлення по вул. Вишнева в</w:t>
                  </w:r>
                  <w:r w:rsidRPr="00C500B8">
                    <w:rPr>
                      <w:color w:val="000000" w:themeColor="text1"/>
                      <w:sz w:val="26"/>
                      <w:szCs w:val="26"/>
                      <w:lang w:val="ru-RU"/>
                    </w:rPr>
                    <w:t xml:space="preserve">              </w:t>
                  </w:r>
                  <w:r w:rsidRPr="00C500B8">
                    <w:rPr>
                      <w:color w:val="000000" w:themeColor="text1"/>
                      <w:sz w:val="26"/>
                      <w:szCs w:val="26"/>
                    </w:rPr>
                    <w:t xml:space="preserve"> с. Шевченкове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Богуна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Виготовлення проекту на капітальний ремонт вуличного освітлення  вул. Кошового в с. гоголів Броварського району Київської області</w:t>
                  </w:r>
                </w:p>
              </w:tc>
            </w:tr>
            <w:tr w:rsidR="00DE22C0" w:rsidRPr="00C500B8" w:rsidTr="00EF4697">
              <w:trPr>
                <w:trHeight w:val="604"/>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Капітальний ремонт мереж зрвнішнього освітлення по вул. Центральна в с. Гайове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b/>
                      <w:color w:val="000000" w:themeColor="text1"/>
                      <w:sz w:val="26"/>
                      <w:szCs w:val="26"/>
                    </w:rPr>
                  </w:pPr>
                  <w:r w:rsidRPr="00C500B8">
                    <w:rPr>
                      <w:b/>
                      <w:color w:val="000000" w:themeColor="text1"/>
                      <w:sz w:val="26"/>
                      <w:szCs w:val="26"/>
                    </w:rPr>
                    <w:t xml:space="preserve">Реконструкція, модернізація </w:t>
                  </w:r>
                </w:p>
              </w:tc>
            </w:tr>
            <w:tr w:rsidR="00DE22C0" w:rsidRPr="00C500B8" w:rsidTr="00EF4697">
              <w:trPr>
                <w:trHeight w:val="619"/>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 xml:space="preserve">Реконструкція мереж зовнішнього освітлення  в центральній частині </w:t>
                  </w:r>
                  <w:r w:rsidRPr="00C500B8">
                    <w:rPr>
                      <w:color w:val="000000" w:themeColor="text1"/>
                      <w:sz w:val="26"/>
                      <w:szCs w:val="26"/>
                      <w:lang w:val="ru-RU"/>
                    </w:rPr>
                    <w:t xml:space="preserve">                 </w:t>
                  </w:r>
                  <w:r w:rsidRPr="00C500B8">
                    <w:rPr>
                      <w:color w:val="000000" w:themeColor="text1"/>
                      <w:sz w:val="26"/>
                      <w:szCs w:val="26"/>
                    </w:rPr>
                    <w:t>смт Велика Димерка Броварського району Київської області</w:t>
                  </w:r>
                </w:p>
              </w:tc>
            </w:tr>
            <w:tr w:rsidR="00DE22C0" w:rsidRPr="00C500B8" w:rsidTr="00EF4697">
              <w:trPr>
                <w:trHeight w:val="302"/>
              </w:trPr>
              <w:tc>
                <w:tcPr>
                  <w:tcW w:w="9073" w:type="dxa"/>
                </w:tcPr>
                <w:p w:rsidR="00DE22C0" w:rsidRPr="00C500B8" w:rsidRDefault="00DE22C0" w:rsidP="00DE22C0">
                  <w:pPr>
                    <w:rPr>
                      <w:color w:val="000000" w:themeColor="text1"/>
                      <w:sz w:val="26"/>
                      <w:szCs w:val="26"/>
                    </w:rPr>
                  </w:pPr>
                  <w:r w:rsidRPr="00C500B8">
                    <w:rPr>
                      <w:color w:val="000000" w:themeColor="text1"/>
                      <w:sz w:val="26"/>
                      <w:szCs w:val="26"/>
                    </w:rPr>
                    <w:t>Електрична енергія для вуличного освітлення</w:t>
                  </w:r>
                </w:p>
              </w:tc>
            </w:tr>
          </w:tbl>
          <w:p w:rsidR="00DE22C0" w:rsidRPr="00C500B8" w:rsidRDefault="00DE22C0" w:rsidP="00DE22C0">
            <w:pPr>
              <w:rPr>
                <w:color w:val="000000" w:themeColor="text1"/>
                <w:sz w:val="26"/>
                <w:szCs w:val="26"/>
              </w:rPr>
            </w:pPr>
          </w:p>
        </w:tc>
      </w:tr>
    </w:tbl>
    <w:p w:rsidR="00A861D2" w:rsidRPr="00C500B8" w:rsidRDefault="00A861D2" w:rsidP="00A861D2">
      <w:pPr>
        <w:rPr>
          <w:b/>
          <w:color w:val="000000" w:themeColor="text1"/>
          <w:sz w:val="26"/>
          <w:szCs w:val="26"/>
        </w:rPr>
      </w:pPr>
    </w:p>
    <w:p w:rsidR="00A861D2" w:rsidRPr="00C500B8" w:rsidRDefault="00A861D2" w:rsidP="00A861D2">
      <w:pPr>
        <w:rPr>
          <w:b/>
          <w:color w:val="000000" w:themeColor="text1"/>
          <w:sz w:val="26"/>
          <w:szCs w:val="26"/>
        </w:rPr>
      </w:pPr>
      <w:r w:rsidRPr="00C500B8">
        <w:rPr>
          <w:b/>
          <w:color w:val="000000" w:themeColor="text1"/>
          <w:sz w:val="26"/>
          <w:szCs w:val="26"/>
        </w:rPr>
        <w:t>3.2 Гуманітарна сфера</w:t>
      </w:r>
    </w:p>
    <w:p w:rsidR="00A861D2" w:rsidRPr="00C500B8" w:rsidRDefault="00A861D2" w:rsidP="00A861D2">
      <w:pPr>
        <w:ind w:firstLine="709"/>
        <w:rPr>
          <w:b/>
          <w:color w:val="000000" w:themeColor="text1"/>
          <w:sz w:val="26"/>
          <w:szCs w:val="26"/>
        </w:rPr>
      </w:pPr>
    </w:p>
    <w:p w:rsidR="00A861D2" w:rsidRPr="00C500B8" w:rsidRDefault="00A861D2" w:rsidP="00A861D2">
      <w:pPr>
        <w:ind w:firstLine="709"/>
        <w:rPr>
          <w:color w:val="000000" w:themeColor="text1"/>
          <w:sz w:val="26"/>
          <w:szCs w:val="26"/>
        </w:rPr>
      </w:pPr>
      <w:r w:rsidRPr="00C500B8">
        <w:rPr>
          <w:color w:val="000000" w:themeColor="text1"/>
          <w:sz w:val="26"/>
          <w:szCs w:val="26"/>
        </w:rPr>
        <w:t>3.2.1. Освіта</w:t>
      </w:r>
    </w:p>
    <w:p w:rsidR="00A861D2" w:rsidRPr="00C500B8" w:rsidRDefault="00A861D2" w:rsidP="00A861D2">
      <w:pPr>
        <w:ind w:firstLine="709"/>
        <w:rPr>
          <w:color w:val="000000" w:themeColor="text1"/>
          <w:sz w:val="26"/>
          <w:szCs w:val="26"/>
        </w:rPr>
      </w:pPr>
    </w:p>
    <w:p w:rsidR="00A861D2" w:rsidRPr="00C500B8" w:rsidRDefault="00A861D2" w:rsidP="00A861D2">
      <w:pPr>
        <w:ind w:firstLine="709"/>
        <w:jc w:val="both"/>
        <w:rPr>
          <w:color w:val="000000" w:themeColor="text1"/>
          <w:sz w:val="26"/>
          <w:szCs w:val="26"/>
        </w:rPr>
      </w:pPr>
      <w:r w:rsidRPr="00C500B8">
        <w:rPr>
          <w:color w:val="000000" w:themeColor="text1"/>
          <w:sz w:val="26"/>
          <w:szCs w:val="26"/>
        </w:rPr>
        <w:tab/>
        <w:t>Надання якісних освітніх послуг у Великодимерській територіальній громаді забезпечують 10 закладів освіти, що діють на її території, а саме:</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Великодимерський ліцей Великодимерської селищної ради Броварського району Київської області, Бобрицький ліцей Великодимерської селищної ради Броварського району Київської області, Руднянський ліцей Великодимерської селищної ради Броварського району Київської області, Шевченківський ліцей Великодимерської селищної ради Броварського району Київської області, Тарасівський ліцей Великодимерської селищної ради Броварського району Київської області, Богданівський ліцей Великодимерської селищної ради Броварського району Київської області, Гоголівський ліцей Великодимерської селищної ради Броварського району Київської області, Плосківський ліцей Великодимерської селищної ради Броварського району Київської області, Русанівський ліцей Великодимерської селищної ради Броварського району Київської області , Світильнянський ліцей Великодимерської селищної ради Броварського району Київської області.</w:t>
      </w:r>
    </w:p>
    <w:p w:rsidR="00A861D2" w:rsidRPr="00C500B8" w:rsidRDefault="00A861D2" w:rsidP="00A861D2">
      <w:pPr>
        <w:ind w:firstLine="709"/>
        <w:jc w:val="both"/>
        <w:rPr>
          <w:color w:val="000000" w:themeColor="text1"/>
          <w:sz w:val="26"/>
          <w:szCs w:val="26"/>
        </w:rPr>
      </w:pP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Головна ціль на 2022 – 2024 роки: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Збереження й модернізація мережі закладів освіти, відповідно до потреб громади, забезпечення належного рівня їх поточного утримання та функціонування, </w:t>
      </w:r>
      <w:r w:rsidRPr="00C500B8">
        <w:rPr>
          <w:color w:val="000000" w:themeColor="text1"/>
          <w:sz w:val="26"/>
          <w:szCs w:val="26"/>
        </w:rPr>
        <w:lastRenderedPageBreak/>
        <w:t>підвищення рівного доступу до якісної освіти шляхом удосконалення форм організації освітнього процесу та системи державно-громадського управління закладами освіти на засадах відкритості й прозорості, реалізації завдань концепції «Нова українська школа», розвитку інклюзивного освітнього середовища, відповідно до Закону України «Про освіту», відновлення пошкоджених закладів освіти у наслідок збройної агресії рф на території Великодимерської селищної територіальної громади .</w:t>
      </w:r>
    </w:p>
    <w:p w:rsidR="00A861D2" w:rsidRPr="00C500B8" w:rsidRDefault="00A861D2" w:rsidP="00A861D2">
      <w:pPr>
        <w:ind w:firstLine="709"/>
        <w:jc w:val="both"/>
        <w:rPr>
          <w:color w:val="000000" w:themeColor="text1"/>
          <w:sz w:val="26"/>
          <w:szCs w:val="26"/>
        </w:rPr>
      </w:pP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Основні завдання на 2022-2024 роки: </w:t>
      </w:r>
    </w:p>
    <w:p w:rsidR="00A861D2" w:rsidRPr="00C500B8" w:rsidRDefault="00A861D2" w:rsidP="00BF167A">
      <w:pPr>
        <w:numPr>
          <w:ilvl w:val="0"/>
          <w:numId w:val="19"/>
        </w:numPr>
        <w:jc w:val="both"/>
        <w:rPr>
          <w:color w:val="000000" w:themeColor="text1"/>
          <w:sz w:val="26"/>
          <w:szCs w:val="26"/>
        </w:rPr>
      </w:pPr>
      <w:r w:rsidRPr="00C500B8">
        <w:rPr>
          <w:color w:val="000000" w:themeColor="text1"/>
          <w:sz w:val="26"/>
          <w:szCs w:val="26"/>
        </w:rPr>
        <w:t>охорона дитинства, захист прав дітей;</w:t>
      </w:r>
    </w:p>
    <w:p w:rsidR="00A861D2" w:rsidRPr="00C500B8" w:rsidRDefault="00A861D2" w:rsidP="00BF167A">
      <w:pPr>
        <w:numPr>
          <w:ilvl w:val="0"/>
          <w:numId w:val="19"/>
        </w:numPr>
        <w:ind w:left="142" w:firstLine="218"/>
        <w:jc w:val="both"/>
        <w:rPr>
          <w:color w:val="000000" w:themeColor="text1"/>
          <w:sz w:val="26"/>
          <w:szCs w:val="26"/>
        </w:rPr>
      </w:pPr>
      <w:r w:rsidRPr="00C500B8">
        <w:rPr>
          <w:color w:val="000000" w:themeColor="text1"/>
          <w:sz w:val="26"/>
          <w:szCs w:val="26"/>
        </w:rPr>
        <w:t xml:space="preserve">реформування освітньої системи громади та запровадження змін, які сприятимуть підвищенню її якості та ефективності; </w:t>
      </w:r>
    </w:p>
    <w:p w:rsidR="00A861D2" w:rsidRPr="00C500B8" w:rsidRDefault="00A861D2" w:rsidP="00A861D2">
      <w:pPr>
        <w:jc w:val="both"/>
        <w:rPr>
          <w:color w:val="000000" w:themeColor="text1"/>
          <w:sz w:val="26"/>
          <w:szCs w:val="26"/>
        </w:rPr>
      </w:pPr>
      <w:r w:rsidRPr="00C500B8">
        <w:rPr>
          <w:color w:val="000000" w:themeColor="text1"/>
          <w:sz w:val="26"/>
          <w:szCs w:val="26"/>
        </w:rPr>
        <w:t xml:space="preserve">      </w:t>
      </w:r>
      <w:r w:rsidRPr="00C500B8">
        <w:rPr>
          <w:color w:val="000000" w:themeColor="text1"/>
          <w:sz w:val="26"/>
          <w:szCs w:val="26"/>
          <w:lang w:val="ru-RU"/>
        </w:rPr>
        <w:t xml:space="preserve">- </w:t>
      </w:r>
      <w:r w:rsidRPr="00C500B8">
        <w:rPr>
          <w:color w:val="000000" w:themeColor="text1"/>
          <w:sz w:val="26"/>
          <w:szCs w:val="26"/>
        </w:rPr>
        <w:t xml:space="preserve">забезпечення права громадян на освіту та створення рівних можливостей для здобуття якісної освіти відповідно до потреб; </w:t>
      </w:r>
    </w:p>
    <w:p w:rsidR="00A861D2" w:rsidRPr="00C500B8" w:rsidRDefault="00A861D2" w:rsidP="00BF167A">
      <w:pPr>
        <w:numPr>
          <w:ilvl w:val="0"/>
          <w:numId w:val="10"/>
        </w:numPr>
        <w:jc w:val="both"/>
        <w:rPr>
          <w:color w:val="000000" w:themeColor="text1"/>
          <w:sz w:val="26"/>
          <w:szCs w:val="26"/>
        </w:rPr>
      </w:pPr>
      <w:r w:rsidRPr="00C500B8">
        <w:rPr>
          <w:color w:val="000000" w:themeColor="text1"/>
          <w:sz w:val="26"/>
          <w:szCs w:val="26"/>
        </w:rPr>
        <w:t>вдосконалення внутрішньої системи якості освіти;</w:t>
      </w:r>
    </w:p>
    <w:p w:rsidR="00A861D2" w:rsidRPr="00C500B8" w:rsidRDefault="00A861D2" w:rsidP="00BF167A">
      <w:pPr>
        <w:numPr>
          <w:ilvl w:val="0"/>
          <w:numId w:val="10"/>
        </w:numPr>
        <w:ind w:left="0" w:firstLine="0"/>
        <w:jc w:val="both"/>
        <w:rPr>
          <w:color w:val="000000" w:themeColor="text1"/>
          <w:sz w:val="26"/>
          <w:szCs w:val="26"/>
        </w:rPr>
      </w:pPr>
      <w:r w:rsidRPr="00C500B8">
        <w:rPr>
          <w:color w:val="000000" w:themeColor="text1"/>
          <w:sz w:val="26"/>
          <w:szCs w:val="26"/>
        </w:rPr>
        <w:t>забезпечення права дітей з особливими освітніми потребами на здобуття дошкільної та загальної середньої освіти,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w:t>
      </w:r>
    </w:p>
    <w:p w:rsidR="00A861D2" w:rsidRPr="00C500B8" w:rsidRDefault="00A861D2" w:rsidP="00BF167A">
      <w:pPr>
        <w:numPr>
          <w:ilvl w:val="0"/>
          <w:numId w:val="10"/>
        </w:numPr>
        <w:jc w:val="both"/>
        <w:rPr>
          <w:color w:val="000000" w:themeColor="text1"/>
          <w:sz w:val="26"/>
          <w:szCs w:val="26"/>
        </w:rPr>
      </w:pPr>
      <w:r w:rsidRPr="00C500B8">
        <w:rPr>
          <w:color w:val="000000" w:themeColor="text1"/>
          <w:sz w:val="26"/>
          <w:szCs w:val="26"/>
        </w:rPr>
        <w:t xml:space="preserve">створення умов для збереження здоров’я здобувачів освіти, підвищення рівня організації їх харчування у закладах освіти; </w:t>
      </w:r>
    </w:p>
    <w:p w:rsidR="00A861D2" w:rsidRPr="00C500B8" w:rsidRDefault="00A861D2" w:rsidP="00BF167A">
      <w:pPr>
        <w:numPr>
          <w:ilvl w:val="0"/>
          <w:numId w:val="10"/>
        </w:numPr>
        <w:jc w:val="both"/>
        <w:rPr>
          <w:color w:val="000000" w:themeColor="text1"/>
          <w:sz w:val="26"/>
          <w:szCs w:val="26"/>
        </w:rPr>
      </w:pPr>
      <w:r w:rsidRPr="00C500B8">
        <w:rPr>
          <w:color w:val="000000" w:themeColor="text1"/>
          <w:sz w:val="26"/>
          <w:szCs w:val="26"/>
        </w:rPr>
        <w:t xml:space="preserve">продовження роботи щодо розвитку системи прозорого розподілу публічних коштів (забезпечення оприлюднення закладами освіти даних про кошти, що надходять з бюджету та інших джерел); </w:t>
      </w:r>
    </w:p>
    <w:p w:rsidR="00A861D2" w:rsidRPr="00C500B8" w:rsidRDefault="00A861D2" w:rsidP="00BF167A">
      <w:pPr>
        <w:numPr>
          <w:ilvl w:val="0"/>
          <w:numId w:val="10"/>
        </w:numPr>
        <w:jc w:val="both"/>
        <w:rPr>
          <w:color w:val="000000" w:themeColor="text1"/>
          <w:sz w:val="26"/>
          <w:szCs w:val="26"/>
        </w:rPr>
      </w:pPr>
      <w:r w:rsidRPr="00C500B8">
        <w:rPr>
          <w:color w:val="000000" w:themeColor="text1"/>
          <w:sz w:val="26"/>
          <w:szCs w:val="26"/>
        </w:rPr>
        <w:t xml:space="preserve">забезпечення розвитку автономії закладів освіти; </w:t>
      </w:r>
    </w:p>
    <w:p w:rsidR="00A861D2" w:rsidRPr="00C500B8" w:rsidRDefault="00A861D2" w:rsidP="00BF167A">
      <w:pPr>
        <w:numPr>
          <w:ilvl w:val="0"/>
          <w:numId w:val="10"/>
        </w:numPr>
        <w:jc w:val="both"/>
        <w:rPr>
          <w:color w:val="000000" w:themeColor="text1"/>
          <w:sz w:val="26"/>
          <w:szCs w:val="26"/>
        </w:rPr>
      </w:pPr>
      <w:r w:rsidRPr="00C500B8">
        <w:rPr>
          <w:color w:val="000000" w:themeColor="text1"/>
          <w:sz w:val="26"/>
          <w:szCs w:val="26"/>
        </w:rPr>
        <w:t>забезпечення заходів протипожежного захисту закладів освіти та дотримання санітарно-гігієнічних умов;</w:t>
      </w:r>
    </w:p>
    <w:p w:rsidR="00A861D2" w:rsidRPr="00C500B8" w:rsidRDefault="00A861D2" w:rsidP="00BF167A">
      <w:pPr>
        <w:numPr>
          <w:ilvl w:val="0"/>
          <w:numId w:val="10"/>
        </w:numPr>
        <w:jc w:val="both"/>
        <w:rPr>
          <w:color w:val="000000" w:themeColor="text1"/>
          <w:sz w:val="26"/>
          <w:szCs w:val="26"/>
        </w:rPr>
      </w:pPr>
      <w:r w:rsidRPr="00C500B8">
        <w:rPr>
          <w:color w:val="000000" w:themeColor="text1"/>
          <w:sz w:val="26"/>
          <w:szCs w:val="26"/>
        </w:rPr>
        <w:t>модернізація закладів освіти з одночасним ресурсним забезпеченням в них умов доступності здобуття якісної освіти, збагачення освітнього середовища за принципами універсального дизайну та/або розумного застосування;</w:t>
      </w:r>
    </w:p>
    <w:p w:rsidR="00A861D2" w:rsidRPr="00C500B8" w:rsidRDefault="00A861D2" w:rsidP="00BF167A">
      <w:pPr>
        <w:numPr>
          <w:ilvl w:val="0"/>
          <w:numId w:val="10"/>
        </w:numPr>
        <w:jc w:val="both"/>
        <w:rPr>
          <w:color w:val="000000" w:themeColor="text1"/>
          <w:sz w:val="26"/>
          <w:szCs w:val="26"/>
        </w:rPr>
      </w:pPr>
      <w:r w:rsidRPr="00C500B8">
        <w:rPr>
          <w:color w:val="000000" w:themeColor="text1"/>
          <w:sz w:val="26"/>
          <w:szCs w:val="26"/>
        </w:rPr>
        <w:t>створення безпечних умов для учасників освітнього процесу.</w:t>
      </w:r>
    </w:p>
    <w:p w:rsidR="00A861D2" w:rsidRPr="00C500B8" w:rsidRDefault="00A861D2" w:rsidP="00A861D2">
      <w:pPr>
        <w:ind w:firstLine="709"/>
        <w:rPr>
          <w:color w:val="000000" w:themeColor="text1"/>
          <w:sz w:val="26"/>
          <w:szCs w:val="26"/>
        </w:rPr>
      </w:pPr>
    </w:p>
    <w:p w:rsidR="00A861D2" w:rsidRPr="00C500B8" w:rsidRDefault="00A861D2" w:rsidP="00A861D2">
      <w:pPr>
        <w:ind w:firstLine="709"/>
        <w:rPr>
          <w:color w:val="000000" w:themeColor="text1"/>
          <w:sz w:val="26"/>
          <w:szCs w:val="26"/>
        </w:rPr>
      </w:pPr>
      <w:r w:rsidRPr="00C500B8">
        <w:rPr>
          <w:color w:val="000000" w:themeColor="text1"/>
          <w:sz w:val="26"/>
          <w:szCs w:val="26"/>
        </w:rPr>
        <w:t>Основні заходи на 2022-2024 роки:</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 впровадження нових Державних стандартів початкової, базової та повної загальної середньої освіти;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удосконалення діяльності психологічної служби через урізноманітнення форм психологічного супроводу;</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 здійснення комплексної інформатизації освіти, запровадження в освітній процес новітніх інформаційних технологій, забезпечення створення сучасного інформаційного простору;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 охоплення школярів, у тому числі й дітей девіантної поведінки та пільгових категорій, різними формами позашкільної освіти;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 робота з обдарованими учнями громади;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забезпечення дітей з особливими освітніми потребами Великодимерської громади інклюзивною освітою;</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-проведення ремонту шкільних приміщень, ремонту покрівель та внутрішніх систем опалення закладів освіти;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lastRenderedPageBreak/>
        <w:t xml:space="preserve">-проведення ремонту харчоблоків та оновлення технологічного обладнання в закладах освіти;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-ремонт та реконструкція спортивних та ігрових майданчиків закладів освіти;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-проведення заміни та оновлення шкільних меблів, укомплектування класних кімнат початкової та базової школи пріоритетними засобами та обладнанням згідно Концепції «Нова українська школа»;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-забезпечення закладів загальної середньої освіти комп'ютерною технікою, інтерактивними комплексами для  впровадження нових державних стандартів освіти;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 розробка заходів щодо оздоровлення дітей під час літніх канікул;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xml:space="preserve">- розширення мережі шкільних гуртків, активізація роботи щодо залучення учнів і вихованців до творчих  та спортивних змагань; </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-проведення протипожежних заходів, заходів з енергозбереження будівель;</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створення укриттів та облаштування відповідно до чинного законодавства;</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 відновлення парку шкільних автобусів.</w:t>
      </w:r>
    </w:p>
    <w:p w:rsidR="00A861D2" w:rsidRPr="00C500B8" w:rsidRDefault="00A861D2" w:rsidP="00A861D2">
      <w:pPr>
        <w:ind w:firstLine="709"/>
        <w:jc w:val="both"/>
        <w:rPr>
          <w:color w:val="000000" w:themeColor="text1"/>
          <w:sz w:val="26"/>
          <w:szCs w:val="26"/>
        </w:rPr>
      </w:pPr>
      <w:r w:rsidRPr="00C500B8">
        <w:rPr>
          <w:color w:val="000000" w:themeColor="text1"/>
          <w:sz w:val="26"/>
          <w:szCs w:val="26"/>
        </w:rPr>
        <w:tab/>
        <w:t>Проведення вищезазначених заходів планується здійснити за рахунок коштів державного, обласного та місцевого бюджетів, відповідно до цільових програм.</w:t>
      </w:r>
    </w:p>
    <w:p w:rsidR="00A861D2" w:rsidRPr="00C500B8" w:rsidRDefault="00A861D2" w:rsidP="00A861D2">
      <w:pPr>
        <w:ind w:firstLine="709"/>
        <w:rPr>
          <w:color w:val="000000" w:themeColor="text1"/>
          <w:sz w:val="26"/>
          <w:szCs w:val="26"/>
        </w:rPr>
      </w:pPr>
      <w:r w:rsidRPr="00C500B8">
        <w:rPr>
          <w:color w:val="000000" w:themeColor="text1"/>
          <w:sz w:val="26"/>
          <w:szCs w:val="26"/>
        </w:rPr>
        <w:t>.</w:t>
      </w:r>
    </w:p>
    <w:p w:rsidR="00A861D2" w:rsidRPr="00C500B8" w:rsidRDefault="00A861D2" w:rsidP="00A861D2">
      <w:pPr>
        <w:ind w:firstLine="709"/>
        <w:rPr>
          <w:b/>
          <w:color w:val="000000" w:themeColor="text1"/>
          <w:sz w:val="26"/>
          <w:szCs w:val="26"/>
        </w:rPr>
      </w:pPr>
      <w:r w:rsidRPr="00C500B8">
        <w:rPr>
          <w:b/>
          <w:color w:val="000000" w:themeColor="text1"/>
          <w:sz w:val="26"/>
          <w:szCs w:val="26"/>
        </w:rPr>
        <w:t>3.2.3. Охорона здоров’я</w:t>
      </w:r>
    </w:p>
    <w:p w:rsidR="00A861D2" w:rsidRPr="00C500B8" w:rsidRDefault="00A861D2" w:rsidP="00A861D2">
      <w:pPr>
        <w:ind w:firstLine="567"/>
        <w:jc w:val="both"/>
        <w:rPr>
          <w:color w:val="000000" w:themeColor="text1"/>
          <w:sz w:val="26"/>
          <w:szCs w:val="26"/>
        </w:rPr>
      </w:pPr>
      <w:r w:rsidRPr="00C500B8">
        <w:rPr>
          <w:color w:val="000000" w:themeColor="text1"/>
          <w:sz w:val="26"/>
          <w:szCs w:val="26"/>
        </w:rPr>
        <w:t>На території громади функціонують 10 медичних амбулаторій загальної практики та сімейної медицини (Великодимерська МА ЗПСМ,  Бобрицька МА ЗПСМ, Шевченківська МА ЗПСМ, Руднянська МА ЗПСМ, Тарасівська МА ЗПСМ, Богданівська МА ЗПСМ, Плосківська МА ЗПСМ, Світильнянська МА ЗПСМ, Гоголівська МА ЗПСМ, Русанівська МА ЗПСМ  та  4 фельдшерсько-акушерські пункти – Жердівський, Зорянський,  Підлісський, Залісський.</w:t>
      </w:r>
    </w:p>
    <w:p w:rsidR="00A861D2" w:rsidRPr="00C500B8" w:rsidRDefault="00A861D2" w:rsidP="00A861D2">
      <w:pPr>
        <w:tabs>
          <w:tab w:val="left" w:pos="1260"/>
          <w:tab w:val="left" w:pos="1440"/>
          <w:tab w:val="left" w:pos="1620"/>
        </w:tabs>
        <w:jc w:val="both"/>
        <w:rPr>
          <w:rFonts w:eastAsia="Calibri"/>
          <w:color w:val="000000" w:themeColor="text1"/>
          <w:sz w:val="26"/>
          <w:szCs w:val="26"/>
          <w:lang w:eastAsia="en-US"/>
        </w:rPr>
      </w:pPr>
      <w:r w:rsidRPr="00C500B8">
        <w:rPr>
          <w:color w:val="000000" w:themeColor="text1"/>
          <w:sz w:val="26"/>
          <w:szCs w:val="26"/>
        </w:rPr>
        <w:tab/>
      </w:r>
      <w:r w:rsidRPr="00C500B8">
        <w:rPr>
          <w:bCs/>
          <w:color w:val="000000" w:themeColor="text1"/>
          <w:kern w:val="36"/>
          <w:sz w:val="26"/>
          <w:szCs w:val="26"/>
        </w:rPr>
        <w:t xml:space="preserve">Надання медичних послуг мешканцям громади забезпечує </w:t>
      </w:r>
      <w:r w:rsidRPr="00C500B8">
        <w:rPr>
          <w:color w:val="000000" w:themeColor="text1"/>
          <w:sz w:val="26"/>
          <w:szCs w:val="26"/>
          <w:shd w:val="clear" w:color="auto" w:fill="FFFFFF"/>
        </w:rPr>
        <w:t xml:space="preserve">Комунальне некомерційне підприємство Броварської районної ради «Броварський районний центр первинної медико-санітарної допомоги», </w:t>
      </w:r>
      <w:r w:rsidRPr="00C500B8">
        <w:rPr>
          <w:rFonts w:eastAsia="Calibri"/>
          <w:color w:val="000000" w:themeColor="text1"/>
          <w:sz w:val="26"/>
          <w:szCs w:val="26"/>
          <w:lang w:eastAsia="en-US"/>
        </w:rPr>
        <w:t>Комунальне некомерційне підприємство «Броварська багатопрофільна клінічна лікарня «Територіальних громад Броварського району Київської області».</w:t>
      </w:r>
    </w:p>
    <w:p w:rsidR="00A861D2" w:rsidRPr="00C500B8" w:rsidRDefault="00A861D2" w:rsidP="00A861D2">
      <w:pPr>
        <w:ind w:firstLine="720"/>
        <w:rPr>
          <w:b/>
          <w:color w:val="000000" w:themeColor="text1"/>
          <w:sz w:val="26"/>
          <w:szCs w:val="26"/>
          <w:lang w:eastAsia="uk-UA"/>
        </w:rPr>
      </w:pPr>
      <w:r w:rsidRPr="00C500B8">
        <w:rPr>
          <w:color w:val="000000" w:themeColor="text1"/>
          <w:sz w:val="26"/>
          <w:szCs w:val="26"/>
          <w:lang w:eastAsia="uk-UA"/>
        </w:rPr>
        <w:tab/>
      </w:r>
    </w:p>
    <w:p w:rsidR="00A861D2" w:rsidRPr="00C500B8" w:rsidRDefault="00A861D2" w:rsidP="00A861D2">
      <w:pPr>
        <w:ind w:right="20" w:firstLine="720"/>
        <w:jc w:val="both"/>
        <w:rPr>
          <w:b/>
          <w:bCs/>
          <w:color w:val="000000" w:themeColor="text1"/>
          <w:sz w:val="26"/>
          <w:szCs w:val="26"/>
        </w:rPr>
      </w:pPr>
      <w:r w:rsidRPr="00C500B8">
        <w:rPr>
          <w:b/>
          <w:bCs/>
          <w:color w:val="000000" w:themeColor="text1"/>
          <w:sz w:val="26"/>
          <w:szCs w:val="26"/>
        </w:rPr>
        <w:t>Головні цілі на 2022-2024 роки:</w:t>
      </w:r>
    </w:p>
    <w:p w:rsidR="00A861D2" w:rsidRPr="00C500B8" w:rsidRDefault="00A861D2" w:rsidP="00B83FC6">
      <w:pPr>
        <w:tabs>
          <w:tab w:val="left" w:pos="0"/>
        </w:tabs>
        <w:spacing w:line="256" w:lineRule="auto"/>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підвищення рівня якості надання медичної допомоги;</w:t>
      </w:r>
    </w:p>
    <w:p w:rsidR="00A861D2" w:rsidRPr="00C500B8" w:rsidRDefault="00A861D2" w:rsidP="00B83FC6">
      <w:pPr>
        <w:tabs>
          <w:tab w:val="left" w:pos="0"/>
        </w:tabs>
        <w:jc w:val="both"/>
        <w:rPr>
          <w:color w:val="000000" w:themeColor="text1"/>
          <w:sz w:val="26"/>
          <w:szCs w:val="26"/>
        </w:rPr>
      </w:pPr>
      <w:r w:rsidRPr="00C500B8">
        <w:rPr>
          <w:color w:val="000000" w:themeColor="text1"/>
          <w:sz w:val="26"/>
          <w:szCs w:val="26"/>
        </w:rPr>
        <w:t>- забезпечення населення якісними і доступними медичними послугами;</w:t>
      </w:r>
    </w:p>
    <w:p w:rsidR="00A861D2" w:rsidRPr="00C500B8" w:rsidRDefault="00A861D2" w:rsidP="00B83FC6">
      <w:pPr>
        <w:tabs>
          <w:tab w:val="left" w:pos="0"/>
        </w:tabs>
        <w:jc w:val="both"/>
        <w:rPr>
          <w:color w:val="000000" w:themeColor="text1"/>
          <w:sz w:val="26"/>
          <w:szCs w:val="26"/>
        </w:rPr>
      </w:pPr>
      <w:r w:rsidRPr="00C500B8">
        <w:rPr>
          <w:color w:val="000000" w:themeColor="text1"/>
          <w:sz w:val="26"/>
          <w:szCs w:val="26"/>
        </w:rPr>
        <w:t>- профілактика та раннє виявлення захворювань;</w:t>
      </w:r>
    </w:p>
    <w:p w:rsidR="00A861D2" w:rsidRPr="00C500B8" w:rsidRDefault="00A861D2" w:rsidP="00B83FC6">
      <w:pPr>
        <w:tabs>
          <w:tab w:val="left" w:pos="0"/>
        </w:tabs>
        <w:jc w:val="both"/>
        <w:rPr>
          <w:color w:val="000000" w:themeColor="text1"/>
          <w:sz w:val="26"/>
          <w:szCs w:val="26"/>
        </w:rPr>
      </w:pPr>
      <w:r w:rsidRPr="00C500B8">
        <w:rPr>
          <w:color w:val="000000" w:themeColor="text1"/>
          <w:sz w:val="26"/>
          <w:szCs w:val="26"/>
        </w:rPr>
        <w:t>- використання сучасних стандартів лікування;</w:t>
      </w:r>
    </w:p>
    <w:p w:rsidR="00A861D2" w:rsidRPr="00C500B8" w:rsidRDefault="00A861D2" w:rsidP="00B83FC6">
      <w:pPr>
        <w:tabs>
          <w:tab w:val="left" w:pos="0"/>
        </w:tabs>
        <w:jc w:val="both"/>
        <w:rPr>
          <w:color w:val="000000" w:themeColor="text1"/>
          <w:sz w:val="26"/>
          <w:szCs w:val="26"/>
        </w:rPr>
      </w:pPr>
      <w:r w:rsidRPr="00C500B8">
        <w:rPr>
          <w:color w:val="000000" w:themeColor="text1"/>
          <w:sz w:val="26"/>
          <w:szCs w:val="26"/>
        </w:rPr>
        <w:t>- формування ефективних мереж медичних послуг, які надаватимуться за Програмою медичних гарантій;</w:t>
      </w:r>
    </w:p>
    <w:p w:rsidR="00A861D2" w:rsidRPr="00C500B8" w:rsidRDefault="00A861D2" w:rsidP="00B83FC6">
      <w:pPr>
        <w:tabs>
          <w:tab w:val="left" w:pos="0"/>
        </w:tabs>
        <w:jc w:val="both"/>
        <w:rPr>
          <w:color w:val="000000" w:themeColor="text1"/>
          <w:sz w:val="26"/>
          <w:szCs w:val="26"/>
          <w:lang w:eastAsia="uk-UA"/>
        </w:rPr>
      </w:pPr>
      <w:r w:rsidRPr="00C500B8">
        <w:rPr>
          <w:color w:val="000000" w:themeColor="text1"/>
          <w:sz w:val="26"/>
          <w:szCs w:val="26"/>
        </w:rPr>
        <w:t>- п</w:t>
      </w:r>
      <w:r w:rsidRPr="00C500B8">
        <w:rPr>
          <w:color w:val="000000" w:themeColor="text1"/>
          <w:sz w:val="26"/>
          <w:szCs w:val="26"/>
          <w:lang w:eastAsia="uk-UA"/>
        </w:rPr>
        <w:t>окращення матеріально-технічної бази та дооснащення закладів охорони здоров’я сучасним медичним обладнанням;</w:t>
      </w:r>
    </w:p>
    <w:p w:rsidR="00A861D2" w:rsidRPr="00C500B8" w:rsidRDefault="00A861D2" w:rsidP="00B83FC6">
      <w:pPr>
        <w:tabs>
          <w:tab w:val="left" w:pos="0"/>
        </w:tabs>
        <w:jc w:val="both"/>
        <w:rPr>
          <w:color w:val="000000" w:themeColor="text1"/>
          <w:sz w:val="26"/>
          <w:szCs w:val="26"/>
          <w:lang w:eastAsia="uk-UA"/>
        </w:rPr>
      </w:pPr>
      <w:r w:rsidRPr="00C500B8">
        <w:rPr>
          <w:color w:val="000000" w:themeColor="text1"/>
          <w:sz w:val="26"/>
          <w:szCs w:val="26"/>
          <w:lang w:eastAsia="uk-UA"/>
        </w:rPr>
        <w:t>- забезпечення надання своєчасної невідкладної меди</w:t>
      </w:r>
      <w:r w:rsidR="00B83FC6" w:rsidRPr="00C500B8">
        <w:rPr>
          <w:color w:val="000000" w:themeColor="text1"/>
          <w:sz w:val="26"/>
          <w:szCs w:val="26"/>
          <w:lang w:eastAsia="uk-UA"/>
        </w:rPr>
        <w:t>чної допомоги населенню громади.</w:t>
      </w:r>
    </w:p>
    <w:p w:rsidR="00A861D2" w:rsidRPr="00C500B8" w:rsidRDefault="00A861D2" w:rsidP="00A861D2">
      <w:pPr>
        <w:tabs>
          <w:tab w:val="left" w:pos="1260"/>
          <w:tab w:val="left" w:pos="1440"/>
          <w:tab w:val="left" w:pos="1620"/>
        </w:tabs>
        <w:spacing w:after="160" w:line="256" w:lineRule="auto"/>
        <w:ind w:left="644"/>
        <w:contextualSpacing/>
        <w:jc w:val="both"/>
        <w:rPr>
          <w:rFonts w:eastAsia="Calibri"/>
          <w:b/>
          <w:color w:val="000000" w:themeColor="text1"/>
          <w:sz w:val="26"/>
          <w:szCs w:val="26"/>
          <w:lang w:eastAsia="en-US"/>
        </w:rPr>
      </w:pPr>
      <w:r w:rsidRPr="00C500B8">
        <w:rPr>
          <w:rFonts w:eastAsia="Calibri"/>
          <w:b/>
          <w:color w:val="000000" w:themeColor="text1"/>
          <w:sz w:val="26"/>
          <w:szCs w:val="26"/>
          <w:lang w:eastAsia="en-US"/>
        </w:rPr>
        <w:t>Основні завдання та заходи на 2022-2024 роки:</w:t>
      </w:r>
    </w:p>
    <w:p w:rsidR="00A861D2" w:rsidRPr="00C500B8" w:rsidRDefault="00A861D2" w:rsidP="00B83FC6">
      <w:pPr>
        <w:numPr>
          <w:ilvl w:val="0"/>
          <w:numId w:val="20"/>
        </w:numPr>
        <w:tabs>
          <w:tab w:val="left" w:pos="851"/>
        </w:tabs>
        <w:spacing w:after="200"/>
        <w:ind w:left="0" w:firstLine="0"/>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ab/>
        <w:t>реалізація державної політики у сфері державних фінансових гарантій медичного обслуговування населення за Програмою медичних гарантій в межах договорів між надавачем та НСЗУ;</w:t>
      </w:r>
    </w:p>
    <w:p w:rsidR="00A861D2" w:rsidRPr="00C500B8" w:rsidRDefault="00A861D2" w:rsidP="00B83FC6">
      <w:pPr>
        <w:numPr>
          <w:ilvl w:val="0"/>
          <w:numId w:val="20"/>
        </w:numPr>
        <w:tabs>
          <w:tab w:val="left" w:pos="851"/>
        </w:tabs>
        <w:spacing w:after="200"/>
        <w:ind w:left="0" w:firstLine="0"/>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подальше запровадження нових підходів до організації роботи закладів охорони здоров’я та їх фінансового забезпечення;</w:t>
      </w:r>
    </w:p>
    <w:p w:rsidR="00A861D2" w:rsidRPr="00C500B8" w:rsidRDefault="00A861D2" w:rsidP="00B83FC6">
      <w:pPr>
        <w:numPr>
          <w:ilvl w:val="0"/>
          <w:numId w:val="20"/>
        </w:numPr>
        <w:tabs>
          <w:tab w:val="left" w:pos="851"/>
        </w:tabs>
        <w:spacing w:after="200"/>
        <w:ind w:left="0" w:firstLine="0"/>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lastRenderedPageBreak/>
        <w:t>матеріально-технічне оснащення закладів охорони здоров’я необхідним обладнанням згідно з  вимогами НСЗУ;</w:t>
      </w:r>
    </w:p>
    <w:p w:rsidR="00A861D2" w:rsidRPr="00C500B8" w:rsidRDefault="00A861D2" w:rsidP="00B83FC6">
      <w:pPr>
        <w:numPr>
          <w:ilvl w:val="0"/>
          <w:numId w:val="20"/>
        </w:numPr>
        <w:tabs>
          <w:tab w:val="left" w:pos="851"/>
        </w:tabs>
        <w:spacing w:after="200"/>
        <w:ind w:left="0" w:firstLine="0"/>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забезпечення епідемічного благополуччя населення, зниження рівня захворюваності на керовані інфекції шляхом широкого застосування імунопрофілактики;</w:t>
      </w:r>
    </w:p>
    <w:p w:rsidR="00A861D2" w:rsidRPr="00C500B8" w:rsidRDefault="00A861D2" w:rsidP="00B83FC6">
      <w:pPr>
        <w:numPr>
          <w:ilvl w:val="0"/>
          <w:numId w:val="20"/>
        </w:numPr>
        <w:tabs>
          <w:tab w:val="left" w:pos="851"/>
        </w:tabs>
        <w:spacing w:after="200"/>
        <w:ind w:left="0" w:firstLine="0"/>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проведення капітальних ремонтів (реконструкцій) амбулаторій загальної практики-сімейної медицини;</w:t>
      </w:r>
    </w:p>
    <w:p w:rsidR="00A861D2" w:rsidRPr="00C500B8" w:rsidRDefault="00A861D2" w:rsidP="00B83FC6">
      <w:pPr>
        <w:numPr>
          <w:ilvl w:val="0"/>
          <w:numId w:val="20"/>
        </w:numPr>
        <w:spacing w:after="200"/>
        <w:ind w:left="0" w:firstLine="0"/>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забезпечення протиепідемічних заходів у закладах охорони здоров’я у зв’язку з поширенням коронавірусної хвороби (COVID-19);</w:t>
      </w:r>
    </w:p>
    <w:p w:rsidR="00A861D2" w:rsidRPr="00C500B8" w:rsidRDefault="00A861D2" w:rsidP="00B83FC6">
      <w:pPr>
        <w:numPr>
          <w:ilvl w:val="0"/>
          <w:numId w:val="20"/>
        </w:numPr>
        <w:spacing w:after="200"/>
        <w:ind w:left="0" w:firstLine="0"/>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забезпечення виконання державних програм і програм громади, спрямованих на поліпшення показників здоров’я населення, стабілізацію ситуації із серцево-судинними захворюваннями, захворюваннями на туберкульоз, ВІЛ/СНІД, тощо</w:t>
      </w:r>
    </w:p>
    <w:p w:rsidR="00B83FC6" w:rsidRPr="00C500B8" w:rsidRDefault="00B83FC6" w:rsidP="00A861D2">
      <w:pPr>
        <w:ind w:left="709"/>
        <w:rPr>
          <w:b/>
          <w:color w:val="000000" w:themeColor="text1"/>
          <w:sz w:val="26"/>
          <w:szCs w:val="26"/>
        </w:rPr>
      </w:pPr>
    </w:p>
    <w:p w:rsidR="00A861D2" w:rsidRPr="00C500B8" w:rsidRDefault="00A861D2" w:rsidP="00A861D2">
      <w:pPr>
        <w:ind w:left="709"/>
        <w:rPr>
          <w:b/>
          <w:color w:val="000000" w:themeColor="text1"/>
          <w:sz w:val="26"/>
          <w:szCs w:val="26"/>
        </w:rPr>
      </w:pPr>
      <w:r w:rsidRPr="00C500B8">
        <w:rPr>
          <w:b/>
          <w:color w:val="000000" w:themeColor="text1"/>
          <w:sz w:val="26"/>
          <w:szCs w:val="26"/>
        </w:rPr>
        <w:t>3.2.4. Культура, духовність та молодіжна політика</w:t>
      </w:r>
    </w:p>
    <w:p w:rsidR="00A861D2" w:rsidRPr="00C500B8" w:rsidRDefault="00A861D2" w:rsidP="00A861D2">
      <w:pPr>
        <w:ind w:right="20" w:firstLine="720"/>
        <w:jc w:val="both"/>
        <w:rPr>
          <w:b/>
          <w:bCs/>
          <w:color w:val="000000" w:themeColor="text1"/>
          <w:sz w:val="26"/>
          <w:szCs w:val="26"/>
        </w:rPr>
      </w:pPr>
      <w:r w:rsidRPr="00C500B8">
        <w:rPr>
          <w:b/>
          <w:bCs/>
          <w:color w:val="000000" w:themeColor="text1"/>
          <w:sz w:val="26"/>
          <w:szCs w:val="26"/>
        </w:rPr>
        <w:t>Головні цілі на 2022-2024 роки:</w:t>
      </w:r>
    </w:p>
    <w:p w:rsidR="00A861D2" w:rsidRPr="00C500B8" w:rsidRDefault="00A861D2" w:rsidP="00B83FC6">
      <w:pPr>
        <w:ind w:firstLine="709"/>
        <w:jc w:val="both"/>
        <w:rPr>
          <w:color w:val="000000" w:themeColor="text1"/>
          <w:sz w:val="26"/>
          <w:szCs w:val="26"/>
        </w:rPr>
      </w:pPr>
      <w:r w:rsidRPr="00C500B8">
        <w:rPr>
          <w:color w:val="000000" w:themeColor="text1"/>
          <w:sz w:val="26"/>
          <w:szCs w:val="26"/>
        </w:rPr>
        <w:t>Розвиток культурно-мистецької сфери, забезпечення якісного дозвілля мешканців та гостей громади; використання об’єктів культурної спадщини для популяризації туристичного потенціалу громади.</w:t>
      </w:r>
    </w:p>
    <w:p w:rsidR="00A861D2" w:rsidRPr="00C500B8" w:rsidRDefault="00A861D2" w:rsidP="00A861D2">
      <w:pPr>
        <w:ind w:firstLine="851"/>
        <w:jc w:val="both"/>
        <w:rPr>
          <w:color w:val="000000" w:themeColor="text1"/>
          <w:sz w:val="26"/>
          <w:szCs w:val="26"/>
        </w:rPr>
      </w:pPr>
    </w:p>
    <w:p w:rsidR="00A861D2" w:rsidRPr="00C500B8" w:rsidRDefault="00A861D2" w:rsidP="00A861D2">
      <w:pPr>
        <w:ind w:firstLine="851"/>
        <w:jc w:val="both"/>
        <w:rPr>
          <w:b/>
          <w:color w:val="000000" w:themeColor="text1"/>
          <w:sz w:val="26"/>
          <w:szCs w:val="26"/>
        </w:rPr>
      </w:pPr>
      <w:r w:rsidRPr="00C500B8">
        <w:rPr>
          <w:b/>
          <w:color w:val="000000" w:themeColor="text1"/>
          <w:sz w:val="26"/>
          <w:szCs w:val="26"/>
        </w:rPr>
        <w:t>Основні завдання на 2022-2024 роки:</w:t>
      </w:r>
    </w:p>
    <w:p w:rsidR="00A861D2" w:rsidRPr="00C500B8" w:rsidRDefault="00A861D2" w:rsidP="00BF167A">
      <w:pPr>
        <w:numPr>
          <w:ilvl w:val="0"/>
          <w:numId w:val="11"/>
        </w:numPr>
        <w:ind w:left="0" w:firstLine="567"/>
        <w:jc w:val="both"/>
        <w:rPr>
          <w:rFonts w:eastAsia="Calibri"/>
          <w:color w:val="000000" w:themeColor="text1"/>
          <w:sz w:val="26"/>
          <w:szCs w:val="26"/>
          <w:lang w:eastAsia="en-US"/>
        </w:rPr>
      </w:pPr>
      <w:r w:rsidRPr="00C500B8">
        <w:rPr>
          <w:rFonts w:eastAsia="Calibri"/>
          <w:color w:val="000000" w:themeColor="text1"/>
          <w:sz w:val="26"/>
          <w:szCs w:val="26"/>
          <w:lang w:eastAsia="en-US"/>
        </w:rPr>
        <w:t>реалізація заходів, спрямованих на збереження й розвиток базової мережі закладів культури в громаді, на зміцнення їх кадрової та матеріальної бази;</w:t>
      </w:r>
    </w:p>
    <w:p w:rsidR="00A861D2" w:rsidRPr="00C500B8" w:rsidRDefault="00A861D2" w:rsidP="00BF167A">
      <w:pPr>
        <w:numPr>
          <w:ilvl w:val="0"/>
          <w:numId w:val="11"/>
        </w:numPr>
        <w:ind w:left="0" w:firstLine="567"/>
        <w:jc w:val="both"/>
        <w:rPr>
          <w:rFonts w:eastAsia="Calibri"/>
          <w:color w:val="000000" w:themeColor="text1"/>
          <w:sz w:val="26"/>
          <w:szCs w:val="26"/>
          <w:lang w:eastAsia="en-US"/>
        </w:rPr>
      </w:pPr>
      <w:r w:rsidRPr="00C500B8">
        <w:rPr>
          <w:rFonts w:eastAsia="Calibri"/>
          <w:color w:val="000000" w:themeColor="text1"/>
          <w:sz w:val="26"/>
          <w:szCs w:val="26"/>
          <w:lang w:eastAsia="en-US"/>
        </w:rPr>
        <w:t>створення умов для здійснення повноцінної творчої діяльності та культурно-освітнього обслуговування населення;</w:t>
      </w:r>
    </w:p>
    <w:p w:rsidR="00A861D2" w:rsidRPr="00C500B8" w:rsidRDefault="00A861D2" w:rsidP="00BF167A">
      <w:pPr>
        <w:numPr>
          <w:ilvl w:val="0"/>
          <w:numId w:val="11"/>
        </w:numPr>
        <w:ind w:left="0" w:firstLine="567"/>
        <w:jc w:val="both"/>
        <w:rPr>
          <w:rFonts w:eastAsia="Calibri"/>
          <w:color w:val="000000" w:themeColor="text1"/>
          <w:sz w:val="26"/>
          <w:szCs w:val="26"/>
          <w:lang w:eastAsia="en-US"/>
        </w:rPr>
      </w:pPr>
      <w:r w:rsidRPr="00C500B8">
        <w:rPr>
          <w:rFonts w:eastAsia="Calibri"/>
          <w:color w:val="000000" w:themeColor="text1"/>
          <w:sz w:val="26"/>
          <w:szCs w:val="26"/>
          <w:lang w:eastAsia="en-US"/>
        </w:rPr>
        <w:t>сприяння збереженню нематеріальної культурної спадщини, розвитку художніх промислів;</w:t>
      </w:r>
    </w:p>
    <w:p w:rsidR="00A861D2" w:rsidRPr="00C500B8" w:rsidRDefault="00A861D2" w:rsidP="00A861D2">
      <w:pPr>
        <w:tabs>
          <w:tab w:val="left" w:pos="993"/>
        </w:tabs>
        <w:spacing w:line="276" w:lineRule="auto"/>
        <w:ind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формування і розвиток сучасної інфраструктури галузі; </w:t>
      </w:r>
    </w:p>
    <w:p w:rsidR="00A861D2" w:rsidRPr="00C500B8" w:rsidRDefault="00A861D2" w:rsidP="00A861D2">
      <w:pPr>
        <w:ind w:firstLine="567"/>
        <w:jc w:val="both"/>
        <w:rPr>
          <w:rFonts w:eastAsia="Calibri"/>
          <w:color w:val="000000" w:themeColor="text1"/>
          <w:sz w:val="26"/>
          <w:szCs w:val="26"/>
          <w:lang w:eastAsia="en-US"/>
        </w:rPr>
      </w:pPr>
      <w:r w:rsidRPr="00C500B8">
        <w:rPr>
          <w:rFonts w:eastAsia="Calibri"/>
          <w:color w:val="000000" w:themeColor="text1"/>
          <w:sz w:val="26"/>
          <w:szCs w:val="26"/>
          <w:lang w:eastAsia="en-US"/>
        </w:rPr>
        <w:t>- збереження і оновлення бібліотечних фондів у відповідності з міжнародними стандартами;</w:t>
      </w:r>
    </w:p>
    <w:p w:rsidR="00A861D2" w:rsidRPr="00C500B8" w:rsidRDefault="00A861D2" w:rsidP="00A861D2">
      <w:pPr>
        <w:tabs>
          <w:tab w:val="left" w:pos="993"/>
        </w:tabs>
        <w:spacing w:line="276" w:lineRule="auto"/>
        <w:ind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здійснення заходів, спрямованих на збереження української культури та розвитку патріотизму населення; поповнення матеріально-технічної бази установ культури для покращення якості надання послуг; </w:t>
      </w:r>
    </w:p>
    <w:p w:rsidR="00A861D2" w:rsidRPr="00C500B8" w:rsidRDefault="00A861D2" w:rsidP="00A861D2">
      <w:pPr>
        <w:tabs>
          <w:tab w:val="left" w:pos="993"/>
        </w:tabs>
        <w:spacing w:after="200" w:line="276" w:lineRule="auto"/>
        <w:ind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організація змістовного дозвілля та культурного обслуговування населення; </w:t>
      </w:r>
    </w:p>
    <w:p w:rsidR="00A861D2" w:rsidRPr="00C500B8" w:rsidRDefault="00A861D2" w:rsidP="00A861D2">
      <w:pPr>
        <w:tabs>
          <w:tab w:val="left" w:pos="993"/>
        </w:tabs>
        <w:spacing w:line="276" w:lineRule="auto"/>
        <w:ind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сприяння збереженню та активному пропагуванню історико-культурної спадщини; </w:t>
      </w:r>
    </w:p>
    <w:p w:rsidR="00A861D2" w:rsidRPr="00C500B8" w:rsidRDefault="00A861D2" w:rsidP="00A861D2">
      <w:pPr>
        <w:tabs>
          <w:tab w:val="left" w:pos="993"/>
        </w:tabs>
        <w:spacing w:line="276" w:lineRule="auto"/>
        <w:ind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приведення якісного та кількісного складу фондів бібліотек у відповідність сучасним навчальним, професійним, інформаційним потребам користувачів; </w:t>
      </w:r>
    </w:p>
    <w:p w:rsidR="00A861D2" w:rsidRPr="00C500B8" w:rsidRDefault="00A861D2" w:rsidP="00A861D2">
      <w:pPr>
        <w:tabs>
          <w:tab w:val="left" w:pos="993"/>
        </w:tabs>
        <w:spacing w:line="276" w:lineRule="auto"/>
        <w:ind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проведення ремонтів установ культури, придбання обладнання та предметів довгострокового користування; </w:t>
      </w:r>
    </w:p>
    <w:p w:rsidR="00A861D2" w:rsidRPr="00C500B8" w:rsidRDefault="00A861D2" w:rsidP="00A861D2">
      <w:pPr>
        <w:tabs>
          <w:tab w:val="left" w:pos="993"/>
        </w:tabs>
        <w:spacing w:after="200" w:line="276" w:lineRule="auto"/>
        <w:ind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впровадження в діяльність установ культури новітніх інформаційних технологій; </w:t>
      </w:r>
    </w:p>
    <w:p w:rsidR="00A861D2" w:rsidRPr="00C500B8" w:rsidRDefault="00A861D2" w:rsidP="00BF167A">
      <w:pPr>
        <w:numPr>
          <w:ilvl w:val="0"/>
          <w:numId w:val="11"/>
        </w:numPr>
        <w:tabs>
          <w:tab w:val="left" w:pos="993"/>
        </w:tabs>
        <w:spacing w:after="200" w:line="276" w:lineRule="auto"/>
        <w:ind w:left="0"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збереження та популяризація національної культурної спадщини, всебічного задоволення культурно-мистецьких та інформаційних потреб населення.</w:t>
      </w:r>
    </w:p>
    <w:p w:rsidR="00A861D2" w:rsidRPr="00C500B8" w:rsidRDefault="00A861D2" w:rsidP="00A861D2">
      <w:pPr>
        <w:ind w:firstLine="851"/>
        <w:contextualSpacing/>
        <w:jc w:val="both"/>
        <w:rPr>
          <w:b/>
          <w:color w:val="000000" w:themeColor="text1"/>
          <w:sz w:val="26"/>
          <w:szCs w:val="26"/>
        </w:rPr>
      </w:pPr>
      <w:r w:rsidRPr="00C500B8">
        <w:rPr>
          <w:b/>
          <w:color w:val="000000" w:themeColor="text1"/>
          <w:sz w:val="26"/>
          <w:szCs w:val="26"/>
        </w:rPr>
        <w:t>Основні заходи на 2022-2024 роки:</w:t>
      </w:r>
    </w:p>
    <w:p w:rsidR="00A861D2" w:rsidRPr="00C500B8" w:rsidRDefault="00A861D2" w:rsidP="00B83FC6">
      <w:pPr>
        <w:numPr>
          <w:ilvl w:val="0"/>
          <w:numId w:val="11"/>
        </w:numPr>
        <w:tabs>
          <w:tab w:val="left" w:pos="993"/>
        </w:tabs>
        <w:spacing w:after="200" w:line="276" w:lineRule="auto"/>
        <w:ind w:left="0"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проведення конкурсів різножанрового спрямування з метою виявлення талановитих жителів громади та їх підтримки; </w:t>
      </w:r>
    </w:p>
    <w:p w:rsidR="00A861D2" w:rsidRPr="00C500B8" w:rsidRDefault="00A861D2" w:rsidP="00B83FC6">
      <w:pPr>
        <w:numPr>
          <w:ilvl w:val="0"/>
          <w:numId w:val="11"/>
        </w:numPr>
        <w:tabs>
          <w:tab w:val="left" w:pos="993"/>
        </w:tabs>
        <w:spacing w:after="200" w:line="276" w:lineRule="auto"/>
        <w:ind w:left="0"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lastRenderedPageBreak/>
        <w:t xml:space="preserve">ознайомлення жителів громади із надбаннями та творчими доробками майстрів декоративно-прикладного мистецтва; </w:t>
      </w:r>
    </w:p>
    <w:p w:rsidR="00A861D2" w:rsidRPr="00C500B8" w:rsidRDefault="00A861D2" w:rsidP="00B83FC6">
      <w:pPr>
        <w:numPr>
          <w:ilvl w:val="0"/>
          <w:numId w:val="11"/>
        </w:numPr>
        <w:tabs>
          <w:tab w:val="left" w:pos="993"/>
        </w:tabs>
        <w:spacing w:after="200" w:line="276" w:lineRule="auto"/>
        <w:ind w:left="0"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комплектування фонду бібліотек новими надбаннями сучасної літератури та періодичними виданнями; </w:t>
      </w:r>
    </w:p>
    <w:p w:rsidR="00A861D2" w:rsidRPr="00C500B8" w:rsidRDefault="00A861D2" w:rsidP="00B83FC6">
      <w:pPr>
        <w:numPr>
          <w:ilvl w:val="0"/>
          <w:numId w:val="11"/>
        </w:numPr>
        <w:tabs>
          <w:tab w:val="left" w:pos="993"/>
        </w:tabs>
        <w:spacing w:after="200" w:line="276" w:lineRule="auto"/>
        <w:ind w:left="0"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забезпечення проведення інвентаризації та паспортизації об’єктів археологічної спадщини, виготовлення та встановлення охоронних дошок на пам’ятки; </w:t>
      </w:r>
    </w:p>
    <w:p w:rsidR="00A861D2" w:rsidRPr="00C500B8" w:rsidRDefault="00A861D2" w:rsidP="00B83FC6">
      <w:pPr>
        <w:numPr>
          <w:ilvl w:val="0"/>
          <w:numId w:val="11"/>
        </w:numPr>
        <w:tabs>
          <w:tab w:val="left" w:pos="993"/>
        </w:tabs>
        <w:spacing w:line="276" w:lineRule="auto"/>
        <w:ind w:left="0"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облік, контроль за збереженням і використанням об’єктів культурної спадщини;</w:t>
      </w:r>
    </w:p>
    <w:p w:rsidR="00A861D2" w:rsidRPr="00C500B8" w:rsidRDefault="00A861D2" w:rsidP="00B83FC6">
      <w:pPr>
        <w:numPr>
          <w:ilvl w:val="0"/>
          <w:numId w:val="11"/>
        </w:numPr>
        <w:tabs>
          <w:tab w:val="left" w:pos="993"/>
        </w:tabs>
        <w:spacing w:after="200" w:line="276" w:lineRule="auto"/>
        <w:ind w:left="0"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забезпечення сучасними меблями, звуковим та музичним обладнанням, оргтехнікою закладів культури та бібліотек.</w:t>
      </w:r>
    </w:p>
    <w:p w:rsidR="00A861D2" w:rsidRPr="00C500B8" w:rsidRDefault="00A861D2" w:rsidP="00B83FC6">
      <w:pPr>
        <w:numPr>
          <w:ilvl w:val="0"/>
          <w:numId w:val="11"/>
        </w:numPr>
        <w:tabs>
          <w:tab w:val="left" w:pos="993"/>
        </w:tabs>
        <w:spacing w:after="200" w:line="276" w:lineRule="auto"/>
        <w:ind w:left="0"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впровадження енергозберігаючих технологій шляхом застосування світлодіодних сценічних приладів LED; </w:t>
      </w:r>
    </w:p>
    <w:p w:rsidR="00A861D2" w:rsidRPr="00C500B8" w:rsidRDefault="00A861D2" w:rsidP="00B83FC6">
      <w:pPr>
        <w:numPr>
          <w:ilvl w:val="0"/>
          <w:numId w:val="11"/>
        </w:numPr>
        <w:tabs>
          <w:tab w:val="left" w:pos="993"/>
        </w:tabs>
        <w:spacing w:after="200" w:line="276" w:lineRule="auto"/>
        <w:ind w:left="0"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проведення традиційних культурно-мистецьких фестивалів і культурних акцій для мешканців та гостей громади;</w:t>
      </w:r>
    </w:p>
    <w:p w:rsidR="00A861D2" w:rsidRPr="00C500B8" w:rsidRDefault="00A861D2" w:rsidP="00B83FC6">
      <w:pPr>
        <w:numPr>
          <w:ilvl w:val="0"/>
          <w:numId w:val="11"/>
        </w:numPr>
        <w:tabs>
          <w:tab w:val="left" w:pos="993"/>
        </w:tabs>
        <w:spacing w:after="200" w:line="276" w:lineRule="auto"/>
        <w:ind w:left="0"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залучення до участі у культурно-масових заходах понад аматорських та професійних творчих колективів, клубних формувань, окремих виконавців.</w:t>
      </w:r>
    </w:p>
    <w:p w:rsidR="00A861D2" w:rsidRPr="00C500B8" w:rsidRDefault="00A861D2" w:rsidP="00B83FC6">
      <w:pPr>
        <w:ind w:firstLine="709"/>
        <w:jc w:val="both"/>
        <w:rPr>
          <w:color w:val="000000" w:themeColor="text1"/>
          <w:sz w:val="26"/>
          <w:szCs w:val="26"/>
        </w:rPr>
      </w:pPr>
      <w:r w:rsidRPr="00C500B8">
        <w:rPr>
          <w:color w:val="000000" w:themeColor="text1"/>
          <w:sz w:val="26"/>
          <w:szCs w:val="26"/>
        </w:rPr>
        <w:t xml:space="preserve">Проведення заходів планується здійснити за рахунок державних коштів та коштів місцевого бюджету Великодимерської селищної ради, що передбачено цільовою Програмою «Розвиток культури у Великодимерській територіальній громаді на 2022-2024 роки». </w:t>
      </w:r>
    </w:p>
    <w:p w:rsidR="00A861D2" w:rsidRPr="00C500B8" w:rsidRDefault="00A861D2" w:rsidP="00A861D2">
      <w:pPr>
        <w:ind w:firstLine="851"/>
        <w:jc w:val="both"/>
        <w:rPr>
          <w:b/>
          <w:bCs/>
          <w:color w:val="000000" w:themeColor="text1"/>
          <w:sz w:val="26"/>
          <w:szCs w:val="26"/>
          <w:lang w:val="ru-RU"/>
        </w:rPr>
      </w:pPr>
    </w:p>
    <w:p w:rsidR="00A861D2" w:rsidRPr="00C500B8" w:rsidRDefault="00A861D2" w:rsidP="00A861D2">
      <w:pPr>
        <w:ind w:firstLine="851"/>
        <w:jc w:val="both"/>
        <w:rPr>
          <w:b/>
          <w:bCs/>
          <w:color w:val="000000" w:themeColor="text1"/>
          <w:sz w:val="26"/>
          <w:szCs w:val="26"/>
          <w:lang w:val="ru-RU"/>
        </w:rPr>
      </w:pPr>
      <w:r w:rsidRPr="00C500B8">
        <w:rPr>
          <w:b/>
          <w:bCs/>
          <w:color w:val="000000" w:themeColor="text1"/>
          <w:sz w:val="26"/>
          <w:szCs w:val="26"/>
          <w:lang w:val="ru-RU"/>
        </w:rPr>
        <w:t>3.2.5. Фізична культура та спорт</w:t>
      </w:r>
    </w:p>
    <w:p w:rsidR="00681C19" w:rsidRPr="00C500B8" w:rsidRDefault="00681C19" w:rsidP="00A861D2">
      <w:pPr>
        <w:ind w:firstLine="851"/>
        <w:jc w:val="both"/>
        <w:rPr>
          <w:b/>
          <w:bCs/>
          <w:color w:val="000000" w:themeColor="text1"/>
          <w:sz w:val="26"/>
          <w:szCs w:val="26"/>
          <w:lang w:val="ru-RU"/>
        </w:rPr>
      </w:pPr>
    </w:p>
    <w:p w:rsidR="00A861D2" w:rsidRPr="00C500B8" w:rsidRDefault="00A861D2" w:rsidP="00A861D2">
      <w:pPr>
        <w:ind w:firstLine="851"/>
        <w:jc w:val="both"/>
        <w:rPr>
          <w:b/>
          <w:color w:val="000000" w:themeColor="text1"/>
          <w:sz w:val="26"/>
          <w:szCs w:val="26"/>
          <w:lang w:val="ru-RU"/>
        </w:rPr>
      </w:pPr>
      <w:r w:rsidRPr="00C500B8">
        <w:rPr>
          <w:b/>
          <w:color w:val="000000" w:themeColor="text1"/>
          <w:sz w:val="26"/>
          <w:szCs w:val="26"/>
          <w:lang w:val="ru-RU"/>
        </w:rPr>
        <w:t>Головна ціль на 2022 – 2024 роки:</w:t>
      </w:r>
    </w:p>
    <w:p w:rsidR="00A861D2" w:rsidRPr="00C500B8" w:rsidRDefault="00A861D2" w:rsidP="00B83FC6">
      <w:pPr>
        <w:ind w:firstLine="709"/>
        <w:jc w:val="both"/>
        <w:rPr>
          <w:color w:val="000000" w:themeColor="text1"/>
          <w:sz w:val="26"/>
          <w:szCs w:val="26"/>
          <w:lang w:val="ru-RU"/>
        </w:rPr>
      </w:pPr>
      <w:r w:rsidRPr="00C500B8">
        <w:rPr>
          <w:color w:val="000000" w:themeColor="text1"/>
          <w:sz w:val="26"/>
          <w:szCs w:val="26"/>
          <w:lang w:val="ru-RU"/>
        </w:rPr>
        <w:t xml:space="preserve">Розвиток фізичної культури та спорту, покращення матеріально-технічної </w:t>
      </w:r>
      <w:proofErr w:type="gramStart"/>
      <w:r w:rsidRPr="00C500B8">
        <w:rPr>
          <w:color w:val="000000" w:themeColor="text1"/>
          <w:sz w:val="26"/>
          <w:szCs w:val="26"/>
          <w:lang w:val="ru-RU"/>
        </w:rPr>
        <w:t>спортивної  бази</w:t>
      </w:r>
      <w:proofErr w:type="gramEnd"/>
      <w:r w:rsidRPr="00C500B8">
        <w:rPr>
          <w:color w:val="000000" w:themeColor="text1"/>
          <w:sz w:val="26"/>
          <w:szCs w:val="26"/>
          <w:lang w:val="ru-RU"/>
        </w:rPr>
        <w:t>.</w:t>
      </w:r>
    </w:p>
    <w:p w:rsidR="00A861D2" w:rsidRPr="00C500B8" w:rsidRDefault="00A861D2" w:rsidP="00B83FC6">
      <w:pPr>
        <w:ind w:firstLine="709"/>
        <w:jc w:val="both"/>
        <w:rPr>
          <w:color w:val="000000" w:themeColor="text1"/>
          <w:sz w:val="26"/>
          <w:szCs w:val="26"/>
          <w:lang w:val="ru-RU"/>
        </w:rPr>
      </w:pPr>
      <w:r w:rsidRPr="00C500B8">
        <w:rPr>
          <w:b/>
          <w:bCs/>
          <w:color w:val="000000" w:themeColor="text1"/>
          <w:sz w:val="26"/>
          <w:szCs w:val="26"/>
          <w:lang w:val="ru-RU"/>
        </w:rPr>
        <w:t>Основні завдання на 2022-2024 роки:</w:t>
      </w:r>
    </w:p>
    <w:p w:rsidR="00A861D2" w:rsidRPr="00C500B8" w:rsidRDefault="00A861D2" w:rsidP="00B83FC6">
      <w:pPr>
        <w:numPr>
          <w:ilvl w:val="0"/>
          <w:numId w:val="22"/>
        </w:numPr>
        <w:tabs>
          <w:tab w:val="num" w:pos="426"/>
        </w:tabs>
        <w:ind w:firstLine="709"/>
        <w:jc w:val="both"/>
        <w:rPr>
          <w:color w:val="000000" w:themeColor="text1"/>
          <w:sz w:val="26"/>
          <w:szCs w:val="26"/>
          <w:lang w:val="ru-RU"/>
        </w:rPr>
      </w:pPr>
      <w:r w:rsidRPr="00C500B8">
        <w:rPr>
          <w:color w:val="000000" w:themeColor="text1"/>
          <w:sz w:val="26"/>
          <w:szCs w:val="26"/>
          <w:lang w:val="ru-RU"/>
        </w:rPr>
        <w:t>залучення до змістовного дозвілля та відпочинку населення, насамперед молоді, із щорічним збільшенням рівня охоплення населення руховою активністю;</w:t>
      </w:r>
    </w:p>
    <w:p w:rsidR="00A861D2" w:rsidRPr="00C500B8" w:rsidRDefault="00A861D2" w:rsidP="00B83FC6">
      <w:pPr>
        <w:numPr>
          <w:ilvl w:val="0"/>
          <w:numId w:val="22"/>
        </w:numPr>
        <w:tabs>
          <w:tab w:val="num" w:pos="426"/>
        </w:tabs>
        <w:ind w:firstLine="709"/>
        <w:jc w:val="both"/>
        <w:rPr>
          <w:color w:val="000000" w:themeColor="text1"/>
          <w:sz w:val="26"/>
          <w:szCs w:val="26"/>
          <w:lang w:val="ru-RU"/>
        </w:rPr>
      </w:pPr>
      <w:r w:rsidRPr="00C500B8">
        <w:rPr>
          <w:color w:val="000000" w:themeColor="text1"/>
          <w:sz w:val="26"/>
          <w:szCs w:val="26"/>
          <w:lang w:val="ru-RU"/>
        </w:rPr>
        <w:t xml:space="preserve">спрямування фізично-оздоровчої, реабілітаційної та спортивної діяльності, у тому числі серед людей з інвалідністю, на закладення основ фізичного та духовного здоров’я; </w:t>
      </w:r>
    </w:p>
    <w:p w:rsidR="00A861D2" w:rsidRPr="00C500B8" w:rsidRDefault="00A861D2" w:rsidP="00B83FC6">
      <w:pPr>
        <w:numPr>
          <w:ilvl w:val="0"/>
          <w:numId w:val="22"/>
        </w:numPr>
        <w:ind w:firstLine="709"/>
        <w:jc w:val="both"/>
        <w:rPr>
          <w:color w:val="000000" w:themeColor="text1"/>
          <w:sz w:val="26"/>
          <w:szCs w:val="26"/>
          <w:lang w:val="ru-RU"/>
        </w:rPr>
      </w:pPr>
      <w:r w:rsidRPr="00C500B8">
        <w:rPr>
          <w:color w:val="000000" w:themeColor="text1"/>
          <w:sz w:val="26"/>
          <w:szCs w:val="26"/>
          <w:lang w:val="ru-RU"/>
        </w:rPr>
        <w:t xml:space="preserve">розвиток матеріально-технічної спортивної бази; </w:t>
      </w:r>
    </w:p>
    <w:p w:rsidR="00A861D2" w:rsidRPr="00C500B8" w:rsidRDefault="00A861D2" w:rsidP="00B83FC6">
      <w:pPr>
        <w:numPr>
          <w:ilvl w:val="0"/>
          <w:numId w:val="22"/>
        </w:numPr>
        <w:ind w:firstLine="709"/>
        <w:jc w:val="both"/>
        <w:rPr>
          <w:color w:val="000000" w:themeColor="text1"/>
          <w:sz w:val="26"/>
          <w:szCs w:val="26"/>
          <w:lang w:val="ru-RU"/>
        </w:rPr>
      </w:pPr>
      <w:r w:rsidRPr="00C500B8">
        <w:rPr>
          <w:color w:val="000000" w:themeColor="text1"/>
          <w:sz w:val="26"/>
          <w:szCs w:val="26"/>
          <w:lang w:val="ru-RU"/>
        </w:rPr>
        <w:t>створення системи підтримки та розвитку громадської активності молоді. </w:t>
      </w:r>
    </w:p>
    <w:p w:rsidR="00A861D2" w:rsidRPr="00C500B8" w:rsidRDefault="00A861D2" w:rsidP="00375ABF">
      <w:pPr>
        <w:jc w:val="both"/>
        <w:rPr>
          <w:color w:val="000000" w:themeColor="text1"/>
          <w:sz w:val="26"/>
          <w:szCs w:val="26"/>
          <w:lang w:val="ru-RU"/>
        </w:rPr>
      </w:pPr>
    </w:p>
    <w:p w:rsidR="00A861D2" w:rsidRPr="00C500B8" w:rsidRDefault="00A861D2" w:rsidP="00A861D2">
      <w:pPr>
        <w:ind w:firstLine="851"/>
        <w:jc w:val="both"/>
        <w:rPr>
          <w:color w:val="000000" w:themeColor="text1"/>
          <w:sz w:val="26"/>
          <w:szCs w:val="26"/>
          <w:lang w:val="ru-RU"/>
        </w:rPr>
      </w:pPr>
      <w:r w:rsidRPr="00C500B8">
        <w:rPr>
          <w:b/>
          <w:bCs/>
          <w:color w:val="000000" w:themeColor="text1"/>
          <w:sz w:val="26"/>
          <w:szCs w:val="26"/>
          <w:lang w:val="ru-RU"/>
        </w:rPr>
        <w:t>Основні заходи на 2022-2024 роки:</w:t>
      </w:r>
    </w:p>
    <w:p w:rsidR="00A861D2" w:rsidRPr="00C500B8" w:rsidRDefault="00A861D2" w:rsidP="00A861D2">
      <w:pPr>
        <w:ind w:firstLine="851"/>
        <w:jc w:val="both"/>
        <w:rPr>
          <w:color w:val="000000" w:themeColor="text1"/>
          <w:sz w:val="26"/>
          <w:szCs w:val="26"/>
          <w:lang w:val="ru-RU"/>
        </w:rPr>
      </w:pPr>
      <w:r w:rsidRPr="00C500B8">
        <w:rPr>
          <w:color w:val="000000" w:themeColor="text1"/>
          <w:sz w:val="26"/>
          <w:szCs w:val="26"/>
          <w:lang w:val="ru-RU"/>
        </w:rPr>
        <w:t> </w:t>
      </w:r>
    </w:p>
    <w:p w:rsidR="00A861D2" w:rsidRPr="00C500B8" w:rsidRDefault="00A861D2" w:rsidP="00B83FC6">
      <w:pPr>
        <w:numPr>
          <w:ilvl w:val="0"/>
          <w:numId w:val="21"/>
        </w:numPr>
        <w:tabs>
          <w:tab w:val="num" w:pos="426"/>
        </w:tabs>
        <w:ind w:hanging="11"/>
        <w:jc w:val="both"/>
        <w:rPr>
          <w:color w:val="000000" w:themeColor="text1"/>
          <w:sz w:val="26"/>
          <w:szCs w:val="26"/>
          <w:lang w:val="ru-RU"/>
        </w:rPr>
      </w:pPr>
      <w:r w:rsidRPr="00C500B8">
        <w:rPr>
          <w:color w:val="000000" w:themeColor="text1"/>
          <w:sz w:val="26"/>
          <w:szCs w:val="26"/>
          <w:lang w:val="ru-RU"/>
        </w:rPr>
        <w:t xml:space="preserve">цілорічна робота спортивних секцій, груп ДЮСШ, шахового клубу та гуртків спортивного спрямування </w:t>
      </w:r>
      <w:proofErr w:type="gramStart"/>
      <w:r w:rsidRPr="00C500B8">
        <w:rPr>
          <w:color w:val="000000" w:themeColor="text1"/>
          <w:sz w:val="26"/>
          <w:szCs w:val="26"/>
          <w:lang w:val="ru-RU"/>
        </w:rPr>
        <w:t>у закладах</w:t>
      </w:r>
      <w:proofErr w:type="gramEnd"/>
      <w:r w:rsidRPr="00C500B8">
        <w:rPr>
          <w:color w:val="000000" w:themeColor="text1"/>
          <w:sz w:val="26"/>
          <w:szCs w:val="26"/>
          <w:lang w:val="ru-RU"/>
        </w:rPr>
        <w:t xml:space="preserve"> освіти; </w:t>
      </w:r>
    </w:p>
    <w:p w:rsidR="00A861D2" w:rsidRPr="00C500B8" w:rsidRDefault="00A861D2" w:rsidP="00B83FC6">
      <w:pPr>
        <w:numPr>
          <w:ilvl w:val="0"/>
          <w:numId w:val="21"/>
        </w:numPr>
        <w:tabs>
          <w:tab w:val="num" w:pos="426"/>
        </w:tabs>
        <w:ind w:hanging="11"/>
        <w:jc w:val="both"/>
        <w:rPr>
          <w:color w:val="000000" w:themeColor="text1"/>
          <w:sz w:val="26"/>
          <w:szCs w:val="26"/>
          <w:lang w:val="ru-RU"/>
        </w:rPr>
      </w:pPr>
      <w:r w:rsidRPr="00C500B8">
        <w:rPr>
          <w:color w:val="000000" w:themeColor="text1"/>
          <w:sz w:val="26"/>
          <w:szCs w:val="26"/>
          <w:lang w:val="ru-RU"/>
        </w:rPr>
        <w:t>розвиток командних видів спорту; проведення чемпіонатів та турнірів з футболу, волейболу;</w:t>
      </w:r>
    </w:p>
    <w:p w:rsidR="00A861D2" w:rsidRPr="00C500B8" w:rsidRDefault="00A861D2" w:rsidP="00B83FC6">
      <w:pPr>
        <w:numPr>
          <w:ilvl w:val="0"/>
          <w:numId w:val="21"/>
        </w:numPr>
        <w:ind w:hanging="11"/>
        <w:jc w:val="both"/>
        <w:rPr>
          <w:color w:val="000000" w:themeColor="text1"/>
          <w:sz w:val="26"/>
          <w:szCs w:val="26"/>
          <w:lang w:val="ru-RU"/>
        </w:rPr>
      </w:pPr>
      <w:r w:rsidRPr="00C500B8">
        <w:rPr>
          <w:color w:val="000000" w:themeColor="text1"/>
          <w:sz w:val="26"/>
          <w:szCs w:val="26"/>
          <w:lang w:val="ru-RU"/>
        </w:rPr>
        <w:t>реалізація проекту «активні парки»;</w:t>
      </w:r>
    </w:p>
    <w:p w:rsidR="00A861D2" w:rsidRPr="00C500B8" w:rsidRDefault="00A861D2" w:rsidP="00B83FC6">
      <w:pPr>
        <w:numPr>
          <w:ilvl w:val="0"/>
          <w:numId w:val="21"/>
        </w:numPr>
        <w:ind w:hanging="11"/>
        <w:jc w:val="both"/>
        <w:rPr>
          <w:color w:val="000000" w:themeColor="text1"/>
          <w:sz w:val="26"/>
          <w:szCs w:val="26"/>
          <w:lang w:val="ru-RU"/>
        </w:rPr>
      </w:pPr>
      <w:r w:rsidRPr="00C500B8">
        <w:rPr>
          <w:color w:val="000000" w:themeColor="text1"/>
          <w:sz w:val="26"/>
          <w:szCs w:val="26"/>
          <w:lang w:val="ru-RU"/>
        </w:rPr>
        <w:t xml:space="preserve">приведення стану спортивних об’єктів у відповідність із сучасними стандартами; </w:t>
      </w:r>
    </w:p>
    <w:p w:rsidR="00A861D2" w:rsidRPr="00C500B8" w:rsidRDefault="00A861D2" w:rsidP="00B83FC6">
      <w:pPr>
        <w:numPr>
          <w:ilvl w:val="0"/>
          <w:numId w:val="21"/>
        </w:numPr>
        <w:tabs>
          <w:tab w:val="num" w:pos="426"/>
        </w:tabs>
        <w:ind w:hanging="11"/>
        <w:jc w:val="both"/>
        <w:rPr>
          <w:color w:val="000000" w:themeColor="text1"/>
          <w:sz w:val="26"/>
          <w:szCs w:val="26"/>
          <w:lang w:val="ru-RU"/>
        </w:rPr>
      </w:pPr>
      <w:r w:rsidRPr="00C500B8">
        <w:rPr>
          <w:color w:val="000000" w:themeColor="text1"/>
          <w:sz w:val="26"/>
          <w:szCs w:val="26"/>
          <w:lang w:val="ru-RU"/>
        </w:rPr>
        <w:lastRenderedPageBreak/>
        <w:t xml:space="preserve">проведення спортивно-масових заходів на рівні громади, участь спортсменів громади в спортивних змаганнях різних рівнів; </w:t>
      </w:r>
    </w:p>
    <w:p w:rsidR="00A861D2" w:rsidRPr="00C500B8" w:rsidRDefault="00A861D2" w:rsidP="00B83FC6">
      <w:pPr>
        <w:numPr>
          <w:ilvl w:val="0"/>
          <w:numId w:val="21"/>
        </w:numPr>
        <w:ind w:hanging="11"/>
        <w:jc w:val="both"/>
        <w:rPr>
          <w:color w:val="000000" w:themeColor="text1"/>
          <w:sz w:val="26"/>
          <w:szCs w:val="26"/>
          <w:lang w:val="ru-RU"/>
        </w:rPr>
      </w:pPr>
      <w:r w:rsidRPr="00C500B8">
        <w:rPr>
          <w:color w:val="000000" w:themeColor="text1"/>
          <w:sz w:val="26"/>
          <w:szCs w:val="26"/>
          <w:lang w:val="ru-RU"/>
        </w:rPr>
        <w:t>збільшення кількості змагань серед учнівської молоді;</w:t>
      </w:r>
    </w:p>
    <w:p w:rsidR="00A861D2" w:rsidRPr="00C500B8" w:rsidRDefault="00A861D2" w:rsidP="00B83FC6">
      <w:pPr>
        <w:numPr>
          <w:ilvl w:val="0"/>
          <w:numId w:val="21"/>
        </w:numPr>
        <w:tabs>
          <w:tab w:val="num" w:pos="426"/>
        </w:tabs>
        <w:ind w:hanging="11"/>
        <w:jc w:val="both"/>
        <w:rPr>
          <w:color w:val="000000" w:themeColor="text1"/>
          <w:sz w:val="26"/>
          <w:szCs w:val="26"/>
          <w:lang w:val="ru-RU"/>
        </w:rPr>
      </w:pPr>
      <w:r w:rsidRPr="00C500B8">
        <w:rPr>
          <w:color w:val="000000" w:themeColor="text1"/>
          <w:sz w:val="26"/>
          <w:szCs w:val="26"/>
          <w:lang w:val="ru-RU"/>
        </w:rPr>
        <w:t>популяризація здорового способу життя та спорту через засоби масової інформації. </w:t>
      </w:r>
    </w:p>
    <w:p w:rsidR="00A861D2" w:rsidRPr="00C500B8" w:rsidRDefault="00A861D2" w:rsidP="00B83FC6">
      <w:pPr>
        <w:jc w:val="both"/>
        <w:rPr>
          <w:color w:val="000000" w:themeColor="text1"/>
          <w:sz w:val="26"/>
          <w:szCs w:val="26"/>
          <w:lang w:val="ru-RU"/>
        </w:rPr>
      </w:pPr>
    </w:p>
    <w:p w:rsidR="00A861D2" w:rsidRPr="00C500B8" w:rsidRDefault="00A861D2" w:rsidP="00A861D2">
      <w:pPr>
        <w:tabs>
          <w:tab w:val="left" w:pos="0"/>
        </w:tabs>
        <w:ind w:firstLine="709"/>
        <w:rPr>
          <w:b/>
          <w:color w:val="000000" w:themeColor="text1"/>
          <w:sz w:val="26"/>
          <w:szCs w:val="26"/>
        </w:rPr>
      </w:pPr>
      <w:r w:rsidRPr="00C500B8">
        <w:rPr>
          <w:b/>
          <w:color w:val="000000" w:themeColor="text1"/>
          <w:sz w:val="26"/>
          <w:szCs w:val="26"/>
        </w:rPr>
        <w:t xml:space="preserve">3.3. Профілактика та протидія злочинності </w:t>
      </w:r>
    </w:p>
    <w:p w:rsidR="00A861D2" w:rsidRPr="00C500B8" w:rsidRDefault="00A861D2" w:rsidP="00A861D2">
      <w:pPr>
        <w:tabs>
          <w:tab w:val="left" w:pos="1260"/>
          <w:tab w:val="left" w:pos="1440"/>
          <w:tab w:val="left" w:pos="1620"/>
        </w:tabs>
        <w:jc w:val="both"/>
        <w:rPr>
          <w:b/>
          <w:color w:val="000000" w:themeColor="text1"/>
          <w:sz w:val="26"/>
          <w:szCs w:val="26"/>
        </w:rPr>
      </w:pPr>
      <w:r w:rsidRPr="00C500B8">
        <w:rPr>
          <w:b/>
          <w:color w:val="000000" w:themeColor="text1"/>
          <w:sz w:val="26"/>
          <w:szCs w:val="26"/>
        </w:rPr>
        <w:t>Основні завдання та заходи на 2022-2024 роки:</w:t>
      </w:r>
    </w:p>
    <w:p w:rsidR="00A861D2" w:rsidRPr="00C500B8" w:rsidRDefault="00B83FC6" w:rsidP="00B83FC6">
      <w:pPr>
        <w:tabs>
          <w:tab w:val="left" w:pos="0"/>
        </w:tabs>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створення атмосфери суспільної нетерпимості до кримінальних та адміністративних правопорушень;</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ослаблення криміногенних факторів;</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запобігання і протидія корупції;</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обмеження незаконного обігу зброї, наркотичних засобів, кримінальних проявів, пияцтва і алкоголізму, проституції та інших супутніх протиправних явищ;</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недопущення втягнення в злочинну діяльність нових соціальних груп, особливо неповнолітніх;</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забезпечення належного рівня безпеки дорожнього руху на автошляха громади;</w:t>
      </w:r>
    </w:p>
    <w:p w:rsidR="00A861D2" w:rsidRPr="00C500B8" w:rsidRDefault="00A861D2" w:rsidP="00B83FC6">
      <w:pPr>
        <w:ind w:firstLine="709"/>
        <w:jc w:val="both"/>
        <w:rPr>
          <w:color w:val="000000" w:themeColor="text1"/>
          <w:sz w:val="26"/>
          <w:szCs w:val="26"/>
          <w:lang w:val="ru-RU"/>
        </w:rPr>
      </w:pPr>
      <w:r w:rsidRPr="00C500B8">
        <w:rPr>
          <w:color w:val="000000" w:themeColor="text1"/>
          <w:sz w:val="26"/>
          <w:szCs w:val="26"/>
          <w:lang w:val="ru-RU"/>
        </w:rPr>
        <w:t xml:space="preserve">широке залучення громадськості до забезпечення публічної безпеки і порядку; </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підвищення рівня інформованості населення з питань реального стану злочинності;</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 xml:space="preserve">налагодження дієвої взаємодії виконавчого комітету Великодимерської селищної ради з Броварським районним управлінням поліції (далі Броварське РУП), громадськістю та громадськими формуваннями з охорони громадського порядку, які діють на території Великодимерської СТГ. </w:t>
      </w:r>
    </w:p>
    <w:p w:rsidR="00A861D2" w:rsidRPr="00C500B8" w:rsidRDefault="00A861D2" w:rsidP="00B83FC6">
      <w:pPr>
        <w:ind w:firstLine="709"/>
        <w:jc w:val="both"/>
        <w:rPr>
          <w:b/>
          <w:color w:val="000000" w:themeColor="text1"/>
          <w:sz w:val="26"/>
          <w:szCs w:val="26"/>
          <w:lang w:val="ru-RU"/>
        </w:rPr>
      </w:pPr>
    </w:p>
    <w:p w:rsidR="00A861D2" w:rsidRPr="00C500B8" w:rsidRDefault="00A861D2" w:rsidP="00B83FC6">
      <w:pPr>
        <w:ind w:firstLine="709"/>
        <w:jc w:val="both"/>
        <w:rPr>
          <w:b/>
          <w:color w:val="000000" w:themeColor="text1"/>
          <w:sz w:val="26"/>
          <w:szCs w:val="26"/>
          <w:lang w:val="ru-RU"/>
        </w:rPr>
      </w:pPr>
      <w:r w:rsidRPr="00C500B8">
        <w:rPr>
          <w:b/>
          <w:color w:val="000000" w:themeColor="text1"/>
          <w:sz w:val="26"/>
          <w:szCs w:val="26"/>
          <w:lang w:val="ru-RU"/>
        </w:rPr>
        <w:t>Очікуваний результат:</w:t>
      </w:r>
    </w:p>
    <w:p w:rsidR="00A861D2" w:rsidRPr="00C500B8" w:rsidRDefault="00A861D2" w:rsidP="00A861D2">
      <w:pPr>
        <w:ind w:hanging="1080"/>
        <w:jc w:val="both"/>
        <w:rPr>
          <w:color w:val="000000" w:themeColor="text1"/>
          <w:sz w:val="26"/>
          <w:szCs w:val="26"/>
          <w:lang w:val="ru-RU"/>
        </w:rPr>
      </w:pP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зниження рівня злочинності на території населених пунктів Великодимерської територіальної громади;</w:t>
      </w:r>
    </w:p>
    <w:p w:rsidR="00B83FC6"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 xml:space="preserve">підтримання громадського порядку та безпеки громадян на </w:t>
      </w:r>
      <w:r w:rsidRPr="00C500B8">
        <w:rPr>
          <w:color w:val="000000" w:themeColor="text1"/>
          <w:sz w:val="26"/>
          <w:szCs w:val="26"/>
          <w:lang w:val="ru-RU"/>
        </w:rPr>
        <w:t>максимально високому рівні;</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запобігання та зниження рівня вживання наркотичних засобів відповідної категорії осіб;</w:t>
      </w:r>
    </w:p>
    <w:p w:rsidR="00A861D2" w:rsidRPr="00C500B8" w:rsidRDefault="00A861D2" w:rsidP="00B83FC6">
      <w:pPr>
        <w:ind w:firstLine="709"/>
        <w:jc w:val="both"/>
        <w:rPr>
          <w:color w:val="000000" w:themeColor="text1"/>
          <w:sz w:val="26"/>
          <w:szCs w:val="26"/>
          <w:lang w:val="ru-RU"/>
        </w:rPr>
      </w:pPr>
      <w:r w:rsidRPr="00C500B8">
        <w:rPr>
          <w:color w:val="000000" w:themeColor="text1"/>
          <w:sz w:val="26"/>
          <w:szCs w:val="26"/>
          <w:lang w:val="ru-RU"/>
        </w:rPr>
        <w:t>- усунення причин і умов, які сприяють втягненню молоді та підлітків у протиправну діяльність;</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поліпшення системи соціальної адаптації осіб, які звільнилися з місць позбавлення волі та повернулись на постійне місце проживання;</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зміцнення кадрового потенціалу правоохоронних органів;</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досягнення належного рівня фінансового і матеріального забезпечення правоохоронної та профілактичної діяльності.</w:t>
      </w:r>
    </w:p>
    <w:p w:rsidR="00A861D2" w:rsidRPr="00C500B8" w:rsidRDefault="00B83FC6" w:rsidP="00B83FC6">
      <w:pPr>
        <w:ind w:firstLine="709"/>
        <w:jc w:val="both"/>
        <w:rPr>
          <w:color w:val="000000" w:themeColor="text1"/>
          <w:sz w:val="26"/>
          <w:szCs w:val="26"/>
          <w:lang w:val="ru-RU"/>
        </w:rPr>
      </w:pPr>
      <w:r w:rsidRPr="00C500B8">
        <w:rPr>
          <w:color w:val="000000" w:themeColor="text1"/>
          <w:sz w:val="26"/>
          <w:szCs w:val="26"/>
          <w:lang w:val="ru-RU"/>
        </w:rPr>
        <w:t xml:space="preserve">- </w:t>
      </w:r>
      <w:r w:rsidR="00A861D2" w:rsidRPr="00C500B8">
        <w:rPr>
          <w:color w:val="000000" w:themeColor="text1"/>
          <w:sz w:val="26"/>
          <w:szCs w:val="26"/>
          <w:lang w:val="ru-RU"/>
        </w:rPr>
        <w:t>розширення інформаційно-пошукових можливостей та оперативного зв’язку в ході розкриття злочинів Броварським РУП.</w:t>
      </w:r>
    </w:p>
    <w:p w:rsidR="00A861D2" w:rsidRPr="00C500B8" w:rsidRDefault="00A861D2" w:rsidP="00B83FC6">
      <w:pPr>
        <w:ind w:firstLine="709"/>
        <w:jc w:val="both"/>
        <w:rPr>
          <w:color w:val="000000" w:themeColor="text1"/>
          <w:sz w:val="26"/>
          <w:szCs w:val="26"/>
        </w:rPr>
      </w:pPr>
      <w:r w:rsidRPr="00C500B8">
        <w:rPr>
          <w:color w:val="000000" w:themeColor="text1"/>
          <w:sz w:val="26"/>
          <w:szCs w:val="26"/>
        </w:rPr>
        <w:t xml:space="preserve">Проведення вищезазначених заходів планується здійснити за рахунок коштів місцевого бюджету Великодимерської громади. Окремі заходи щодо забезпечення законності і правопорядку планується передбачити комплексною програмою «Профілактики злочинності, зміцнення правопорядку, охорони прав і свобод громадян </w:t>
      </w:r>
      <w:r w:rsidRPr="00C500B8">
        <w:rPr>
          <w:color w:val="000000" w:themeColor="text1"/>
          <w:sz w:val="26"/>
          <w:szCs w:val="26"/>
        </w:rPr>
        <w:lastRenderedPageBreak/>
        <w:t>на території населених пунктів Великодимерської селищної територіальної громади  Броварського району, Київської області на 2022-2024 роки»</w:t>
      </w:r>
      <w:r w:rsidR="00B83FC6" w:rsidRPr="00C500B8">
        <w:rPr>
          <w:color w:val="000000" w:themeColor="text1"/>
          <w:sz w:val="26"/>
          <w:szCs w:val="26"/>
        </w:rPr>
        <w:t>.</w:t>
      </w:r>
    </w:p>
    <w:p w:rsidR="00A861D2" w:rsidRPr="00C500B8" w:rsidRDefault="00A861D2" w:rsidP="00A861D2">
      <w:pPr>
        <w:ind w:hanging="1080"/>
        <w:jc w:val="both"/>
        <w:rPr>
          <w:color w:val="000000" w:themeColor="text1"/>
          <w:sz w:val="26"/>
          <w:szCs w:val="26"/>
        </w:rPr>
      </w:pPr>
    </w:p>
    <w:p w:rsidR="00A861D2" w:rsidRPr="00C500B8" w:rsidRDefault="00A861D2" w:rsidP="00A861D2">
      <w:pPr>
        <w:ind w:firstLine="709"/>
        <w:jc w:val="both"/>
        <w:rPr>
          <w:b/>
          <w:color w:val="000000" w:themeColor="text1"/>
          <w:sz w:val="26"/>
          <w:szCs w:val="26"/>
        </w:rPr>
      </w:pPr>
      <w:r w:rsidRPr="00C500B8">
        <w:rPr>
          <w:b/>
          <w:color w:val="000000" w:themeColor="text1"/>
          <w:sz w:val="26"/>
          <w:szCs w:val="26"/>
        </w:rPr>
        <w:t xml:space="preserve">3.4. Охорона навколишнього природного середовища </w:t>
      </w:r>
    </w:p>
    <w:p w:rsidR="00A861D2" w:rsidRPr="00C500B8" w:rsidRDefault="00A861D2" w:rsidP="00A861D2">
      <w:pPr>
        <w:ind w:right="20" w:firstLine="720"/>
        <w:jc w:val="both"/>
        <w:rPr>
          <w:b/>
          <w:bCs/>
          <w:color w:val="000000" w:themeColor="text1"/>
          <w:sz w:val="26"/>
          <w:szCs w:val="26"/>
        </w:rPr>
      </w:pPr>
      <w:r w:rsidRPr="00C500B8">
        <w:rPr>
          <w:b/>
          <w:bCs/>
          <w:color w:val="000000" w:themeColor="text1"/>
          <w:sz w:val="26"/>
          <w:szCs w:val="26"/>
        </w:rPr>
        <w:t>Головні цілі на 2022-2024 рік:</w:t>
      </w:r>
    </w:p>
    <w:p w:rsidR="00B83FC6" w:rsidRPr="00C500B8" w:rsidRDefault="00B83FC6" w:rsidP="00B83FC6">
      <w:pPr>
        <w:ind w:right="20"/>
        <w:jc w:val="both"/>
        <w:rPr>
          <w:color w:val="000000" w:themeColor="text1"/>
          <w:sz w:val="26"/>
          <w:szCs w:val="26"/>
        </w:rPr>
      </w:pPr>
    </w:p>
    <w:p w:rsidR="00A861D2" w:rsidRPr="00C500B8" w:rsidRDefault="00B83FC6" w:rsidP="000C0CE3">
      <w:pPr>
        <w:ind w:right="20" w:firstLine="709"/>
        <w:jc w:val="both"/>
        <w:rPr>
          <w:color w:val="000000" w:themeColor="text1"/>
          <w:sz w:val="26"/>
          <w:szCs w:val="26"/>
        </w:rPr>
      </w:pPr>
      <w:r w:rsidRPr="00C500B8">
        <w:rPr>
          <w:color w:val="000000" w:themeColor="text1"/>
          <w:sz w:val="26"/>
          <w:szCs w:val="26"/>
        </w:rPr>
        <w:t xml:space="preserve">- </w:t>
      </w:r>
      <w:r w:rsidR="00A861D2" w:rsidRPr="00C500B8">
        <w:rPr>
          <w:color w:val="000000" w:themeColor="text1"/>
          <w:sz w:val="26"/>
          <w:szCs w:val="26"/>
        </w:rPr>
        <w:t xml:space="preserve">забезпечення екологічної безпеки шляхом запобігання й мінімізації негативного впливу людської діяльності на навколишнє природне середовище, раціональне використання і збереження природних ресурсів, перехід до сталого, </w:t>
      </w:r>
      <w:r w:rsidRPr="00C500B8">
        <w:rPr>
          <w:color w:val="000000" w:themeColor="text1"/>
          <w:sz w:val="26"/>
          <w:szCs w:val="26"/>
        </w:rPr>
        <w:t xml:space="preserve">- </w:t>
      </w:r>
      <w:r w:rsidR="00A861D2" w:rsidRPr="00C500B8">
        <w:rPr>
          <w:color w:val="000000" w:themeColor="text1"/>
          <w:sz w:val="26"/>
          <w:szCs w:val="26"/>
        </w:rPr>
        <w:t>екологічно збалансованого розвитку громади</w:t>
      </w:r>
      <w:r w:rsidRPr="00C500B8">
        <w:rPr>
          <w:color w:val="000000" w:themeColor="text1"/>
          <w:sz w:val="26"/>
          <w:szCs w:val="26"/>
        </w:rPr>
        <w:t>;</w:t>
      </w:r>
    </w:p>
    <w:p w:rsidR="00A861D2" w:rsidRPr="00C500B8" w:rsidRDefault="00B83FC6" w:rsidP="000C0CE3">
      <w:pPr>
        <w:ind w:right="20" w:firstLine="709"/>
        <w:jc w:val="both"/>
        <w:rPr>
          <w:color w:val="000000" w:themeColor="text1"/>
          <w:sz w:val="26"/>
          <w:szCs w:val="26"/>
        </w:rPr>
      </w:pPr>
      <w:r w:rsidRPr="00C500B8">
        <w:rPr>
          <w:color w:val="000000" w:themeColor="text1"/>
          <w:sz w:val="26"/>
          <w:szCs w:val="26"/>
        </w:rPr>
        <w:t xml:space="preserve">- </w:t>
      </w:r>
      <w:r w:rsidR="00A861D2" w:rsidRPr="00C500B8">
        <w:rPr>
          <w:color w:val="000000" w:themeColor="text1"/>
          <w:sz w:val="26"/>
          <w:szCs w:val="26"/>
        </w:rPr>
        <w:t xml:space="preserve">зменшення забруднення повітряного басейну; </w:t>
      </w:r>
    </w:p>
    <w:p w:rsidR="00A861D2" w:rsidRPr="00C500B8" w:rsidRDefault="00B83FC6" w:rsidP="000C0CE3">
      <w:pPr>
        <w:ind w:right="20" w:firstLine="709"/>
        <w:jc w:val="both"/>
        <w:rPr>
          <w:color w:val="000000" w:themeColor="text1"/>
          <w:sz w:val="26"/>
          <w:szCs w:val="26"/>
        </w:rPr>
      </w:pPr>
      <w:r w:rsidRPr="00C500B8">
        <w:rPr>
          <w:color w:val="000000" w:themeColor="text1"/>
          <w:sz w:val="26"/>
          <w:szCs w:val="26"/>
        </w:rPr>
        <w:t>- покращення якості питної води;</w:t>
      </w:r>
    </w:p>
    <w:p w:rsidR="00A861D2" w:rsidRPr="00C500B8" w:rsidRDefault="00B83FC6" w:rsidP="000C0CE3">
      <w:pPr>
        <w:ind w:right="20" w:firstLine="709"/>
        <w:jc w:val="both"/>
        <w:rPr>
          <w:color w:val="000000" w:themeColor="text1"/>
          <w:sz w:val="26"/>
          <w:szCs w:val="26"/>
        </w:rPr>
      </w:pPr>
      <w:r w:rsidRPr="00C500B8">
        <w:rPr>
          <w:color w:val="000000" w:themeColor="text1"/>
          <w:sz w:val="26"/>
          <w:szCs w:val="26"/>
        </w:rPr>
        <w:t xml:space="preserve">- </w:t>
      </w:r>
      <w:r w:rsidR="00A861D2" w:rsidRPr="00C500B8">
        <w:rPr>
          <w:color w:val="000000" w:themeColor="text1"/>
          <w:sz w:val="26"/>
          <w:szCs w:val="26"/>
        </w:rPr>
        <w:t xml:space="preserve">зменшення негативного впливу на довкілля від побутових відходів; </w:t>
      </w:r>
    </w:p>
    <w:p w:rsidR="00A861D2" w:rsidRPr="00C500B8" w:rsidRDefault="00B83FC6" w:rsidP="000C0CE3">
      <w:pPr>
        <w:tabs>
          <w:tab w:val="left" w:pos="-284"/>
        </w:tabs>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ефективне природокористування, екологічна безпека та охорона навколишнього природного середовища;</w:t>
      </w:r>
    </w:p>
    <w:p w:rsidR="00A861D2" w:rsidRPr="00C500B8" w:rsidRDefault="000C0CE3" w:rsidP="000C0CE3">
      <w:pPr>
        <w:tabs>
          <w:tab w:val="left" w:pos="-284"/>
        </w:tabs>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екологічне виховання дитячого населення громади</w:t>
      </w:r>
      <w:r w:rsidRPr="00C500B8">
        <w:rPr>
          <w:rFonts w:eastAsia="Calibri"/>
          <w:color w:val="000000" w:themeColor="text1"/>
          <w:sz w:val="26"/>
          <w:szCs w:val="26"/>
          <w:lang w:eastAsia="en-US"/>
        </w:rPr>
        <w:t xml:space="preserve"> </w:t>
      </w:r>
      <w:r w:rsidR="00A861D2" w:rsidRPr="00C500B8">
        <w:rPr>
          <w:color w:val="000000" w:themeColor="text1"/>
          <w:sz w:val="26"/>
          <w:szCs w:val="26"/>
        </w:rPr>
        <w:t>формування екологічної культури населення.</w:t>
      </w:r>
    </w:p>
    <w:p w:rsidR="00A861D2" w:rsidRPr="00C500B8" w:rsidRDefault="00A861D2" w:rsidP="00A861D2">
      <w:pPr>
        <w:tabs>
          <w:tab w:val="left" w:pos="1260"/>
          <w:tab w:val="left" w:pos="1440"/>
          <w:tab w:val="left" w:pos="1620"/>
        </w:tabs>
        <w:spacing w:after="160" w:line="256" w:lineRule="auto"/>
        <w:ind w:left="644"/>
        <w:contextualSpacing/>
        <w:jc w:val="both"/>
        <w:rPr>
          <w:rFonts w:eastAsia="Calibri"/>
          <w:b/>
          <w:color w:val="000000" w:themeColor="text1"/>
          <w:sz w:val="26"/>
          <w:szCs w:val="26"/>
          <w:lang w:eastAsia="en-US"/>
        </w:rPr>
      </w:pPr>
    </w:p>
    <w:p w:rsidR="00A861D2" w:rsidRPr="00C500B8" w:rsidRDefault="00A861D2" w:rsidP="00A861D2">
      <w:pPr>
        <w:tabs>
          <w:tab w:val="left" w:pos="1260"/>
          <w:tab w:val="left" w:pos="1440"/>
          <w:tab w:val="left" w:pos="1620"/>
        </w:tabs>
        <w:spacing w:after="160" w:line="256" w:lineRule="auto"/>
        <w:ind w:left="644"/>
        <w:contextualSpacing/>
        <w:jc w:val="both"/>
        <w:rPr>
          <w:rFonts w:eastAsia="Calibri"/>
          <w:b/>
          <w:color w:val="000000" w:themeColor="text1"/>
          <w:sz w:val="26"/>
          <w:szCs w:val="26"/>
          <w:lang w:eastAsia="en-US"/>
        </w:rPr>
      </w:pPr>
      <w:r w:rsidRPr="00C500B8">
        <w:rPr>
          <w:rFonts w:eastAsia="Calibri"/>
          <w:b/>
          <w:color w:val="000000" w:themeColor="text1"/>
          <w:sz w:val="26"/>
          <w:szCs w:val="26"/>
          <w:lang w:eastAsia="en-US"/>
        </w:rPr>
        <w:t>Основні завдання та заходи на 2022-2024 роки</w:t>
      </w:r>
      <w:r w:rsidR="000C0CE3" w:rsidRPr="00C500B8">
        <w:rPr>
          <w:rFonts w:eastAsia="Calibri"/>
          <w:b/>
          <w:color w:val="000000" w:themeColor="text1"/>
          <w:sz w:val="26"/>
          <w:szCs w:val="26"/>
          <w:lang w:eastAsia="en-US"/>
        </w:rPr>
        <w:t>:</w:t>
      </w:r>
    </w:p>
    <w:p w:rsidR="00A861D2" w:rsidRPr="00C500B8" w:rsidRDefault="000C0CE3" w:rsidP="000C0CE3">
      <w:pPr>
        <w:tabs>
          <w:tab w:val="left" w:pos="0"/>
          <w:tab w:val="left" w:pos="567"/>
        </w:tabs>
        <w:ind w:firstLine="709"/>
        <w:jc w:val="both"/>
        <w:rPr>
          <w:color w:val="000000" w:themeColor="text1"/>
          <w:sz w:val="26"/>
          <w:szCs w:val="26"/>
        </w:rPr>
      </w:pPr>
      <w:r w:rsidRPr="00C500B8">
        <w:rPr>
          <w:color w:val="000000" w:themeColor="text1"/>
          <w:sz w:val="26"/>
          <w:szCs w:val="26"/>
        </w:rPr>
        <w:t xml:space="preserve">- </w:t>
      </w:r>
      <w:r w:rsidR="00A861D2" w:rsidRPr="00C500B8">
        <w:rPr>
          <w:color w:val="000000" w:themeColor="text1"/>
          <w:sz w:val="26"/>
          <w:szCs w:val="26"/>
        </w:rPr>
        <w:t xml:space="preserve">впровадження ефективного, обґрунтованого та збалансованого механізму охорони довкілля; </w:t>
      </w:r>
    </w:p>
    <w:p w:rsidR="00A861D2" w:rsidRPr="00C500B8" w:rsidRDefault="000C0CE3" w:rsidP="000C0CE3">
      <w:pPr>
        <w:tabs>
          <w:tab w:val="left" w:pos="0"/>
          <w:tab w:val="left" w:pos="567"/>
          <w:tab w:val="left" w:pos="1620"/>
        </w:tabs>
        <w:ind w:firstLine="709"/>
        <w:jc w:val="both"/>
        <w:rPr>
          <w:color w:val="000000" w:themeColor="text1"/>
          <w:sz w:val="26"/>
          <w:szCs w:val="26"/>
        </w:rPr>
      </w:pPr>
      <w:r w:rsidRPr="00C500B8">
        <w:rPr>
          <w:color w:val="000000" w:themeColor="text1"/>
          <w:sz w:val="26"/>
          <w:szCs w:val="26"/>
        </w:rPr>
        <w:t xml:space="preserve">- </w:t>
      </w:r>
      <w:r w:rsidR="00A861D2" w:rsidRPr="00C500B8">
        <w:rPr>
          <w:color w:val="000000" w:themeColor="text1"/>
          <w:sz w:val="26"/>
          <w:szCs w:val="26"/>
        </w:rPr>
        <w:t xml:space="preserve">створення інфраструктури для системи сучасного моніторингу стану повітря з інформацією онлайн; </w:t>
      </w:r>
    </w:p>
    <w:p w:rsidR="00A861D2" w:rsidRPr="00C500B8" w:rsidRDefault="000C0CE3" w:rsidP="000C0CE3">
      <w:pPr>
        <w:tabs>
          <w:tab w:val="left" w:pos="0"/>
          <w:tab w:val="left" w:pos="1440"/>
          <w:tab w:val="left" w:pos="1620"/>
        </w:tabs>
        <w:ind w:left="709" w:firstLine="709"/>
        <w:jc w:val="both"/>
        <w:rPr>
          <w:color w:val="000000" w:themeColor="text1"/>
          <w:sz w:val="26"/>
          <w:szCs w:val="26"/>
        </w:rPr>
      </w:pPr>
      <w:r w:rsidRPr="00C500B8">
        <w:rPr>
          <w:color w:val="000000" w:themeColor="text1"/>
          <w:sz w:val="26"/>
          <w:szCs w:val="26"/>
        </w:rPr>
        <w:t xml:space="preserve">- </w:t>
      </w:r>
      <w:r w:rsidR="00A861D2" w:rsidRPr="00C500B8">
        <w:rPr>
          <w:color w:val="000000" w:themeColor="text1"/>
          <w:sz w:val="26"/>
          <w:szCs w:val="26"/>
        </w:rPr>
        <w:t xml:space="preserve">зниження викидів забруднюючих речовин в атмосферне повітря; </w:t>
      </w:r>
    </w:p>
    <w:p w:rsidR="000C0CE3" w:rsidRPr="00C500B8" w:rsidRDefault="000C0CE3" w:rsidP="000C0CE3">
      <w:pPr>
        <w:tabs>
          <w:tab w:val="left" w:pos="0"/>
        </w:tabs>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проведення аналізу джерел і обсягів викидів забруднюючих речовин у повітря;</w:t>
      </w:r>
    </w:p>
    <w:p w:rsidR="000C0CE3" w:rsidRPr="00C500B8" w:rsidRDefault="000C0CE3" w:rsidP="000C0CE3">
      <w:pPr>
        <w:tabs>
          <w:tab w:val="left" w:pos="0"/>
        </w:tabs>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збільшення обсягу зелених насаджень на терит</w:t>
      </w:r>
      <w:r w:rsidRPr="00C500B8">
        <w:rPr>
          <w:rFonts w:eastAsia="Calibri"/>
          <w:color w:val="000000" w:themeColor="text1"/>
          <w:sz w:val="26"/>
          <w:szCs w:val="26"/>
          <w:lang w:eastAsia="en-US"/>
        </w:rPr>
        <w:t>орії населених пунктів громади;</w:t>
      </w:r>
    </w:p>
    <w:p w:rsidR="00A861D2" w:rsidRPr="00C500B8" w:rsidRDefault="000C0CE3" w:rsidP="000C0CE3">
      <w:pPr>
        <w:tabs>
          <w:tab w:val="left" w:pos="0"/>
        </w:tabs>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реалізації заходів з охорони і раціонального використання водних ресурсів, зокрема, з охорони підземних вод та ліквідації джерел їх забруднення, заходів щодо ефективності роботи систем водовідведення;</w:t>
      </w:r>
    </w:p>
    <w:p w:rsidR="00A861D2" w:rsidRPr="00C500B8" w:rsidRDefault="000C0CE3" w:rsidP="000C0CE3">
      <w:pPr>
        <w:tabs>
          <w:tab w:val="left" w:pos="567"/>
        </w:tabs>
        <w:ind w:firstLine="709"/>
        <w:jc w:val="both"/>
        <w:rPr>
          <w:color w:val="000000" w:themeColor="text1"/>
          <w:sz w:val="26"/>
          <w:szCs w:val="26"/>
        </w:rPr>
      </w:pPr>
      <w:r w:rsidRPr="00C500B8">
        <w:rPr>
          <w:color w:val="000000" w:themeColor="text1"/>
          <w:sz w:val="26"/>
          <w:szCs w:val="26"/>
        </w:rPr>
        <w:t xml:space="preserve">- </w:t>
      </w:r>
      <w:r w:rsidR="00A861D2" w:rsidRPr="00C500B8">
        <w:rPr>
          <w:color w:val="000000" w:themeColor="text1"/>
          <w:sz w:val="26"/>
          <w:szCs w:val="26"/>
        </w:rPr>
        <w:t xml:space="preserve">заохочення населення щодо відповідального ставлення до навколишнього природнього середовища, зокрема економного використання природніх ресурсів, відмови від спалювання стерні та забезпечення роздільного збору побутових відходів; </w:t>
      </w:r>
    </w:p>
    <w:p w:rsidR="00A861D2" w:rsidRPr="00C500B8" w:rsidRDefault="000C0CE3" w:rsidP="000C0CE3">
      <w:pPr>
        <w:tabs>
          <w:tab w:val="left" w:pos="0"/>
          <w:tab w:val="left" w:pos="1440"/>
          <w:tab w:val="left" w:pos="1620"/>
        </w:tabs>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заохочення й підтримки інформаційної та екологічної та просвітницької діяльності, заходів з екологічного виховання й підвищення екологічної культури дітей дошкільного та шкільного віку.</w:t>
      </w:r>
    </w:p>
    <w:p w:rsidR="000C0CE3" w:rsidRPr="00C500B8" w:rsidRDefault="000C0CE3" w:rsidP="000C0CE3">
      <w:pPr>
        <w:tabs>
          <w:tab w:val="left" w:pos="0"/>
          <w:tab w:val="left" w:pos="1440"/>
          <w:tab w:val="left" w:pos="1620"/>
        </w:tabs>
        <w:spacing w:after="160" w:line="256" w:lineRule="auto"/>
        <w:ind w:left="720" w:firstLine="709"/>
        <w:contextualSpacing/>
        <w:jc w:val="both"/>
        <w:rPr>
          <w:rFonts w:eastAsia="Calibri"/>
          <w:b/>
          <w:color w:val="000000" w:themeColor="text1"/>
          <w:sz w:val="26"/>
          <w:szCs w:val="26"/>
          <w:lang w:eastAsia="en-US"/>
        </w:rPr>
      </w:pPr>
    </w:p>
    <w:p w:rsidR="00A861D2" w:rsidRPr="00C500B8" w:rsidRDefault="00A861D2" w:rsidP="00A861D2">
      <w:pPr>
        <w:tabs>
          <w:tab w:val="left" w:pos="0"/>
          <w:tab w:val="left" w:pos="1440"/>
          <w:tab w:val="left" w:pos="1620"/>
        </w:tabs>
        <w:spacing w:after="160" w:line="256" w:lineRule="auto"/>
        <w:ind w:left="720" w:hanging="153"/>
        <w:contextualSpacing/>
        <w:jc w:val="both"/>
        <w:rPr>
          <w:rFonts w:eastAsia="Calibri"/>
          <w:b/>
          <w:color w:val="000000" w:themeColor="text1"/>
          <w:sz w:val="26"/>
          <w:szCs w:val="26"/>
          <w:lang w:eastAsia="en-US"/>
        </w:rPr>
      </w:pPr>
      <w:r w:rsidRPr="00C500B8">
        <w:rPr>
          <w:rFonts w:eastAsia="Calibri"/>
          <w:b/>
          <w:color w:val="000000" w:themeColor="text1"/>
          <w:sz w:val="26"/>
          <w:szCs w:val="26"/>
          <w:lang w:eastAsia="en-US"/>
        </w:rPr>
        <w:t>Очікувані результати:</w:t>
      </w:r>
    </w:p>
    <w:p w:rsidR="00A861D2" w:rsidRPr="00C500B8" w:rsidRDefault="000C0CE3" w:rsidP="000C0CE3">
      <w:pPr>
        <w:tabs>
          <w:tab w:val="left" w:pos="0"/>
          <w:tab w:val="left" w:pos="1440"/>
          <w:tab w:val="left" w:pos="1620"/>
        </w:tabs>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досягти екологічно безпечних умов для проживання населення;</w:t>
      </w:r>
    </w:p>
    <w:p w:rsidR="00A861D2" w:rsidRPr="00C500B8" w:rsidRDefault="00A861D2" w:rsidP="000C0CE3">
      <w:pPr>
        <w:tabs>
          <w:tab w:val="left" w:pos="1440"/>
          <w:tab w:val="left" w:pos="1620"/>
          <w:tab w:val="left" w:pos="1843"/>
        </w:tabs>
        <w:spacing w:after="160" w:line="256" w:lineRule="auto"/>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поліпшити екологічний стан довкілля;</w:t>
      </w:r>
    </w:p>
    <w:p w:rsidR="00A861D2" w:rsidRPr="00C500B8" w:rsidRDefault="000C0CE3" w:rsidP="000C0CE3">
      <w:pPr>
        <w:tabs>
          <w:tab w:val="left" w:pos="0"/>
          <w:tab w:val="left" w:pos="1440"/>
          <w:tab w:val="left" w:pos="1620"/>
        </w:tabs>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знизити негативний вплив на водні об’єкти та запобігти забрудненню поверхневих та підземних водних об’єктів;</w:t>
      </w:r>
    </w:p>
    <w:p w:rsidR="00A861D2" w:rsidRPr="00C500B8" w:rsidRDefault="000C0CE3" w:rsidP="000C0CE3">
      <w:pPr>
        <w:tabs>
          <w:tab w:val="left" w:pos="0"/>
          <w:tab w:val="left" w:pos="1440"/>
          <w:tab w:val="left" w:pos="1620"/>
        </w:tabs>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знизити техногенне навантаження на атмосферне повітря;</w:t>
      </w:r>
    </w:p>
    <w:p w:rsidR="00A861D2" w:rsidRPr="00C500B8" w:rsidRDefault="000C0CE3" w:rsidP="000C0CE3">
      <w:pPr>
        <w:tabs>
          <w:tab w:val="left" w:pos="0"/>
          <w:tab w:val="left" w:pos="1440"/>
          <w:tab w:val="left" w:pos="1620"/>
        </w:tabs>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сприяти створенню повноцінної і ефективної системи моніторингу довкілля;</w:t>
      </w:r>
    </w:p>
    <w:p w:rsidR="00A861D2" w:rsidRPr="00C500B8" w:rsidRDefault="00A861D2" w:rsidP="000C0CE3">
      <w:pPr>
        <w:tabs>
          <w:tab w:val="left" w:pos="0"/>
          <w:tab w:val="left" w:pos="1440"/>
          <w:tab w:val="left" w:pos="1620"/>
        </w:tabs>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активізувати поширення екологічної інформації, діяльності з екологічного виховання й підвищення екологічної культури населення.</w:t>
      </w:r>
    </w:p>
    <w:p w:rsidR="00A861D2" w:rsidRPr="00C500B8" w:rsidRDefault="00A861D2" w:rsidP="00A861D2">
      <w:pPr>
        <w:ind w:right="20" w:firstLine="720"/>
        <w:jc w:val="both"/>
        <w:rPr>
          <w:rFonts w:eastAsia="Courier New"/>
          <w:b/>
          <w:bCs/>
          <w:color w:val="000000" w:themeColor="text1"/>
          <w:sz w:val="26"/>
          <w:szCs w:val="26"/>
          <w:lang w:val="ru-RU"/>
        </w:rPr>
      </w:pPr>
      <w:r w:rsidRPr="00C500B8">
        <w:rPr>
          <w:color w:val="000000" w:themeColor="text1"/>
          <w:sz w:val="26"/>
          <w:szCs w:val="26"/>
          <w:lang w:val="ru-RU"/>
        </w:rPr>
        <w:t xml:space="preserve">В громаді зосереджена значна кількість промислових, агропромислових підприємств, об'єктів комунального господарства, проходять автомобільні та </w:t>
      </w:r>
      <w:r w:rsidRPr="00C500B8">
        <w:rPr>
          <w:color w:val="000000" w:themeColor="text1"/>
          <w:sz w:val="26"/>
          <w:szCs w:val="26"/>
          <w:lang w:val="ru-RU"/>
        </w:rPr>
        <w:lastRenderedPageBreak/>
        <w:t>залізничні магістралі загальнодержавного та міжнародного значення. Діяльність таких об’єктів призводять до значного погіршення стану навколишнього природного середовища.</w:t>
      </w:r>
      <w:r w:rsidRPr="00C500B8">
        <w:rPr>
          <w:color w:val="000000" w:themeColor="text1"/>
          <w:sz w:val="26"/>
          <w:szCs w:val="26"/>
        </w:rPr>
        <w:t xml:space="preserve"> У зв</w:t>
      </w:r>
      <w:r w:rsidRPr="00C500B8">
        <w:rPr>
          <w:color w:val="000000" w:themeColor="text1"/>
          <w:sz w:val="26"/>
          <w:szCs w:val="26"/>
          <w:lang w:val="ru-RU"/>
        </w:rPr>
        <w:t>’</w:t>
      </w:r>
      <w:r w:rsidRPr="00C500B8">
        <w:rPr>
          <w:color w:val="000000" w:themeColor="text1"/>
          <w:sz w:val="26"/>
          <w:szCs w:val="26"/>
        </w:rPr>
        <w:t xml:space="preserve">язку з цим розробляється проект </w:t>
      </w:r>
      <w:r w:rsidRPr="00C500B8">
        <w:rPr>
          <w:color w:val="000000" w:themeColor="text1"/>
          <w:sz w:val="26"/>
          <w:szCs w:val="26"/>
          <w:lang w:val="ru-RU"/>
        </w:rPr>
        <w:t>Програм</w:t>
      </w:r>
      <w:r w:rsidRPr="00C500B8">
        <w:rPr>
          <w:color w:val="000000" w:themeColor="text1"/>
          <w:sz w:val="26"/>
          <w:szCs w:val="26"/>
        </w:rPr>
        <w:t>и</w:t>
      </w:r>
      <w:r w:rsidRPr="00C500B8">
        <w:rPr>
          <w:color w:val="000000" w:themeColor="text1"/>
          <w:sz w:val="26"/>
          <w:szCs w:val="26"/>
          <w:lang w:val="ru-RU"/>
        </w:rPr>
        <w:t xml:space="preserve"> </w:t>
      </w:r>
      <w:r w:rsidRPr="00C500B8">
        <w:rPr>
          <w:color w:val="000000" w:themeColor="text1"/>
          <w:sz w:val="26"/>
          <w:szCs w:val="26"/>
        </w:rPr>
        <w:t>«Охорона навколишнього природного середовища, екологічна оцінка  та менеджмент території населених пунктів, які входять до складу Великодимерської територіальної громади Броварського району Київської області на 2022-2027 роки».</w:t>
      </w:r>
    </w:p>
    <w:p w:rsidR="00A861D2" w:rsidRPr="00C500B8" w:rsidRDefault="00A861D2" w:rsidP="00A861D2">
      <w:pPr>
        <w:ind w:firstLine="709"/>
        <w:jc w:val="both"/>
        <w:rPr>
          <w:rFonts w:eastAsia="Courier New"/>
          <w:b/>
          <w:bCs/>
          <w:color w:val="000000" w:themeColor="text1"/>
          <w:sz w:val="26"/>
          <w:szCs w:val="26"/>
        </w:rPr>
      </w:pPr>
    </w:p>
    <w:p w:rsidR="00A861D2" w:rsidRPr="00C500B8" w:rsidRDefault="00A861D2" w:rsidP="00A861D2">
      <w:pPr>
        <w:ind w:firstLine="709"/>
        <w:jc w:val="both"/>
        <w:rPr>
          <w:rFonts w:eastAsia="Courier New"/>
          <w:b/>
          <w:bCs/>
          <w:color w:val="000000" w:themeColor="text1"/>
          <w:sz w:val="26"/>
          <w:szCs w:val="26"/>
        </w:rPr>
      </w:pPr>
      <w:r w:rsidRPr="00C500B8">
        <w:rPr>
          <w:rFonts w:eastAsia="Courier New"/>
          <w:b/>
          <w:bCs/>
          <w:color w:val="000000" w:themeColor="text1"/>
          <w:sz w:val="26"/>
          <w:szCs w:val="26"/>
        </w:rPr>
        <w:t xml:space="preserve">3.5. Цивільний захист населення і території: </w:t>
      </w:r>
    </w:p>
    <w:p w:rsidR="00A861D2" w:rsidRPr="00C500B8" w:rsidRDefault="00A861D2" w:rsidP="00A861D2">
      <w:pPr>
        <w:spacing w:line="273" w:lineRule="auto"/>
        <w:ind w:firstLine="720"/>
        <w:jc w:val="both"/>
        <w:rPr>
          <w:b/>
          <w:color w:val="000000" w:themeColor="text1"/>
          <w:sz w:val="26"/>
          <w:szCs w:val="26"/>
        </w:rPr>
      </w:pPr>
      <w:r w:rsidRPr="00C500B8">
        <w:rPr>
          <w:rFonts w:eastAsia="Courier New"/>
          <w:b/>
          <w:color w:val="000000" w:themeColor="text1"/>
          <w:sz w:val="26"/>
          <w:szCs w:val="26"/>
        </w:rPr>
        <w:t xml:space="preserve">Головна ціль </w:t>
      </w:r>
      <w:r w:rsidRPr="00C500B8">
        <w:rPr>
          <w:b/>
          <w:color w:val="000000" w:themeColor="text1"/>
          <w:sz w:val="26"/>
          <w:szCs w:val="26"/>
        </w:rPr>
        <w:t xml:space="preserve"> 2022-2024 роки:</w:t>
      </w:r>
    </w:p>
    <w:p w:rsidR="00A861D2" w:rsidRPr="00C500B8" w:rsidRDefault="00A861D2" w:rsidP="00BF167A">
      <w:pPr>
        <w:numPr>
          <w:ilvl w:val="0"/>
          <w:numId w:val="27"/>
        </w:numPr>
        <w:ind w:left="142" w:right="20" w:firstLine="425"/>
        <w:jc w:val="both"/>
        <w:rPr>
          <w:rFonts w:eastAsia="Courier New"/>
          <w:color w:val="000000" w:themeColor="text1"/>
          <w:sz w:val="26"/>
          <w:szCs w:val="26"/>
        </w:rPr>
      </w:pPr>
      <w:r w:rsidRPr="00C500B8">
        <w:rPr>
          <w:rFonts w:eastAsia="Courier New"/>
          <w:color w:val="000000" w:themeColor="text1"/>
          <w:sz w:val="26"/>
          <w:szCs w:val="26"/>
        </w:rPr>
        <w:t xml:space="preserve">послідовне зниження ризику виникнення надзвичайних ситуацій природного та техногенного характеру, підвищення рівня безпеки населення і захищеності територій від наслідків таких ситуацій, забезпечення захисту людей, навколишнього природного середовища, об’єктів підвищеної небезпеки, об’єктів з масовим перебуванням людей від пожеж, підвищення рівня протипожежного захисту та створення сприятливих умов для реалізації державної політики у сфері пожежної  та техногенної безпеки. </w:t>
      </w:r>
    </w:p>
    <w:p w:rsidR="00A861D2" w:rsidRPr="00C500B8" w:rsidRDefault="00A861D2" w:rsidP="00A861D2">
      <w:pPr>
        <w:spacing w:line="273" w:lineRule="auto"/>
        <w:jc w:val="both"/>
        <w:rPr>
          <w:b/>
          <w:color w:val="000000" w:themeColor="text1"/>
          <w:sz w:val="26"/>
          <w:szCs w:val="26"/>
        </w:rPr>
      </w:pPr>
    </w:p>
    <w:p w:rsidR="00A861D2" w:rsidRPr="00C500B8" w:rsidRDefault="00A861D2" w:rsidP="00A861D2">
      <w:pPr>
        <w:spacing w:line="273" w:lineRule="auto"/>
        <w:ind w:firstLine="720"/>
        <w:jc w:val="both"/>
        <w:rPr>
          <w:b/>
          <w:color w:val="000000" w:themeColor="text1"/>
          <w:sz w:val="26"/>
          <w:szCs w:val="26"/>
          <w:lang w:val="ru-RU"/>
        </w:rPr>
      </w:pPr>
      <w:r w:rsidRPr="00C500B8">
        <w:rPr>
          <w:b/>
          <w:color w:val="000000" w:themeColor="text1"/>
          <w:sz w:val="26"/>
          <w:szCs w:val="26"/>
          <w:lang w:val="ru-RU"/>
        </w:rPr>
        <w:t>Основні завдання та заходи на 2022-2024 роки:</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t>- подальший розвиток місцевих сил цивільного захисту, належне матеріально-технічне забезпечення та оснащення сучасним обладнанням;</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t>- інженерний захист територій від надзвичайних ситуацій природного та техногенного характеру;</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t xml:space="preserve">- запобігання виникненню та створення передумов для своєчасної та успішної ліквідації наслідків надзвичайних ситуацій на об’єктах і територіях, що характеризуються незадовільним техногенним та екологічним станом;        </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t>- створення нових аварійно-рятувальних підрозділів та служб, сприяння створенню та діяльності добровільних протипожежних формувань, інших спеціалізованих та невоєнізованих формувань як формувань цивільного захисту;</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t xml:space="preserve">- забезпечення гарантованого Конституцією України права громадян на захист їх життя і здоров’я від надзвичайних ситуацій та їх негативних наслідків; </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t>- оновлення та модернізація існуючого фонду захисних споруд цивільного захисту, створення передумов для будівництва нових захисних споруд цивільного захисту шляхом впровадження інженерно-технічних вимог цивільного захисту в містобудівній та іншій проектній документації;</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t>- організація та здійснення запобіжних заходів на випадок виникнення надзвичайних ситуацій, створення передумов для їх локалізації та ліквідації, забезпечення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 в тому числі шляхом розгортання та утримання тимчасових пунктів проживання та харчування;</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t>- забезпечення оповіщення населення про загрозу та виникнення надзвичайних ситуацій техногенного, природного, соціального або воєнного (військового) характеру;</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t>- удосконалення системи підготовки фахівців з питань пожежної безпеки та цивільного захисту, навчання населення на місцевому рівні тощо;</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lastRenderedPageBreak/>
        <w:t xml:space="preserve">-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від пожеж, підвищення рівня протипожежного захисту та створення сприятливих умов для реалізації державної політики у сфері пожежної безпеки;  </w:t>
      </w:r>
    </w:p>
    <w:p w:rsidR="00A861D2" w:rsidRPr="00C500B8" w:rsidRDefault="00A861D2" w:rsidP="00A861D2">
      <w:pPr>
        <w:spacing w:line="273" w:lineRule="auto"/>
        <w:ind w:firstLine="720"/>
        <w:jc w:val="both"/>
        <w:rPr>
          <w:color w:val="000000" w:themeColor="text1"/>
          <w:sz w:val="26"/>
          <w:szCs w:val="26"/>
          <w:lang w:val="ru-RU"/>
        </w:rPr>
      </w:pPr>
      <w:r w:rsidRPr="00C500B8">
        <w:rPr>
          <w:color w:val="000000" w:themeColor="text1"/>
          <w:sz w:val="26"/>
          <w:szCs w:val="26"/>
          <w:lang w:val="ru-RU"/>
        </w:rPr>
        <w:t xml:space="preserve">- вжиття інших комплексних та спеціальних заходів цивільного захисту. </w:t>
      </w:r>
    </w:p>
    <w:p w:rsidR="00A861D2" w:rsidRPr="00C500B8" w:rsidRDefault="00A861D2" w:rsidP="00A861D2">
      <w:pPr>
        <w:ind w:right="20"/>
        <w:jc w:val="both"/>
        <w:rPr>
          <w:rFonts w:eastAsia="Courier New"/>
          <w:color w:val="000000" w:themeColor="text1"/>
          <w:sz w:val="26"/>
          <w:szCs w:val="26"/>
        </w:rPr>
      </w:pPr>
    </w:p>
    <w:p w:rsidR="00A861D2" w:rsidRPr="00C500B8" w:rsidRDefault="00A861D2" w:rsidP="00A861D2">
      <w:pPr>
        <w:ind w:right="20" w:firstLine="709"/>
        <w:jc w:val="both"/>
        <w:rPr>
          <w:b/>
          <w:color w:val="000000" w:themeColor="text1"/>
          <w:sz w:val="26"/>
          <w:szCs w:val="26"/>
        </w:rPr>
      </w:pPr>
      <w:r w:rsidRPr="00C500B8">
        <w:rPr>
          <w:b/>
          <w:color w:val="000000" w:themeColor="text1"/>
          <w:sz w:val="26"/>
          <w:szCs w:val="26"/>
        </w:rPr>
        <w:t>3.6. Розвиток підприємництва</w:t>
      </w:r>
    </w:p>
    <w:p w:rsidR="00A861D2" w:rsidRPr="00C500B8" w:rsidRDefault="00A861D2" w:rsidP="00A861D2">
      <w:pPr>
        <w:ind w:right="20" w:firstLine="709"/>
        <w:jc w:val="both"/>
        <w:rPr>
          <w:b/>
          <w:color w:val="000000" w:themeColor="text1"/>
          <w:sz w:val="26"/>
          <w:szCs w:val="26"/>
        </w:rPr>
      </w:pPr>
    </w:p>
    <w:p w:rsidR="00A861D2" w:rsidRPr="00C500B8" w:rsidRDefault="00A861D2" w:rsidP="00A861D2">
      <w:pPr>
        <w:autoSpaceDE w:val="0"/>
        <w:autoSpaceDN w:val="0"/>
        <w:adjustRightInd w:val="0"/>
        <w:ind w:firstLine="709"/>
        <w:jc w:val="both"/>
        <w:rPr>
          <w:color w:val="000000" w:themeColor="text1"/>
          <w:sz w:val="26"/>
          <w:szCs w:val="26"/>
          <w:lang w:eastAsia="uk-UA"/>
        </w:rPr>
      </w:pPr>
      <w:r w:rsidRPr="00C500B8">
        <w:rPr>
          <w:bCs/>
          <w:color w:val="000000" w:themeColor="text1"/>
          <w:sz w:val="26"/>
          <w:szCs w:val="26"/>
          <w:lang w:eastAsia="uk-UA"/>
        </w:rPr>
        <w:t xml:space="preserve">Розвиток сучасного </w:t>
      </w:r>
      <w:r w:rsidRPr="00C500B8">
        <w:rPr>
          <w:color w:val="000000" w:themeColor="text1"/>
          <w:sz w:val="26"/>
          <w:szCs w:val="26"/>
          <w:lang w:eastAsia="uk-UA"/>
        </w:rPr>
        <w:t>підприємництва відкриває вагомі перспективи вирішення економічних і соціальних проблем, створює передумови зміцнення економічної безпеки та добробуту громадян. Стимулювання ефективного молодіжного підприємництва.</w:t>
      </w:r>
    </w:p>
    <w:p w:rsidR="00A861D2" w:rsidRPr="00C500B8" w:rsidRDefault="00A861D2" w:rsidP="000C0CE3">
      <w:pPr>
        <w:widowControl w:val="0"/>
        <w:ind w:firstLine="709"/>
        <w:jc w:val="both"/>
        <w:rPr>
          <w:color w:val="000000" w:themeColor="text1"/>
          <w:sz w:val="26"/>
          <w:szCs w:val="26"/>
        </w:rPr>
      </w:pPr>
      <w:r w:rsidRPr="00C500B8">
        <w:rPr>
          <w:color w:val="000000" w:themeColor="text1"/>
          <w:sz w:val="26"/>
          <w:szCs w:val="26"/>
        </w:rPr>
        <w:t xml:space="preserve">Більш привабливою для розвитку бізнесу у громаді залишається невиробнича сфера, зокрема, роздрібна торгівля продовжує займати лідируюче місце. Представниками малого бізнесу обслуговується велика частина сфери споживчого ринку. Також діяльність суб’єктів малого та середнього підприємництва зосереджується у сфері надання перукарських послуг, послуг по ремонту взуття та пошиву одягу, ремонту автомобілів, шиномонтажу, ремонту житла та будівництва. </w:t>
      </w:r>
    </w:p>
    <w:p w:rsidR="00A861D2" w:rsidRPr="00C500B8" w:rsidRDefault="00A861D2" w:rsidP="00A861D2">
      <w:pPr>
        <w:ind w:firstLine="709"/>
        <w:jc w:val="both"/>
        <w:rPr>
          <w:b/>
          <w:color w:val="000000" w:themeColor="text1"/>
          <w:sz w:val="26"/>
          <w:szCs w:val="26"/>
          <w:lang w:eastAsia="uk-UA"/>
        </w:rPr>
      </w:pPr>
    </w:p>
    <w:p w:rsidR="00A861D2" w:rsidRPr="00C500B8" w:rsidRDefault="00A861D2" w:rsidP="00A861D2">
      <w:pPr>
        <w:ind w:firstLine="709"/>
        <w:jc w:val="both"/>
        <w:rPr>
          <w:b/>
          <w:color w:val="000000" w:themeColor="text1"/>
          <w:sz w:val="26"/>
          <w:szCs w:val="26"/>
          <w:lang w:eastAsia="uk-UA"/>
        </w:rPr>
      </w:pPr>
      <w:r w:rsidRPr="00C500B8">
        <w:rPr>
          <w:b/>
          <w:color w:val="000000" w:themeColor="text1"/>
          <w:sz w:val="26"/>
          <w:szCs w:val="26"/>
          <w:lang w:eastAsia="uk-UA"/>
        </w:rPr>
        <w:t xml:space="preserve">Головні цілі на </w:t>
      </w:r>
      <w:r w:rsidRPr="00C500B8">
        <w:rPr>
          <w:b/>
          <w:color w:val="000000" w:themeColor="text1"/>
          <w:sz w:val="26"/>
          <w:szCs w:val="26"/>
        </w:rPr>
        <w:t>2022-2024 роки</w:t>
      </w:r>
      <w:r w:rsidRPr="00C500B8">
        <w:rPr>
          <w:b/>
          <w:color w:val="000000" w:themeColor="text1"/>
          <w:sz w:val="26"/>
          <w:szCs w:val="26"/>
          <w:lang w:eastAsia="uk-UA"/>
        </w:rPr>
        <w:t>:</w:t>
      </w:r>
    </w:p>
    <w:p w:rsidR="00A861D2" w:rsidRPr="00C500B8" w:rsidRDefault="00A861D2" w:rsidP="00A861D2">
      <w:pPr>
        <w:ind w:firstLine="709"/>
        <w:jc w:val="both"/>
        <w:rPr>
          <w:b/>
          <w:color w:val="000000" w:themeColor="text1"/>
          <w:sz w:val="26"/>
          <w:szCs w:val="26"/>
          <w:lang w:eastAsia="uk-UA"/>
        </w:rPr>
      </w:pPr>
    </w:p>
    <w:p w:rsidR="00A861D2" w:rsidRPr="00C500B8" w:rsidRDefault="00A861D2" w:rsidP="00A861D2">
      <w:pPr>
        <w:tabs>
          <w:tab w:val="left" w:pos="567"/>
        </w:tabs>
        <w:jc w:val="both"/>
        <w:rPr>
          <w:color w:val="000000" w:themeColor="text1"/>
          <w:sz w:val="26"/>
          <w:szCs w:val="26"/>
        </w:rPr>
      </w:pPr>
      <w:r w:rsidRPr="00C500B8">
        <w:rPr>
          <w:color w:val="000000" w:themeColor="text1"/>
          <w:sz w:val="26"/>
          <w:szCs w:val="26"/>
          <w:lang w:eastAsia="uk-UA"/>
        </w:rPr>
        <w:tab/>
        <w:t xml:space="preserve">- </w:t>
      </w:r>
      <w:r w:rsidRPr="00C500B8">
        <w:rPr>
          <w:color w:val="000000" w:themeColor="text1"/>
          <w:sz w:val="26"/>
          <w:szCs w:val="26"/>
        </w:rPr>
        <w:t>усунення адміністративних та організаційних перешкод у підприємницькій діяльності;</w:t>
      </w:r>
    </w:p>
    <w:p w:rsidR="00A861D2" w:rsidRPr="00C500B8" w:rsidRDefault="00A861D2" w:rsidP="00A861D2">
      <w:pPr>
        <w:tabs>
          <w:tab w:val="left" w:pos="900"/>
        </w:tabs>
        <w:ind w:firstLine="567"/>
        <w:jc w:val="both"/>
        <w:rPr>
          <w:color w:val="000000" w:themeColor="text1"/>
          <w:sz w:val="26"/>
          <w:szCs w:val="26"/>
        </w:rPr>
      </w:pPr>
      <w:r w:rsidRPr="00C500B8">
        <w:rPr>
          <w:color w:val="000000" w:themeColor="text1"/>
          <w:sz w:val="26"/>
          <w:szCs w:val="26"/>
        </w:rPr>
        <w:t xml:space="preserve"> - формування сприятливого правового середовища для розвитку підприємництва; </w:t>
      </w:r>
    </w:p>
    <w:p w:rsidR="00A861D2" w:rsidRPr="00C500B8" w:rsidRDefault="00A861D2" w:rsidP="00A861D2">
      <w:pPr>
        <w:tabs>
          <w:tab w:val="left" w:pos="900"/>
        </w:tabs>
        <w:ind w:firstLine="567"/>
        <w:jc w:val="both"/>
        <w:rPr>
          <w:color w:val="000000" w:themeColor="text1"/>
          <w:sz w:val="26"/>
          <w:szCs w:val="26"/>
        </w:rPr>
      </w:pPr>
      <w:r w:rsidRPr="00C500B8">
        <w:rPr>
          <w:color w:val="000000" w:themeColor="text1"/>
          <w:sz w:val="26"/>
          <w:szCs w:val="26"/>
        </w:rPr>
        <w:t>- розвиток ефективної взаємодії органів місцевого самоврядування з підприємцями та їх громадськими об’єднаннями.</w:t>
      </w:r>
    </w:p>
    <w:p w:rsidR="00A861D2" w:rsidRPr="00C500B8" w:rsidRDefault="00A861D2" w:rsidP="00A861D2">
      <w:pPr>
        <w:autoSpaceDE w:val="0"/>
        <w:autoSpaceDN w:val="0"/>
        <w:adjustRightInd w:val="0"/>
        <w:ind w:firstLine="709"/>
        <w:jc w:val="both"/>
        <w:rPr>
          <w:b/>
          <w:color w:val="000000" w:themeColor="text1"/>
          <w:sz w:val="26"/>
          <w:szCs w:val="26"/>
          <w:lang w:eastAsia="uk-UA"/>
        </w:rPr>
      </w:pPr>
    </w:p>
    <w:p w:rsidR="00A861D2" w:rsidRPr="00C500B8" w:rsidRDefault="00A861D2" w:rsidP="00A861D2">
      <w:pPr>
        <w:autoSpaceDE w:val="0"/>
        <w:autoSpaceDN w:val="0"/>
        <w:adjustRightInd w:val="0"/>
        <w:ind w:firstLine="709"/>
        <w:jc w:val="both"/>
        <w:rPr>
          <w:b/>
          <w:color w:val="000000" w:themeColor="text1"/>
          <w:sz w:val="26"/>
          <w:szCs w:val="26"/>
          <w:lang w:eastAsia="uk-UA"/>
        </w:rPr>
      </w:pPr>
      <w:r w:rsidRPr="00C500B8">
        <w:rPr>
          <w:b/>
          <w:color w:val="000000" w:themeColor="text1"/>
          <w:sz w:val="26"/>
          <w:szCs w:val="26"/>
          <w:lang w:eastAsia="uk-UA"/>
        </w:rPr>
        <w:t xml:space="preserve">Основні завдання та заходи на  </w:t>
      </w:r>
      <w:r w:rsidRPr="00C500B8">
        <w:rPr>
          <w:b/>
          <w:color w:val="000000" w:themeColor="text1"/>
          <w:sz w:val="26"/>
          <w:szCs w:val="26"/>
        </w:rPr>
        <w:t>2022-2024 роки</w:t>
      </w:r>
      <w:r w:rsidRPr="00C500B8">
        <w:rPr>
          <w:b/>
          <w:color w:val="000000" w:themeColor="text1"/>
          <w:sz w:val="26"/>
          <w:szCs w:val="26"/>
          <w:lang w:eastAsia="uk-UA"/>
        </w:rPr>
        <w:t>:</w:t>
      </w:r>
    </w:p>
    <w:p w:rsidR="00A861D2" w:rsidRPr="00C500B8" w:rsidRDefault="00A861D2" w:rsidP="00A861D2">
      <w:pPr>
        <w:autoSpaceDE w:val="0"/>
        <w:autoSpaceDN w:val="0"/>
        <w:adjustRightInd w:val="0"/>
        <w:ind w:firstLine="709"/>
        <w:jc w:val="both"/>
        <w:rPr>
          <w:b/>
          <w:color w:val="000000" w:themeColor="text1"/>
          <w:sz w:val="26"/>
          <w:szCs w:val="26"/>
          <w:lang w:eastAsia="uk-UA"/>
        </w:rPr>
      </w:pPr>
    </w:p>
    <w:p w:rsidR="00A861D2" w:rsidRPr="00C500B8" w:rsidRDefault="00A861D2" w:rsidP="00A861D2">
      <w:pPr>
        <w:tabs>
          <w:tab w:val="left" w:pos="0"/>
        </w:tabs>
        <w:ind w:firstLine="567"/>
        <w:jc w:val="both"/>
        <w:rPr>
          <w:color w:val="000000" w:themeColor="text1"/>
          <w:sz w:val="26"/>
          <w:szCs w:val="26"/>
        </w:rPr>
      </w:pPr>
      <w:r w:rsidRPr="00C500B8">
        <w:rPr>
          <w:color w:val="000000" w:themeColor="text1"/>
          <w:sz w:val="26"/>
          <w:szCs w:val="26"/>
        </w:rPr>
        <w:t xml:space="preserve">-    удосконалення системи надання адміністративних послуг; </w:t>
      </w:r>
    </w:p>
    <w:p w:rsidR="00A861D2" w:rsidRPr="00C500B8" w:rsidRDefault="00A861D2" w:rsidP="00A861D2">
      <w:pPr>
        <w:tabs>
          <w:tab w:val="left" w:pos="0"/>
        </w:tabs>
        <w:ind w:firstLine="567"/>
        <w:jc w:val="both"/>
        <w:rPr>
          <w:color w:val="000000" w:themeColor="text1"/>
          <w:sz w:val="26"/>
          <w:szCs w:val="26"/>
        </w:rPr>
      </w:pPr>
      <w:r w:rsidRPr="00C500B8">
        <w:rPr>
          <w:color w:val="000000" w:themeColor="text1"/>
          <w:sz w:val="26"/>
          <w:szCs w:val="26"/>
        </w:rPr>
        <w:t>- забезпечення відкритості та прозорості політики органів місцевого самоврядування щодо регулювання господарської діяльності, проведення обговорень проектів регуляторних актів та врахування пропозицій підприємців;</w:t>
      </w:r>
    </w:p>
    <w:p w:rsidR="00A861D2" w:rsidRPr="00C500B8" w:rsidRDefault="00A861D2" w:rsidP="00A861D2">
      <w:pPr>
        <w:tabs>
          <w:tab w:val="left" w:pos="0"/>
        </w:tabs>
        <w:autoSpaceDE w:val="0"/>
        <w:autoSpaceDN w:val="0"/>
        <w:adjustRightInd w:val="0"/>
        <w:ind w:firstLine="567"/>
        <w:jc w:val="both"/>
        <w:rPr>
          <w:color w:val="000000" w:themeColor="text1"/>
          <w:sz w:val="26"/>
          <w:szCs w:val="26"/>
        </w:rPr>
      </w:pPr>
      <w:r w:rsidRPr="00C500B8">
        <w:rPr>
          <w:color w:val="000000" w:themeColor="text1"/>
          <w:sz w:val="26"/>
          <w:szCs w:val="26"/>
        </w:rPr>
        <w:t xml:space="preserve">- розвиток інфраструктури підтримки підприємництва; </w:t>
      </w:r>
    </w:p>
    <w:p w:rsidR="00A861D2" w:rsidRPr="00C500B8" w:rsidRDefault="00A861D2" w:rsidP="00A861D2">
      <w:pPr>
        <w:autoSpaceDE w:val="0"/>
        <w:autoSpaceDN w:val="0"/>
        <w:adjustRightInd w:val="0"/>
        <w:ind w:firstLine="567"/>
        <w:jc w:val="both"/>
        <w:rPr>
          <w:color w:val="000000" w:themeColor="text1"/>
          <w:sz w:val="26"/>
          <w:szCs w:val="26"/>
        </w:rPr>
      </w:pPr>
      <w:r w:rsidRPr="00C500B8">
        <w:rPr>
          <w:color w:val="000000" w:themeColor="text1"/>
          <w:sz w:val="26"/>
          <w:szCs w:val="26"/>
        </w:rPr>
        <w:t xml:space="preserve">- створення рівних умов для суб’єктів підприємницької діяльності у використанні ресурсів територіальної громади, як правило, на конкурентній основі (конкурс, аукціон). </w:t>
      </w:r>
    </w:p>
    <w:p w:rsidR="00A861D2" w:rsidRPr="00C500B8" w:rsidRDefault="00A861D2" w:rsidP="00A861D2">
      <w:pPr>
        <w:ind w:right="20" w:firstLine="709"/>
        <w:jc w:val="both"/>
        <w:rPr>
          <w:b/>
          <w:color w:val="000000" w:themeColor="text1"/>
          <w:sz w:val="26"/>
          <w:szCs w:val="26"/>
        </w:rPr>
      </w:pPr>
    </w:p>
    <w:p w:rsidR="00A861D2" w:rsidRPr="00C500B8" w:rsidRDefault="00A861D2" w:rsidP="00A861D2">
      <w:pPr>
        <w:ind w:right="20" w:firstLine="709"/>
        <w:jc w:val="both"/>
        <w:rPr>
          <w:b/>
          <w:color w:val="000000" w:themeColor="text1"/>
          <w:sz w:val="26"/>
          <w:szCs w:val="26"/>
        </w:rPr>
      </w:pPr>
      <w:r w:rsidRPr="00C500B8">
        <w:rPr>
          <w:b/>
          <w:color w:val="000000" w:themeColor="text1"/>
          <w:sz w:val="26"/>
          <w:szCs w:val="26"/>
        </w:rPr>
        <w:t>3.7.  Інвестиційна діяльність</w:t>
      </w:r>
    </w:p>
    <w:p w:rsidR="00A861D2" w:rsidRPr="00C500B8" w:rsidRDefault="00A861D2" w:rsidP="00A861D2">
      <w:pPr>
        <w:ind w:right="20"/>
        <w:jc w:val="both"/>
        <w:rPr>
          <w:b/>
          <w:color w:val="000000" w:themeColor="text1"/>
          <w:sz w:val="26"/>
          <w:szCs w:val="26"/>
        </w:rPr>
      </w:pPr>
    </w:p>
    <w:p w:rsidR="00A861D2" w:rsidRPr="00C500B8" w:rsidRDefault="00A861D2" w:rsidP="00A861D2">
      <w:pPr>
        <w:widowControl w:val="0"/>
        <w:ind w:firstLine="700"/>
        <w:jc w:val="both"/>
        <w:rPr>
          <w:rFonts w:eastAsia="Calibri"/>
          <w:b/>
          <w:color w:val="000000" w:themeColor="text1"/>
          <w:sz w:val="26"/>
          <w:szCs w:val="26"/>
          <w:lang w:eastAsia="en-US"/>
        </w:rPr>
      </w:pPr>
      <w:r w:rsidRPr="00C500B8">
        <w:rPr>
          <w:rFonts w:eastAsia="Calibri"/>
          <w:b/>
          <w:color w:val="000000" w:themeColor="text1"/>
          <w:sz w:val="26"/>
          <w:szCs w:val="26"/>
          <w:lang w:eastAsia="en-US"/>
        </w:rPr>
        <w:t>Головні цілі на 2022-2024 роки:</w:t>
      </w:r>
    </w:p>
    <w:p w:rsidR="00A861D2" w:rsidRPr="00C500B8" w:rsidRDefault="00A861D2" w:rsidP="00BF167A">
      <w:pPr>
        <w:numPr>
          <w:ilvl w:val="0"/>
          <w:numId w:val="26"/>
        </w:numPr>
        <w:ind w:right="20" w:firstLine="567"/>
        <w:jc w:val="both"/>
        <w:rPr>
          <w:b/>
          <w:color w:val="000000" w:themeColor="text1"/>
          <w:sz w:val="26"/>
          <w:szCs w:val="26"/>
        </w:rPr>
      </w:pPr>
      <w:r w:rsidRPr="00C500B8">
        <w:rPr>
          <w:color w:val="000000" w:themeColor="text1"/>
          <w:sz w:val="26"/>
          <w:szCs w:val="26"/>
        </w:rPr>
        <w:t>збільшення обсягу залучених інвестицій у розвиток економіки громади для активізації економічної діяльності на території громади та підвищення рівня конкурентоспроможності.</w:t>
      </w:r>
    </w:p>
    <w:p w:rsidR="00A861D2" w:rsidRPr="00C500B8" w:rsidRDefault="00A861D2" w:rsidP="00BF167A">
      <w:pPr>
        <w:widowControl w:val="0"/>
        <w:numPr>
          <w:ilvl w:val="0"/>
          <w:numId w:val="26"/>
        </w:numPr>
        <w:spacing w:after="160" w:line="256" w:lineRule="auto"/>
        <w:ind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залучення прямих іноземних інвестицій - пріоритетний напрям діяльності громади. Суттєва активізація інвестиційної діяльності підприємств та організацій громади, а також іноземних інвесторів є прямим наслідком </w:t>
      </w:r>
      <w:r w:rsidRPr="00C500B8">
        <w:rPr>
          <w:rFonts w:eastAsia="Calibri"/>
          <w:color w:val="000000" w:themeColor="text1"/>
          <w:sz w:val="26"/>
          <w:szCs w:val="26"/>
          <w:lang w:eastAsia="en-US"/>
        </w:rPr>
        <w:lastRenderedPageBreak/>
        <w:t>підвищення ефективності фінансово–господарської діяльності підприємств, поліпшення інвестиційного клімату в громаді та зростання її інвестиційного потенціалу.</w:t>
      </w:r>
    </w:p>
    <w:p w:rsidR="00A861D2" w:rsidRPr="00C500B8" w:rsidRDefault="00A861D2" w:rsidP="00BF167A">
      <w:pPr>
        <w:widowControl w:val="0"/>
        <w:numPr>
          <w:ilvl w:val="0"/>
          <w:numId w:val="26"/>
        </w:numPr>
        <w:ind w:firstLine="567"/>
        <w:jc w:val="both"/>
        <w:rPr>
          <w:rFonts w:eastAsia="Calibri"/>
          <w:color w:val="000000" w:themeColor="text1"/>
          <w:sz w:val="26"/>
          <w:szCs w:val="26"/>
          <w:lang w:eastAsia="en-US"/>
        </w:rPr>
      </w:pPr>
      <w:r w:rsidRPr="00C500B8">
        <w:rPr>
          <w:rFonts w:eastAsia="Calibri"/>
          <w:color w:val="000000" w:themeColor="text1"/>
          <w:sz w:val="26"/>
          <w:szCs w:val="26"/>
          <w:lang w:eastAsia="en-US"/>
        </w:rPr>
        <w:t>створення сприятливих умов для активізації та розвитку інвестиційно-інноваційної діяльності у Великодимерській громаді.</w:t>
      </w:r>
    </w:p>
    <w:p w:rsidR="00A861D2" w:rsidRPr="00C500B8" w:rsidRDefault="00A861D2" w:rsidP="00A861D2">
      <w:pPr>
        <w:widowControl w:val="0"/>
        <w:ind w:firstLine="700"/>
        <w:jc w:val="both"/>
        <w:rPr>
          <w:rFonts w:eastAsia="Calibri"/>
          <w:color w:val="000000" w:themeColor="text1"/>
          <w:sz w:val="26"/>
          <w:szCs w:val="26"/>
          <w:lang w:eastAsia="en-US"/>
        </w:rPr>
      </w:pPr>
    </w:p>
    <w:p w:rsidR="00A861D2" w:rsidRPr="00C500B8" w:rsidRDefault="00A861D2" w:rsidP="00A861D2">
      <w:pPr>
        <w:widowControl w:val="0"/>
        <w:tabs>
          <w:tab w:val="left" w:pos="567"/>
        </w:tabs>
        <w:ind w:firstLine="284"/>
        <w:jc w:val="both"/>
        <w:rPr>
          <w:rFonts w:eastAsia="Calibri"/>
          <w:color w:val="000000" w:themeColor="text1"/>
          <w:sz w:val="26"/>
          <w:szCs w:val="26"/>
          <w:u w:val="single"/>
          <w:lang w:eastAsia="en-US"/>
        </w:rPr>
      </w:pPr>
      <w:r w:rsidRPr="00C500B8">
        <w:rPr>
          <w:rFonts w:eastAsia="Calibri"/>
          <w:b/>
          <w:color w:val="000000" w:themeColor="text1"/>
          <w:sz w:val="26"/>
          <w:szCs w:val="26"/>
          <w:lang w:eastAsia="en-US"/>
        </w:rPr>
        <w:tab/>
      </w:r>
      <w:r w:rsidRPr="00C500B8">
        <w:rPr>
          <w:rFonts w:eastAsia="Calibri"/>
          <w:b/>
          <w:color w:val="000000" w:themeColor="text1"/>
          <w:sz w:val="26"/>
          <w:szCs w:val="26"/>
          <w:lang w:val="ru-RU" w:eastAsia="en-US"/>
        </w:rPr>
        <w:t xml:space="preserve">Основні завдання та заходи на </w:t>
      </w:r>
      <w:r w:rsidRPr="00C500B8">
        <w:rPr>
          <w:rFonts w:eastAsia="Calibri"/>
          <w:b/>
          <w:color w:val="000000" w:themeColor="text1"/>
          <w:sz w:val="26"/>
          <w:szCs w:val="26"/>
          <w:lang w:eastAsia="en-US"/>
        </w:rPr>
        <w:t>2022-2024 роки:</w:t>
      </w:r>
    </w:p>
    <w:p w:rsidR="00A861D2" w:rsidRPr="00C500B8" w:rsidRDefault="00A861D2" w:rsidP="00A861D2">
      <w:pPr>
        <w:widowControl w:val="0"/>
        <w:tabs>
          <w:tab w:val="left" w:pos="567"/>
        </w:tabs>
        <w:ind w:firstLine="284"/>
        <w:jc w:val="both"/>
        <w:rPr>
          <w:rFonts w:eastAsia="Calibri"/>
          <w:color w:val="000000" w:themeColor="text1"/>
          <w:sz w:val="26"/>
          <w:szCs w:val="26"/>
          <w:u w:val="single"/>
          <w:lang w:val="ru-RU" w:eastAsia="en-US"/>
        </w:rPr>
      </w:pPr>
    </w:p>
    <w:p w:rsidR="00A861D2" w:rsidRPr="00C500B8" w:rsidRDefault="00A861D2" w:rsidP="00BF167A">
      <w:pPr>
        <w:widowControl w:val="0"/>
        <w:numPr>
          <w:ilvl w:val="0"/>
          <w:numId w:val="8"/>
        </w:numPr>
        <w:tabs>
          <w:tab w:val="left" w:pos="567"/>
        </w:tabs>
        <w:ind w:left="0" w:firstLine="567"/>
        <w:jc w:val="both"/>
        <w:rPr>
          <w:rFonts w:eastAsia="Calibri"/>
          <w:color w:val="000000" w:themeColor="text1"/>
          <w:sz w:val="26"/>
          <w:szCs w:val="26"/>
          <w:lang w:val="ru-RU" w:eastAsia="en-US"/>
        </w:rPr>
      </w:pPr>
      <w:r w:rsidRPr="00C500B8">
        <w:rPr>
          <w:rFonts w:eastAsia="Calibri"/>
          <w:color w:val="000000" w:themeColor="text1"/>
          <w:sz w:val="26"/>
          <w:szCs w:val="26"/>
          <w:lang w:val="ru-RU" w:eastAsia="en-US"/>
        </w:rPr>
        <w:t>сприяти участі суб'єктів підприємницької діяльності у програмах міжнародної технічної допомоги та міжнародного співробітництва;</w:t>
      </w:r>
    </w:p>
    <w:p w:rsidR="00A861D2" w:rsidRPr="00C500B8" w:rsidRDefault="00A861D2" w:rsidP="00BF167A">
      <w:pPr>
        <w:numPr>
          <w:ilvl w:val="0"/>
          <w:numId w:val="8"/>
        </w:numPr>
        <w:tabs>
          <w:tab w:val="left" w:pos="567"/>
        </w:tabs>
        <w:autoSpaceDE w:val="0"/>
        <w:autoSpaceDN w:val="0"/>
        <w:adjustRightInd w:val="0"/>
        <w:ind w:left="0"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створити та регулярно оновлювати інвестиційний портал Великодимерської громади із  формуванням банку даних земельних ділянок, виробничих площ та об’єктів незавершеного будівництва, якісної підготовки всіх інвестиційних проектів українською та англійською мовами запропонованих до реалізації, оплата хостинг-провайдера;</w:t>
      </w:r>
    </w:p>
    <w:p w:rsidR="00A861D2" w:rsidRPr="00C500B8" w:rsidRDefault="00A861D2" w:rsidP="00BF167A">
      <w:pPr>
        <w:numPr>
          <w:ilvl w:val="0"/>
          <w:numId w:val="8"/>
        </w:numPr>
        <w:tabs>
          <w:tab w:val="left" w:pos="567"/>
        </w:tabs>
        <w:autoSpaceDE w:val="0"/>
        <w:autoSpaceDN w:val="0"/>
        <w:adjustRightInd w:val="0"/>
        <w:ind w:left="0"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покращення інвестиційного іміджу громади шляхом розробки рекламно-іміджевої продукції та інформаційно-презентаційних матеріалів про Великодимерську територіальну громаду, висвітлення успішних практик інвестування у засобах масової інформації, участь та представлення інвестиційного потенціалу на інвестиційних форумах;</w:t>
      </w:r>
    </w:p>
    <w:p w:rsidR="00A861D2" w:rsidRPr="00C500B8" w:rsidRDefault="00A861D2" w:rsidP="00BF167A">
      <w:pPr>
        <w:widowControl w:val="0"/>
        <w:numPr>
          <w:ilvl w:val="0"/>
          <w:numId w:val="8"/>
        </w:numPr>
        <w:tabs>
          <w:tab w:val="left" w:pos="567"/>
        </w:tabs>
        <w:ind w:left="0" w:firstLine="567"/>
        <w:jc w:val="both"/>
        <w:rPr>
          <w:rFonts w:eastAsia="Calibri"/>
          <w:color w:val="000000" w:themeColor="text1"/>
          <w:sz w:val="26"/>
          <w:szCs w:val="26"/>
          <w:lang w:val="ru-RU" w:eastAsia="en-US"/>
        </w:rPr>
      </w:pPr>
      <w:r w:rsidRPr="00C500B8">
        <w:rPr>
          <w:rFonts w:eastAsia="Calibri"/>
          <w:color w:val="000000" w:themeColor="text1"/>
          <w:sz w:val="26"/>
          <w:szCs w:val="26"/>
          <w:lang w:val="ru-RU" w:eastAsia="en-US"/>
        </w:rPr>
        <w:t xml:space="preserve">забезпечити участь представників </w:t>
      </w:r>
      <w:r w:rsidRPr="00C500B8">
        <w:rPr>
          <w:rFonts w:eastAsia="Calibri"/>
          <w:color w:val="000000" w:themeColor="text1"/>
          <w:sz w:val="26"/>
          <w:szCs w:val="26"/>
          <w:lang w:eastAsia="en-US"/>
        </w:rPr>
        <w:t>Великодимерської громади</w:t>
      </w:r>
      <w:r w:rsidRPr="00C500B8">
        <w:rPr>
          <w:rFonts w:eastAsia="Calibri"/>
          <w:color w:val="000000" w:themeColor="text1"/>
          <w:sz w:val="26"/>
          <w:szCs w:val="26"/>
          <w:lang w:val="ru-RU" w:eastAsia="en-US"/>
        </w:rPr>
        <w:t xml:space="preserve"> у міжнародних виставках, форумах з інвестиційних питань в Україні та за кордоном;</w:t>
      </w:r>
    </w:p>
    <w:p w:rsidR="00A861D2" w:rsidRPr="00C500B8" w:rsidRDefault="00A861D2" w:rsidP="00BF167A">
      <w:pPr>
        <w:widowControl w:val="0"/>
        <w:numPr>
          <w:ilvl w:val="0"/>
          <w:numId w:val="8"/>
        </w:numPr>
        <w:tabs>
          <w:tab w:val="left" w:pos="567"/>
        </w:tabs>
        <w:ind w:left="0" w:firstLine="567"/>
        <w:jc w:val="both"/>
        <w:rPr>
          <w:rFonts w:eastAsia="Calibri"/>
          <w:color w:val="000000" w:themeColor="text1"/>
          <w:sz w:val="26"/>
          <w:szCs w:val="26"/>
          <w:lang w:val="ru-RU" w:eastAsia="en-US"/>
        </w:rPr>
      </w:pPr>
      <w:r w:rsidRPr="00C500B8">
        <w:rPr>
          <w:rFonts w:eastAsia="Calibri"/>
          <w:color w:val="000000" w:themeColor="text1"/>
          <w:sz w:val="26"/>
          <w:szCs w:val="26"/>
          <w:lang w:val="ru-RU" w:eastAsia="en-US"/>
        </w:rPr>
        <w:t>підготовка та проведення інвестиційного форуму;</w:t>
      </w:r>
    </w:p>
    <w:p w:rsidR="00A861D2" w:rsidRPr="00C500B8" w:rsidRDefault="00A861D2" w:rsidP="00BF167A">
      <w:pPr>
        <w:widowControl w:val="0"/>
        <w:numPr>
          <w:ilvl w:val="0"/>
          <w:numId w:val="8"/>
        </w:numPr>
        <w:tabs>
          <w:tab w:val="left" w:pos="567"/>
        </w:tabs>
        <w:ind w:left="0" w:firstLine="567"/>
        <w:jc w:val="both"/>
        <w:rPr>
          <w:rFonts w:eastAsia="Calibri"/>
          <w:color w:val="000000" w:themeColor="text1"/>
          <w:sz w:val="26"/>
          <w:szCs w:val="26"/>
          <w:lang w:val="ru-RU" w:eastAsia="en-US"/>
        </w:rPr>
      </w:pPr>
      <w:r w:rsidRPr="00C500B8">
        <w:rPr>
          <w:rFonts w:eastAsia="Calibri"/>
          <w:color w:val="000000" w:themeColor="text1"/>
          <w:sz w:val="26"/>
          <w:szCs w:val="26"/>
          <w:lang w:val="ru-RU" w:eastAsia="en-US"/>
        </w:rPr>
        <w:t>поширення інформації серед бізнесових кіл щодо державної політики в інвестиційній сфері та стимулювання інвестиційної діяльності у пріоритетних галузях економіки;</w:t>
      </w:r>
    </w:p>
    <w:p w:rsidR="00A861D2" w:rsidRPr="00C500B8" w:rsidRDefault="00A861D2" w:rsidP="00BF167A">
      <w:pPr>
        <w:numPr>
          <w:ilvl w:val="0"/>
          <w:numId w:val="8"/>
        </w:numPr>
        <w:tabs>
          <w:tab w:val="left" w:pos="567"/>
        </w:tabs>
        <w:autoSpaceDE w:val="0"/>
        <w:autoSpaceDN w:val="0"/>
        <w:adjustRightInd w:val="0"/>
        <w:ind w:left="0"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підготовка та видавництво друкованого інвестиційного паспорту та каталогу інвестиційних пропозицій Великодимерської громади;</w:t>
      </w:r>
    </w:p>
    <w:p w:rsidR="00A861D2" w:rsidRPr="00C500B8" w:rsidRDefault="00A861D2" w:rsidP="00BF167A">
      <w:pPr>
        <w:numPr>
          <w:ilvl w:val="0"/>
          <w:numId w:val="8"/>
        </w:numPr>
        <w:tabs>
          <w:tab w:val="left" w:pos="567"/>
        </w:tabs>
        <w:autoSpaceDE w:val="0"/>
        <w:autoSpaceDN w:val="0"/>
        <w:adjustRightInd w:val="0"/>
        <w:ind w:left="0"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забезпечити підготовку та розповсюдження рекламно-презентаційної продукції, для поширення інформації про інвестиційну привабливість громади;</w:t>
      </w:r>
    </w:p>
    <w:p w:rsidR="00A861D2" w:rsidRPr="00C500B8" w:rsidRDefault="00A861D2" w:rsidP="00BF167A">
      <w:pPr>
        <w:numPr>
          <w:ilvl w:val="0"/>
          <w:numId w:val="8"/>
        </w:numPr>
        <w:tabs>
          <w:tab w:val="left" w:pos="567"/>
        </w:tabs>
        <w:autoSpaceDE w:val="0"/>
        <w:autoSpaceDN w:val="0"/>
        <w:adjustRightInd w:val="0"/>
        <w:ind w:left="0"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залучати іноземних інвесторів до підготовки інформаційних матеріалів з висвітлення позитивної практики ведення бізнесу на території Великодимерської громади;</w:t>
      </w:r>
    </w:p>
    <w:p w:rsidR="00A861D2" w:rsidRPr="00C500B8" w:rsidRDefault="00A861D2" w:rsidP="00BF167A">
      <w:pPr>
        <w:numPr>
          <w:ilvl w:val="0"/>
          <w:numId w:val="8"/>
        </w:numPr>
        <w:tabs>
          <w:tab w:val="left" w:pos="567"/>
        </w:tabs>
        <w:autoSpaceDE w:val="0"/>
        <w:autoSpaceDN w:val="0"/>
        <w:adjustRightInd w:val="0"/>
        <w:ind w:left="0"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проводити роботу щодо виявлення та оновлення інформації про існуючі земельні ділянки сільськогосподарського та промислового призначення для залучення сільськогосподарських та промислових підприємств з іноземними інвестиціями;</w:t>
      </w:r>
    </w:p>
    <w:p w:rsidR="00A861D2" w:rsidRPr="00C500B8" w:rsidRDefault="00A861D2" w:rsidP="00BF167A">
      <w:pPr>
        <w:numPr>
          <w:ilvl w:val="0"/>
          <w:numId w:val="8"/>
        </w:numPr>
        <w:tabs>
          <w:tab w:val="left" w:pos="567"/>
        </w:tabs>
        <w:autoSpaceDE w:val="0"/>
        <w:autoSpaceDN w:val="0"/>
        <w:adjustRightInd w:val="0"/>
        <w:ind w:left="0"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проведення роботи щодо визначення об’єктів державної та комунальної власності, до яких може застосовуватися механізм державно-приватного партнерства, концесії;</w:t>
      </w:r>
    </w:p>
    <w:p w:rsidR="00A861D2" w:rsidRPr="00C500B8" w:rsidRDefault="00A861D2" w:rsidP="00BF167A">
      <w:pPr>
        <w:widowControl w:val="0"/>
        <w:numPr>
          <w:ilvl w:val="0"/>
          <w:numId w:val="8"/>
        </w:numPr>
        <w:tabs>
          <w:tab w:val="num" w:pos="0"/>
          <w:tab w:val="left" w:pos="567"/>
        </w:tabs>
        <w:ind w:left="0" w:firstLine="567"/>
        <w:jc w:val="both"/>
        <w:rPr>
          <w:rFonts w:eastAsia="Calibri"/>
          <w:color w:val="000000" w:themeColor="text1"/>
          <w:sz w:val="26"/>
          <w:szCs w:val="26"/>
          <w:lang w:val="ru-RU" w:eastAsia="en-US"/>
        </w:rPr>
      </w:pPr>
      <w:r w:rsidRPr="00C500B8">
        <w:rPr>
          <w:rFonts w:eastAsia="Calibri"/>
          <w:color w:val="000000" w:themeColor="text1"/>
          <w:sz w:val="26"/>
          <w:szCs w:val="26"/>
          <w:lang w:val="ru-RU" w:eastAsia="en-US"/>
        </w:rPr>
        <w:t xml:space="preserve">розробити схеми планування та здійснити заходи щодо визначення перспективних для інвестування об’єктів: </w:t>
      </w:r>
    </w:p>
    <w:p w:rsidR="00A861D2" w:rsidRPr="00C500B8" w:rsidRDefault="00A861D2" w:rsidP="00A861D2">
      <w:pPr>
        <w:widowControl w:val="0"/>
        <w:tabs>
          <w:tab w:val="left" w:pos="567"/>
        </w:tabs>
        <w:jc w:val="both"/>
        <w:rPr>
          <w:rFonts w:eastAsia="Calibri"/>
          <w:color w:val="000000" w:themeColor="text1"/>
          <w:sz w:val="26"/>
          <w:szCs w:val="26"/>
          <w:lang w:val="ru-RU" w:eastAsia="en-US"/>
        </w:rPr>
      </w:pPr>
      <w:r w:rsidRPr="00C500B8">
        <w:rPr>
          <w:rFonts w:eastAsia="Calibri"/>
          <w:color w:val="000000" w:themeColor="text1"/>
          <w:sz w:val="26"/>
          <w:szCs w:val="26"/>
          <w:lang w:val="ru-RU" w:eastAsia="en-US"/>
        </w:rPr>
        <w:tab/>
        <w:t xml:space="preserve">1) промислового призначення (визначення виробничих територій з формування земельних ділянок) для розташування та розбудови </w:t>
      </w:r>
      <w:r w:rsidRPr="00C500B8">
        <w:rPr>
          <w:rFonts w:eastAsia="Calibri"/>
          <w:color w:val="000000" w:themeColor="text1"/>
          <w:sz w:val="26"/>
          <w:szCs w:val="26"/>
          <w:lang w:eastAsia="en-US"/>
        </w:rPr>
        <w:t xml:space="preserve">нових </w:t>
      </w:r>
      <w:r w:rsidRPr="00C500B8">
        <w:rPr>
          <w:rFonts w:eastAsia="Calibri"/>
          <w:color w:val="000000" w:themeColor="text1"/>
          <w:sz w:val="26"/>
          <w:szCs w:val="26"/>
          <w:lang w:val="ru-RU" w:eastAsia="en-US"/>
        </w:rPr>
        <w:t xml:space="preserve">індустріальних (промислових) парків на території громади з урахуванням існуючих і діючих підприємств, що введені в експлуатацію відповідно до чинного законодавства та відповідають будівельним нормам екологічної безпеки; </w:t>
      </w:r>
    </w:p>
    <w:p w:rsidR="00A861D2" w:rsidRPr="00C500B8" w:rsidRDefault="00A861D2" w:rsidP="00A861D2">
      <w:pPr>
        <w:widowControl w:val="0"/>
        <w:tabs>
          <w:tab w:val="left" w:pos="567"/>
        </w:tabs>
        <w:jc w:val="both"/>
        <w:rPr>
          <w:rFonts w:eastAsia="Calibri"/>
          <w:color w:val="000000" w:themeColor="text1"/>
          <w:sz w:val="26"/>
          <w:szCs w:val="26"/>
          <w:lang w:val="ru-RU" w:eastAsia="en-US"/>
        </w:rPr>
      </w:pPr>
      <w:r w:rsidRPr="00C500B8">
        <w:rPr>
          <w:rFonts w:eastAsia="Calibri"/>
          <w:color w:val="000000" w:themeColor="text1"/>
          <w:sz w:val="26"/>
          <w:szCs w:val="26"/>
          <w:lang w:val="ru-RU" w:eastAsia="en-US"/>
        </w:rPr>
        <w:tab/>
        <w:t xml:space="preserve">2) торгівлі (визначення територій з формування земельних ділянок) для розташування торговельно-розважальних комплексів, окремих торгівельних </w:t>
      </w:r>
      <w:r w:rsidRPr="00C500B8">
        <w:rPr>
          <w:rFonts w:eastAsia="Calibri"/>
          <w:color w:val="000000" w:themeColor="text1"/>
          <w:sz w:val="26"/>
          <w:szCs w:val="26"/>
          <w:lang w:val="ru-RU" w:eastAsia="en-US"/>
        </w:rPr>
        <w:lastRenderedPageBreak/>
        <w:t xml:space="preserve">майданчиків, місць продажу соціально-значимих продуктів харчування, ринків, сезонних ярмарок тощо; </w:t>
      </w:r>
    </w:p>
    <w:p w:rsidR="00A861D2" w:rsidRPr="00C500B8" w:rsidRDefault="00A861D2" w:rsidP="00A861D2">
      <w:pPr>
        <w:widowControl w:val="0"/>
        <w:tabs>
          <w:tab w:val="left" w:pos="567"/>
        </w:tabs>
        <w:jc w:val="both"/>
        <w:rPr>
          <w:rFonts w:eastAsia="Calibri"/>
          <w:color w:val="000000" w:themeColor="text1"/>
          <w:sz w:val="26"/>
          <w:szCs w:val="26"/>
          <w:lang w:val="ru-RU" w:eastAsia="en-US"/>
        </w:rPr>
      </w:pPr>
      <w:r w:rsidRPr="00C500B8">
        <w:rPr>
          <w:rFonts w:eastAsia="Calibri"/>
          <w:color w:val="000000" w:themeColor="text1"/>
          <w:sz w:val="26"/>
          <w:szCs w:val="26"/>
          <w:lang w:val="ru-RU" w:eastAsia="en-US"/>
        </w:rPr>
        <w:tab/>
        <w:t>3) дорожнього сервісу (визначення виробничих територій з формування земельних ділянок) вздовж автомагістралей міжнародного і державного значення (в тому числі перспективних) та доріг загального користування для розташування і розбудови комплексів з урахуванням існуючих об’єктів, що введені в експлуатацію відповідно до чинного законодавства з дотриманням безпеки дорожнього руху та відповідають будівельним нормам екологічної безпеки.</w:t>
      </w:r>
    </w:p>
    <w:p w:rsidR="00A861D2" w:rsidRPr="00C500B8" w:rsidRDefault="00A861D2" w:rsidP="00A861D2">
      <w:pPr>
        <w:ind w:right="20" w:firstLine="720"/>
        <w:jc w:val="both"/>
        <w:rPr>
          <w:b/>
          <w:color w:val="000000" w:themeColor="text1"/>
          <w:sz w:val="26"/>
          <w:szCs w:val="26"/>
          <w:lang w:val="ru-RU"/>
        </w:rPr>
      </w:pPr>
    </w:p>
    <w:p w:rsidR="00A861D2" w:rsidRPr="00C500B8" w:rsidRDefault="00A861D2" w:rsidP="00A861D2">
      <w:pPr>
        <w:ind w:firstLine="709"/>
        <w:jc w:val="both"/>
        <w:rPr>
          <w:b/>
          <w:color w:val="000000" w:themeColor="text1"/>
          <w:sz w:val="26"/>
          <w:szCs w:val="26"/>
          <w:lang w:val="ru-RU"/>
        </w:rPr>
      </w:pPr>
      <w:r w:rsidRPr="00C500B8">
        <w:rPr>
          <w:b/>
          <w:color w:val="000000" w:themeColor="text1"/>
          <w:sz w:val="26"/>
          <w:szCs w:val="26"/>
        </w:rPr>
        <w:t>3.8. Розвиток реального сектору економіки</w:t>
      </w:r>
    </w:p>
    <w:p w:rsidR="00A861D2" w:rsidRPr="00C500B8" w:rsidRDefault="00A861D2" w:rsidP="00A861D2">
      <w:pPr>
        <w:rPr>
          <w:b/>
          <w:color w:val="000000" w:themeColor="text1"/>
          <w:sz w:val="26"/>
          <w:szCs w:val="26"/>
        </w:rPr>
      </w:pPr>
    </w:p>
    <w:p w:rsidR="00A861D2" w:rsidRPr="00C500B8" w:rsidRDefault="00A861D2" w:rsidP="00A861D2">
      <w:pPr>
        <w:ind w:firstLine="709"/>
        <w:rPr>
          <w:b/>
          <w:color w:val="000000" w:themeColor="text1"/>
          <w:sz w:val="26"/>
          <w:szCs w:val="26"/>
        </w:rPr>
      </w:pPr>
      <w:r w:rsidRPr="00C500B8">
        <w:rPr>
          <w:b/>
          <w:color w:val="000000" w:themeColor="text1"/>
          <w:sz w:val="26"/>
          <w:szCs w:val="26"/>
        </w:rPr>
        <w:t>3.8.1. Промисловість</w:t>
      </w:r>
    </w:p>
    <w:p w:rsidR="00A861D2" w:rsidRPr="00C500B8" w:rsidRDefault="00A861D2" w:rsidP="00A861D2">
      <w:pPr>
        <w:shd w:val="clear" w:color="auto" w:fill="FFFFFF"/>
        <w:ind w:firstLine="567"/>
        <w:jc w:val="both"/>
        <w:rPr>
          <w:color w:val="000000" w:themeColor="text1"/>
          <w:sz w:val="26"/>
          <w:szCs w:val="26"/>
        </w:rPr>
      </w:pPr>
      <w:r w:rsidRPr="00C500B8">
        <w:rPr>
          <w:color w:val="000000" w:themeColor="text1"/>
          <w:sz w:val="26"/>
          <w:szCs w:val="26"/>
          <w:lang w:val="ru-RU"/>
        </w:rPr>
        <w:t xml:space="preserve">На території Великодимерської громади функціонує мережа промислових підприємств. Серед найбільших – </w:t>
      </w:r>
      <w:r w:rsidRPr="00C500B8">
        <w:rPr>
          <w:color w:val="000000" w:themeColor="text1"/>
          <w:sz w:val="26"/>
          <w:szCs w:val="26"/>
        </w:rPr>
        <w:t>завод по виробництву безалкогольних напоїв Компанії «Кока-Кола Беверіджиз Україна Лімітед», завод по фасуванню кави та чаю АТ «Мономах», завод з виробництва ПВХ конструкцій ТОВ «Маядо», завод з виробництва будівельних сумішей ТОВ «Бауміт Україна», м’ясопереробний комплекс ТОВ «Вел Міт», заготівельно-виробниче підприємство «Регіон-2001», ТОВ «Рейнарс Алюмініум», складські комплекси ТОВ «Рабен Україна»,  виробничі підприємство – ТОВ «Айс Термінал», ТОВ «Браун Формен Україна»,  ТОВ «Алко-Кобер», АЗС ПП «ОККО-НАФТОПРОДУКТ», виробництво м'ясних продуктів ТОВ «Феракс», ТОВ «Асагро», вирощування зернових культур (крім рису), бобових культур і насіння олійних культур ТОВ «Стор Агро», перероблення та консервування риби, ракоподібних і молюсків ТОВ «Флагман СТОР», виробництво інших текстильних виробів ПРАТ "Гоголівська стрічко-ткацька фабрика", ТОВ «Земельний Союз, ТОВ «Компанія Полісся», ТОВ «БТ Холдинг» ПАТ «Укрзалізниця» та ін.</w:t>
      </w:r>
    </w:p>
    <w:p w:rsidR="00A861D2" w:rsidRPr="00C500B8" w:rsidRDefault="00A861D2" w:rsidP="00A861D2">
      <w:pPr>
        <w:ind w:firstLine="720"/>
        <w:jc w:val="both"/>
        <w:rPr>
          <w:color w:val="000000" w:themeColor="text1"/>
          <w:sz w:val="26"/>
          <w:szCs w:val="26"/>
        </w:rPr>
      </w:pPr>
    </w:p>
    <w:p w:rsidR="00A861D2" w:rsidRPr="00C500B8" w:rsidRDefault="00A861D2" w:rsidP="00A861D2">
      <w:pPr>
        <w:ind w:firstLine="709"/>
        <w:rPr>
          <w:b/>
          <w:color w:val="000000" w:themeColor="text1"/>
          <w:sz w:val="26"/>
          <w:szCs w:val="26"/>
          <w:lang w:eastAsia="uk-UA"/>
        </w:rPr>
      </w:pPr>
      <w:r w:rsidRPr="00C500B8">
        <w:rPr>
          <w:b/>
          <w:color w:val="000000" w:themeColor="text1"/>
          <w:sz w:val="26"/>
          <w:szCs w:val="26"/>
          <w:lang w:eastAsia="uk-UA"/>
        </w:rPr>
        <w:t xml:space="preserve">Головні цілі на 2022-2024 роки: </w:t>
      </w:r>
    </w:p>
    <w:p w:rsidR="00A861D2" w:rsidRPr="00C500B8" w:rsidRDefault="00A861D2" w:rsidP="00A861D2">
      <w:pPr>
        <w:ind w:firstLine="567"/>
        <w:jc w:val="both"/>
        <w:rPr>
          <w:rFonts w:eastAsia="Calibri"/>
          <w:color w:val="000000" w:themeColor="text1"/>
          <w:sz w:val="26"/>
          <w:szCs w:val="26"/>
          <w:lang w:eastAsia="uk-UA"/>
        </w:rPr>
      </w:pPr>
      <w:r w:rsidRPr="00C500B8">
        <w:rPr>
          <w:b/>
          <w:color w:val="000000" w:themeColor="text1"/>
          <w:sz w:val="26"/>
          <w:szCs w:val="26"/>
          <w:lang w:eastAsia="uk-UA"/>
        </w:rPr>
        <w:t xml:space="preserve">- </w:t>
      </w:r>
      <w:r w:rsidRPr="00C500B8">
        <w:rPr>
          <w:rFonts w:eastAsia="Calibri"/>
          <w:color w:val="000000" w:themeColor="text1"/>
          <w:sz w:val="26"/>
          <w:szCs w:val="26"/>
          <w:lang w:eastAsia="uk-UA"/>
        </w:rPr>
        <w:t>удосконалення існуючої структури промислового</w:t>
      </w:r>
      <w:r w:rsidRPr="00C500B8">
        <w:rPr>
          <w:b/>
          <w:color w:val="000000" w:themeColor="text1"/>
          <w:sz w:val="26"/>
          <w:szCs w:val="26"/>
          <w:lang w:eastAsia="uk-UA"/>
        </w:rPr>
        <w:t xml:space="preserve"> </w:t>
      </w:r>
      <w:r w:rsidRPr="00C500B8">
        <w:rPr>
          <w:rFonts w:eastAsia="Calibri"/>
          <w:color w:val="000000" w:themeColor="text1"/>
          <w:sz w:val="26"/>
          <w:szCs w:val="26"/>
          <w:lang w:eastAsia="uk-UA"/>
        </w:rPr>
        <w:t xml:space="preserve">виробництва у напрямку пріоритетного розвитку галузей, які виробляють продукцію з високою часткою доданої вартістю; </w:t>
      </w:r>
    </w:p>
    <w:p w:rsidR="00A861D2" w:rsidRPr="00C500B8" w:rsidRDefault="00A861D2" w:rsidP="00A861D2">
      <w:pPr>
        <w:ind w:firstLine="567"/>
        <w:jc w:val="both"/>
        <w:rPr>
          <w:rFonts w:eastAsia="Calibri"/>
          <w:color w:val="000000" w:themeColor="text1"/>
          <w:sz w:val="26"/>
          <w:szCs w:val="26"/>
          <w:lang w:eastAsia="uk-UA"/>
        </w:rPr>
      </w:pPr>
      <w:r w:rsidRPr="00C500B8">
        <w:rPr>
          <w:rFonts w:eastAsia="Calibri"/>
          <w:color w:val="000000" w:themeColor="text1"/>
          <w:sz w:val="26"/>
          <w:szCs w:val="26"/>
          <w:lang w:eastAsia="uk-UA"/>
        </w:rPr>
        <w:t>- сприяння формуванню здатного до саморозвитку промислового комплексу, підтримка інтересів національного товаровиробника і підвищення конкурентоспроможності промислової продукції підприємств громади.</w:t>
      </w:r>
      <w:r w:rsidRPr="00C500B8">
        <w:rPr>
          <w:rFonts w:eastAsia="Calibri"/>
          <w:color w:val="000000" w:themeColor="text1"/>
          <w:sz w:val="26"/>
          <w:szCs w:val="26"/>
          <w:lang w:eastAsia="uk-UA"/>
        </w:rPr>
        <w:cr/>
      </w:r>
    </w:p>
    <w:p w:rsidR="00A861D2" w:rsidRPr="00C500B8" w:rsidRDefault="00A861D2" w:rsidP="00A861D2">
      <w:pPr>
        <w:autoSpaceDE w:val="0"/>
        <w:autoSpaceDN w:val="0"/>
        <w:adjustRightInd w:val="0"/>
        <w:ind w:firstLine="644"/>
        <w:rPr>
          <w:b/>
          <w:color w:val="000000" w:themeColor="text1"/>
          <w:sz w:val="26"/>
          <w:szCs w:val="26"/>
        </w:rPr>
      </w:pPr>
      <w:r w:rsidRPr="00C500B8">
        <w:rPr>
          <w:b/>
          <w:color w:val="000000" w:themeColor="text1"/>
          <w:sz w:val="26"/>
          <w:szCs w:val="26"/>
        </w:rPr>
        <w:t>Основні завдання та заходи на 2022-2024 року:</w:t>
      </w:r>
    </w:p>
    <w:p w:rsidR="00A861D2" w:rsidRPr="00C500B8" w:rsidRDefault="00A861D2" w:rsidP="00BF167A">
      <w:pPr>
        <w:numPr>
          <w:ilvl w:val="0"/>
          <w:numId w:val="8"/>
        </w:numPr>
        <w:tabs>
          <w:tab w:val="num" w:pos="142"/>
        </w:tabs>
        <w:spacing w:after="160" w:line="256" w:lineRule="auto"/>
        <w:ind w:left="0" w:firstLine="567"/>
        <w:contextualSpacing/>
        <w:jc w:val="both"/>
        <w:rPr>
          <w:rFonts w:eastAsia="Calibri"/>
          <w:color w:val="000000" w:themeColor="text1"/>
          <w:sz w:val="26"/>
          <w:szCs w:val="26"/>
          <w:lang w:eastAsia="en-US"/>
        </w:rPr>
      </w:pPr>
      <w:r w:rsidRPr="00C500B8">
        <w:rPr>
          <w:rFonts w:eastAsia="Calibri"/>
          <w:bCs/>
          <w:color w:val="000000" w:themeColor="text1"/>
          <w:sz w:val="26"/>
          <w:szCs w:val="26"/>
          <w:lang w:eastAsia="en-US"/>
        </w:rPr>
        <w:t xml:space="preserve">закріплення позитивних тенденцій у виробництві промислової продукції шляхом прискорення процесу модернізації та реконструкції діючого виробництва; </w:t>
      </w:r>
    </w:p>
    <w:p w:rsidR="00A861D2" w:rsidRPr="00C500B8" w:rsidRDefault="00A861D2" w:rsidP="00BF167A">
      <w:pPr>
        <w:numPr>
          <w:ilvl w:val="0"/>
          <w:numId w:val="8"/>
        </w:numPr>
        <w:tabs>
          <w:tab w:val="num" w:pos="142"/>
        </w:tabs>
        <w:spacing w:after="160" w:line="256" w:lineRule="auto"/>
        <w:ind w:left="0" w:firstLine="567"/>
        <w:contextualSpacing/>
        <w:jc w:val="both"/>
        <w:rPr>
          <w:rFonts w:eastAsia="Calibri"/>
          <w:color w:val="000000" w:themeColor="text1"/>
          <w:sz w:val="26"/>
          <w:szCs w:val="26"/>
          <w:lang w:eastAsia="en-US"/>
        </w:rPr>
      </w:pPr>
      <w:r w:rsidRPr="00C500B8">
        <w:rPr>
          <w:rFonts w:eastAsia="Calibri"/>
          <w:bCs/>
          <w:color w:val="000000" w:themeColor="text1"/>
          <w:sz w:val="26"/>
          <w:szCs w:val="26"/>
          <w:lang w:eastAsia="en-US"/>
        </w:rPr>
        <w:t xml:space="preserve">збільшення частки продукції з високою часткою доданої вартості у загальному обсязі промислової продукції; </w:t>
      </w:r>
    </w:p>
    <w:p w:rsidR="00A861D2" w:rsidRPr="00C500B8" w:rsidRDefault="00A861D2" w:rsidP="00BF167A">
      <w:pPr>
        <w:numPr>
          <w:ilvl w:val="0"/>
          <w:numId w:val="8"/>
        </w:numPr>
        <w:tabs>
          <w:tab w:val="num" w:pos="142"/>
        </w:tabs>
        <w:spacing w:after="160" w:line="256" w:lineRule="auto"/>
        <w:ind w:left="0" w:firstLine="567"/>
        <w:contextualSpacing/>
        <w:jc w:val="both"/>
        <w:rPr>
          <w:rFonts w:eastAsia="Calibri"/>
          <w:color w:val="000000" w:themeColor="text1"/>
          <w:sz w:val="26"/>
          <w:szCs w:val="26"/>
          <w:lang w:eastAsia="en-US"/>
        </w:rPr>
      </w:pPr>
      <w:r w:rsidRPr="00C500B8">
        <w:rPr>
          <w:rFonts w:eastAsia="Calibri"/>
          <w:bCs/>
          <w:color w:val="000000" w:themeColor="text1"/>
          <w:sz w:val="26"/>
          <w:szCs w:val="26"/>
          <w:lang w:eastAsia="en-US"/>
        </w:rPr>
        <w:t>впровадження у виробництвах процесів імпортозаміщення з метою розширення попиту на вітчизняні товари на внутрішньому ринку;</w:t>
      </w:r>
    </w:p>
    <w:p w:rsidR="00A861D2" w:rsidRPr="00C500B8" w:rsidRDefault="00A861D2" w:rsidP="00BF167A">
      <w:pPr>
        <w:numPr>
          <w:ilvl w:val="0"/>
          <w:numId w:val="8"/>
        </w:numPr>
        <w:tabs>
          <w:tab w:val="num" w:pos="142"/>
        </w:tabs>
        <w:spacing w:after="160" w:line="256" w:lineRule="auto"/>
        <w:ind w:left="0" w:firstLine="567"/>
        <w:contextualSpacing/>
        <w:jc w:val="both"/>
        <w:rPr>
          <w:rFonts w:eastAsia="Calibri"/>
          <w:color w:val="000000" w:themeColor="text1"/>
          <w:sz w:val="26"/>
          <w:szCs w:val="26"/>
          <w:lang w:eastAsia="en-US"/>
        </w:rPr>
      </w:pPr>
      <w:r w:rsidRPr="00C500B8">
        <w:rPr>
          <w:rFonts w:eastAsia="Calibri"/>
          <w:bCs/>
          <w:color w:val="000000" w:themeColor="text1"/>
          <w:sz w:val="26"/>
          <w:szCs w:val="26"/>
          <w:lang w:eastAsia="en-US"/>
        </w:rPr>
        <w:t xml:space="preserve"> запровадження енергозберігаючих технологій та системного заощадження енергетичних ресурсів;</w:t>
      </w:r>
    </w:p>
    <w:p w:rsidR="00A861D2" w:rsidRPr="00C500B8" w:rsidRDefault="00A861D2" w:rsidP="00BF167A">
      <w:pPr>
        <w:numPr>
          <w:ilvl w:val="0"/>
          <w:numId w:val="8"/>
        </w:numPr>
        <w:tabs>
          <w:tab w:val="num" w:pos="142"/>
        </w:tabs>
        <w:spacing w:after="160" w:line="256" w:lineRule="auto"/>
        <w:ind w:left="0" w:firstLine="567"/>
        <w:contextualSpacing/>
        <w:jc w:val="both"/>
        <w:rPr>
          <w:rFonts w:eastAsia="Calibri"/>
          <w:color w:val="000000" w:themeColor="text1"/>
          <w:sz w:val="26"/>
          <w:szCs w:val="26"/>
          <w:lang w:eastAsia="en-US"/>
        </w:rPr>
      </w:pPr>
      <w:r w:rsidRPr="00C500B8">
        <w:rPr>
          <w:rFonts w:eastAsia="Calibri"/>
          <w:bCs/>
          <w:color w:val="000000" w:themeColor="text1"/>
          <w:sz w:val="26"/>
          <w:szCs w:val="26"/>
          <w:lang w:eastAsia="en-US"/>
        </w:rPr>
        <w:t xml:space="preserve"> поступове підвищення інноваційного рівня промислового виробництва;</w:t>
      </w:r>
    </w:p>
    <w:p w:rsidR="00A861D2" w:rsidRPr="00C500B8" w:rsidRDefault="00A861D2" w:rsidP="00BF167A">
      <w:pPr>
        <w:numPr>
          <w:ilvl w:val="0"/>
          <w:numId w:val="8"/>
        </w:numPr>
        <w:tabs>
          <w:tab w:val="num" w:pos="142"/>
        </w:tabs>
        <w:spacing w:after="160" w:line="256" w:lineRule="auto"/>
        <w:ind w:left="0" w:firstLine="567"/>
        <w:contextualSpacing/>
        <w:jc w:val="both"/>
        <w:rPr>
          <w:rFonts w:eastAsia="SimSun"/>
          <w:color w:val="000000" w:themeColor="text1"/>
          <w:sz w:val="26"/>
          <w:szCs w:val="26"/>
          <w:lang w:eastAsia="en-US"/>
        </w:rPr>
      </w:pPr>
      <w:r w:rsidRPr="00C500B8">
        <w:rPr>
          <w:rFonts w:eastAsia="SimSun"/>
          <w:color w:val="000000" w:themeColor="text1"/>
          <w:sz w:val="26"/>
          <w:szCs w:val="26"/>
          <w:lang w:eastAsia="en-US"/>
        </w:rPr>
        <w:lastRenderedPageBreak/>
        <w:t xml:space="preserve"> налагодження постійної співпраці між керівниками промислових підприємств громади та виконавчими органами громади, сприяння підприємствам громади у вирішенні проблемних питань на регіональному та державному рівні;</w:t>
      </w:r>
    </w:p>
    <w:p w:rsidR="00A861D2" w:rsidRPr="00C500B8" w:rsidRDefault="00A861D2" w:rsidP="00BF167A">
      <w:pPr>
        <w:numPr>
          <w:ilvl w:val="0"/>
          <w:numId w:val="8"/>
        </w:numPr>
        <w:tabs>
          <w:tab w:val="num" w:pos="142"/>
        </w:tabs>
        <w:spacing w:after="160" w:line="256" w:lineRule="auto"/>
        <w:ind w:left="0" w:firstLine="567"/>
        <w:contextualSpacing/>
        <w:jc w:val="both"/>
        <w:rPr>
          <w:rFonts w:eastAsia="SimSun"/>
          <w:color w:val="000000" w:themeColor="text1"/>
          <w:sz w:val="26"/>
          <w:szCs w:val="26"/>
          <w:lang w:eastAsia="uk-UA"/>
        </w:rPr>
      </w:pPr>
      <w:r w:rsidRPr="00C500B8">
        <w:rPr>
          <w:rFonts w:eastAsia="SimSun"/>
          <w:color w:val="000000" w:themeColor="text1"/>
          <w:sz w:val="26"/>
          <w:szCs w:val="26"/>
          <w:lang w:eastAsia="uk-UA"/>
        </w:rPr>
        <w:t xml:space="preserve"> покращення доступу промислових підприємств громади до фінансових ресурсів;</w:t>
      </w:r>
    </w:p>
    <w:p w:rsidR="00A861D2" w:rsidRPr="00C500B8" w:rsidRDefault="00A861D2" w:rsidP="00BF167A">
      <w:pPr>
        <w:numPr>
          <w:ilvl w:val="0"/>
          <w:numId w:val="8"/>
        </w:numPr>
        <w:tabs>
          <w:tab w:val="num" w:pos="142"/>
        </w:tabs>
        <w:spacing w:after="160" w:line="256" w:lineRule="auto"/>
        <w:ind w:left="0" w:firstLine="567"/>
        <w:contextualSpacing/>
        <w:jc w:val="both"/>
        <w:rPr>
          <w:rFonts w:eastAsia="Calibri"/>
          <w:color w:val="000000" w:themeColor="text1"/>
          <w:sz w:val="26"/>
          <w:szCs w:val="26"/>
          <w:lang w:eastAsia="en-US"/>
        </w:rPr>
      </w:pPr>
      <w:r w:rsidRPr="00C500B8">
        <w:rPr>
          <w:rFonts w:eastAsia="Calibri"/>
          <w:bCs/>
          <w:color w:val="000000" w:themeColor="text1"/>
          <w:sz w:val="26"/>
          <w:szCs w:val="26"/>
          <w:lang w:eastAsia="en-US"/>
        </w:rPr>
        <w:t>створення і поліпшення іміджу, популярності підприємства і його продукції.</w:t>
      </w:r>
      <w:r w:rsidRPr="00C500B8">
        <w:rPr>
          <w:rFonts w:eastAsia="Calibri"/>
          <w:bCs/>
          <w:color w:val="000000" w:themeColor="text1"/>
          <w:sz w:val="26"/>
          <w:szCs w:val="26"/>
          <w:lang w:eastAsia="en-US"/>
        </w:rPr>
        <w:cr/>
      </w:r>
    </w:p>
    <w:p w:rsidR="00A861D2" w:rsidRPr="00C500B8" w:rsidRDefault="00A861D2" w:rsidP="00A861D2">
      <w:pPr>
        <w:ind w:firstLine="709"/>
        <w:rPr>
          <w:b/>
          <w:color w:val="000000" w:themeColor="text1"/>
          <w:sz w:val="26"/>
          <w:szCs w:val="26"/>
        </w:rPr>
      </w:pPr>
      <w:r w:rsidRPr="00C500B8">
        <w:rPr>
          <w:b/>
          <w:color w:val="000000" w:themeColor="text1"/>
          <w:sz w:val="26"/>
          <w:szCs w:val="26"/>
        </w:rPr>
        <w:t>3.8.2. Агропромисловий комплекс</w:t>
      </w:r>
    </w:p>
    <w:p w:rsidR="00A861D2" w:rsidRPr="00C500B8" w:rsidRDefault="00A861D2" w:rsidP="00A861D2">
      <w:pPr>
        <w:rPr>
          <w:b/>
          <w:color w:val="000000" w:themeColor="text1"/>
          <w:sz w:val="26"/>
          <w:szCs w:val="26"/>
        </w:rPr>
      </w:pPr>
    </w:p>
    <w:p w:rsidR="00A861D2" w:rsidRPr="00C500B8" w:rsidRDefault="00A861D2" w:rsidP="00A861D2">
      <w:pPr>
        <w:ind w:firstLine="720"/>
        <w:jc w:val="both"/>
        <w:rPr>
          <w:color w:val="000000" w:themeColor="text1"/>
          <w:sz w:val="26"/>
          <w:szCs w:val="26"/>
        </w:rPr>
      </w:pPr>
      <w:r w:rsidRPr="00C500B8">
        <w:rPr>
          <w:color w:val="000000" w:themeColor="text1"/>
          <w:sz w:val="26"/>
          <w:szCs w:val="26"/>
        </w:rPr>
        <w:t>Першочерговим завданням в сфері агропромислового комплексу Великодимерської громади на 2022-2024 роках є поглиблення процесу реформування аграрних відносин на території громади, зростання сільськогосподарського виробництва, удосконалення технологічних процесів, створення нових робочих місць.</w:t>
      </w:r>
    </w:p>
    <w:p w:rsidR="00A861D2" w:rsidRPr="00C500B8" w:rsidRDefault="00A861D2" w:rsidP="00A861D2">
      <w:pPr>
        <w:ind w:firstLine="708"/>
        <w:jc w:val="both"/>
        <w:rPr>
          <w:color w:val="000000" w:themeColor="text1"/>
          <w:sz w:val="26"/>
          <w:szCs w:val="26"/>
        </w:rPr>
      </w:pPr>
      <w:r w:rsidRPr="00C500B8">
        <w:rPr>
          <w:color w:val="000000" w:themeColor="text1"/>
          <w:sz w:val="26"/>
          <w:szCs w:val="26"/>
        </w:rPr>
        <w:t>До основних підприємств агропромислового комплексу, розташованих на території громади, відносяться ФГ «Журавушка», ТОВ «САД», ТОВ «Іверія Агро», ТОВ «Колос», ТОВ «Мега Менеджмент Проект», ТОВ «СП Трейдагропостач – 200», ТОВ «СП Трейдаргопостач – 2015», ТОВ «Айтеко Агро», ТОВ «Світильнянське», ТОВ »Вегета Органік», ТОВ «Стейт Агро», ТОВ "Волошкове поле", ТзОВ "Трубіж Агро Центр", ТОВ " Бобрик", ТОВ "Броварський молочний альянс", ТОВ "Волошкове поле", ФГ "Петрівна".</w:t>
      </w:r>
    </w:p>
    <w:p w:rsidR="00A861D2" w:rsidRPr="00C500B8" w:rsidRDefault="00A861D2" w:rsidP="00A861D2">
      <w:pPr>
        <w:ind w:firstLine="708"/>
        <w:jc w:val="both"/>
        <w:rPr>
          <w:color w:val="000000" w:themeColor="text1"/>
          <w:sz w:val="26"/>
          <w:szCs w:val="26"/>
        </w:rPr>
      </w:pPr>
      <w:r w:rsidRPr="00C500B8">
        <w:rPr>
          <w:color w:val="000000" w:themeColor="text1"/>
          <w:sz w:val="26"/>
          <w:szCs w:val="26"/>
        </w:rPr>
        <w:t>Підприємства АПК громади займаються переважно вирощуванням зернових культур (крім рису), бобових культур і насіння олійних культур, вирощуванням овочів і баштанних культур, коренеплодів і бульбоплодів</w:t>
      </w:r>
    </w:p>
    <w:p w:rsidR="00A861D2" w:rsidRPr="00C500B8" w:rsidRDefault="00A861D2" w:rsidP="00A861D2">
      <w:pPr>
        <w:ind w:firstLine="708"/>
        <w:jc w:val="both"/>
        <w:rPr>
          <w:color w:val="000000" w:themeColor="text1"/>
          <w:sz w:val="26"/>
          <w:szCs w:val="26"/>
        </w:rPr>
      </w:pPr>
    </w:p>
    <w:p w:rsidR="00A861D2" w:rsidRPr="00C500B8" w:rsidRDefault="00A861D2" w:rsidP="00A861D2">
      <w:pPr>
        <w:shd w:val="clear" w:color="auto" w:fill="FFFFFF"/>
        <w:spacing w:line="206" w:lineRule="atLeast"/>
        <w:ind w:firstLine="426"/>
        <w:jc w:val="both"/>
        <w:rPr>
          <w:b/>
          <w:bCs/>
          <w:color w:val="000000" w:themeColor="text1"/>
          <w:sz w:val="26"/>
          <w:szCs w:val="26"/>
        </w:rPr>
      </w:pPr>
      <w:r w:rsidRPr="00C500B8">
        <w:rPr>
          <w:b/>
          <w:color w:val="000000" w:themeColor="text1"/>
          <w:sz w:val="26"/>
          <w:szCs w:val="26"/>
        </w:rPr>
        <w:tab/>
      </w:r>
      <w:r w:rsidRPr="00C500B8">
        <w:rPr>
          <w:b/>
          <w:bCs/>
          <w:color w:val="000000" w:themeColor="text1"/>
          <w:sz w:val="26"/>
          <w:szCs w:val="26"/>
        </w:rPr>
        <w:t>Головні цілі на 2022-2024 роки:</w:t>
      </w:r>
    </w:p>
    <w:p w:rsidR="00A861D2" w:rsidRPr="00C500B8" w:rsidRDefault="00A861D2" w:rsidP="000C0CE3">
      <w:pPr>
        <w:numPr>
          <w:ilvl w:val="0"/>
          <w:numId w:val="25"/>
        </w:numPr>
        <w:tabs>
          <w:tab w:val="left" w:pos="567"/>
        </w:tabs>
        <w:overflowPunct w:val="0"/>
        <w:autoSpaceDE w:val="0"/>
        <w:autoSpaceDN w:val="0"/>
        <w:adjustRightInd w:val="0"/>
        <w:spacing w:after="160" w:line="256" w:lineRule="auto"/>
        <w:ind w:left="142" w:firstLine="567"/>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розвиток сільського господарства громади шляхом нарощування обсягів виробництва продукції, зниження її собівартості та енергозатратності, подальший розвиток інфраструктури аграрного ринку.</w:t>
      </w:r>
    </w:p>
    <w:p w:rsidR="000C0CE3" w:rsidRPr="00C500B8" w:rsidRDefault="00A861D2" w:rsidP="00A861D2">
      <w:pPr>
        <w:tabs>
          <w:tab w:val="left" w:pos="567"/>
        </w:tabs>
        <w:overflowPunct w:val="0"/>
        <w:autoSpaceDE w:val="0"/>
        <w:autoSpaceDN w:val="0"/>
        <w:adjustRightInd w:val="0"/>
        <w:jc w:val="both"/>
        <w:rPr>
          <w:b/>
          <w:color w:val="000000" w:themeColor="text1"/>
          <w:sz w:val="26"/>
          <w:szCs w:val="26"/>
        </w:rPr>
      </w:pPr>
      <w:r w:rsidRPr="00C500B8">
        <w:rPr>
          <w:b/>
          <w:color w:val="000000" w:themeColor="text1"/>
          <w:sz w:val="26"/>
          <w:szCs w:val="26"/>
        </w:rPr>
        <w:tab/>
      </w:r>
    </w:p>
    <w:p w:rsidR="00A861D2" w:rsidRPr="00C500B8" w:rsidRDefault="00A861D2" w:rsidP="00A861D2">
      <w:pPr>
        <w:tabs>
          <w:tab w:val="left" w:pos="567"/>
        </w:tabs>
        <w:overflowPunct w:val="0"/>
        <w:autoSpaceDE w:val="0"/>
        <w:autoSpaceDN w:val="0"/>
        <w:adjustRightInd w:val="0"/>
        <w:jc w:val="both"/>
        <w:rPr>
          <w:b/>
          <w:color w:val="000000" w:themeColor="text1"/>
          <w:sz w:val="26"/>
          <w:szCs w:val="26"/>
        </w:rPr>
      </w:pPr>
      <w:r w:rsidRPr="00C500B8">
        <w:rPr>
          <w:b/>
          <w:bCs/>
          <w:color w:val="000000" w:themeColor="text1"/>
          <w:sz w:val="26"/>
          <w:szCs w:val="26"/>
        </w:rPr>
        <w:t>Основні</w:t>
      </w:r>
      <w:r w:rsidRPr="00C500B8">
        <w:rPr>
          <w:b/>
          <w:color w:val="000000" w:themeColor="text1"/>
          <w:sz w:val="26"/>
          <w:szCs w:val="26"/>
        </w:rPr>
        <w:t xml:space="preserve"> завдання та заходи на 2022-2024 роки:</w:t>
      </w:r>
    </w:p>
    <w:p w:rsidR="00A861D2" w:rsidRPr="00C500B8" w:rsidRDefault="00A861D2" w:rsidP="000C0CE3">
      <w:pPr>
        <w:tabs>
          <w:tab w:val="left" w:pos="567"/>
        </w:tabs>
        <w:overflowPunct w:val="0"/>
        <w:autoSpaceDE w:val="0"/>
        <w:autoSpaceDN w:val="0"/>
        <w:adjustRightInd w:val="0"/>
        <w:ind w:firstLine="709"/>
        <w:jc w:val="both"/>
        <w:rPr>
          <w:color w:val="000000" w:themeColor="text1"/>
          <w:sz w:val="26"/>
          <w:szCs w:val="26"/>
        </w:rPr>
      </w:pPr>
      <w:r w:rsidRPr="00C500B8">
        <w:rPr>
          <w:color w:val="000000" w:themeColor="text1"/>
          <w:sz w:val="26"/>
          <w:szCs w:val="26"/>
        </w:rPr>
        <w:t>Сприяти:</w:t>
      </w:r>
    </w:p>
    <w:p w:rsidR="00A861D2" w:rsidRPr="00C500B8" w:rsidRDefault="000C0CE3" w:rsidP="000C0CE3">
      <w:pPr>
        <w:tabs>
          <w:tab w:val="left" w:pos="567"/>
        </w:tabs>
        <w:overflowPunct w:val="0"/>
        <w:autoSpaceDE w:val="0"/>
        <w:autoSpaceDN w:val="0"/>
        <w:adjustRightInd w:val="0"/>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 xml:space="preserve">використанню сучасних технологій для збільшення обсягів виробництва сільськогосподарської продукції за рахунок вирощування сучасних високопродуктивних сортів рослин, племінних тварин, енергоекономічної та потужної техніки; </w:t>
      </w:r>
    </w:p>
    <w:p w:rsidR="00A861D2" w:rsidRPr="00C500B8" w:rsidRDefault="000C0CE3" w:rsidP="000C0CE3">
      <w:pPr>
        <w:tabs>
          <w:tab w:val="left" w:pos="567"/>
        </w:tabs>
        <w:overflowPunct w:val="0"/>
        <w:autoSpaceDE w:val="0"/>
        <w:autoSpaceDN w:val="0"/>
        <w:adjustRightInd w:val="0"/>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підвищенню якості виробленої продукції та покращенню умов для реалізації сільськогосподарської продукції в межах регіону;</w:t>
      </w:r>
    </w:p>
    <w:p w:rsidR="00A861D2" w:rsidRPr="00C500B8" w:rsidRDefault="000C0CE3" w:rsidP="000C0CE3">
      <w:pPr>
        <w:tabs>
          <w:tab w:val="left" w:pos="567"/>
        </w:tabs>
        <w:overflowPunct w:val="0"/>
        <w:autoSpaceDE w:val="0"/>
        <w:autoSpaceDN w:val="0"/>
        <w:adjustRightInd w:val="0"/>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 xml:space="preserve">виробництву органічної продукції; </w:t>
      </w:r>
    </w:p>
    <w:p w:rsidR="00A861D2" w:rsidRPr="00C500B8" w:rsidRDefault="000C0CE3" w:rsidP="000C0CE3">
      <w:pPr>
        <w:tabs>
          <w:tab w:val="left" w:pos="567"/>
        </w:tabs>
        <w:overflowPunct w:val="0"/>
        <w:autoSpaceDE w:val="0"/>
        <w:autoSpaceDN w:val="0"/>
        <w:adjustRightInd w:val="0"/>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 xml:space="preserve">розширенню експортних можливостей шляхом вироблення широкого асортименту готової продукції та скороченню відсотка експорту сировини; </w:t>
      </w:r>
    </w:p>
    <w:p w:rsidR="00A861D2" w:rsidRPr="00C500B8" w:rsidRDefault="000C0CE3" w:rsidP="000C0CE3">
      <w:pPr>
        <w:tabs>
          <w:tab w:val="left" w:pos="567"/>
        </w:tabs>
        <w:overflowPunct w:val="0"/>
        <w:autoSpaceDE w:val="0"/>
        <w:autoSpaceDN w:val="0"/>
        <w:adjustRightInd w:val="0"/>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 xml:space="preserve">залученню коштів державної підтримки галузі агропромислового виробництва та освоєнню іноземних інвестицій; </w:t>
      </w:r>
    </w:p>
    <w:p w:rsidR="00A861D2" w:rsidRPr="00C500B8" w:rsidRDefault="000C0CE3" w:rsidP="000C0CE3">
      <w:pPr>
        <w:tabs>
          <w:tab w:val="left" w:pos="567"/>
        </w:tabs>
        <w:overflowPunct w:val="0"/>
        <w:autoSpaceDE w:val="0"/>
        <w:autoSpaceDN w:val="0"/>
        <w:adjustRightInd w:val="0"/>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проведенню відновлення, реконструкції, модернізації об’єктів;</w:t>
      </w:r>
    </w:p>
    <w:p w:rsidR="00A861D2" w:rsidRPr="00C500B8" w:rsidRDefault="000C0CE3" w:rsidP="000C0CE3">
      <w:pPr>
        <w:tabs>
          <w:tab w:val="left" w:pos="567"/>
        </w:tabs>
        <w:overflowPunct w:val="0"/>
        <w:autoSpaceDE w:val="0"/>
        <w:autoSpaceDN w:val="0"/>
        <w:adjustRightInd w:val="0"/>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 xml:space="preserve">застосувати системи зрошення для виробництва продукції рослинництва; </w:t>
      </w:r>
    </w:p>
    <w:p w:rsidR="00A861D2" w:rsidRPr="00C500B8" w:rsidRDefault="000C0CE3" w:rsidP="000C0CE3">
      <w:pPr>
        <w:tabs>
          <w:tab w:val="left" w:pos="567"/>
        </w:tabs>
        <w:overflowPunct w:val="0"/>
        <w:autoSpaceDE w:val="0"/>
        <w:autoSpaceDN w:val="0"/>
        <w:adjustRightInd w:val="0"/>
        <w:spacing w:after="160" w:line="256" w:lineRule="auto"/>
        <w:ind w:firstLine="709"/>
        <w:contextualSpacing/>
        <w:jc w:val="both"/>
        <w:rPr>
          <w:rFonts w:eastAsia="Calibri"/>
          <w:color w:val="000000" w:themeColor="text1"/>
          <w:sz w:val="26"/>
          <w:szCs w:val="26"/>
          <w:lang w:eastAsia="en-US"/>
        </w:rPr>
      </w:pPr>
      <w:r w:rsidRPr="00C500B8">
        <w:rPr>
          <w:rFonts w:eastAsia="Calibri"/>
          <w:color w:val="000000" w:themeColor="text1"/>
          <w:sz w:val="26"/>
          <w:szCs w:val="26"/>
          <w:lang w:eastAsia="en-US"/>
        </w:rPr>
        <w:t xml:space="preserve">- </w:t>
      </w:r>
      <w:r w:rsidR="00A861D2" w:rsidRPr="00C500B8">
        <w:rPr>
          <w:rFonts w:eastAsia="Calibri"/>
          <w:color w:val="000000" w:themeColor="text1"/>
          <w:sz w:val="26"/>
          <w:szCs w:val="26"/>
          <w:lang w:eastAsia="en-US"/>
        </w:rPr>
        <w:t>створенню с</w:t>
      </w:r>
      <w:r w:rsidRPr="00C500B8">
        <w:rPr>
          <w:rFonts w:eastAsia="Calibri"/>
          <w:color w:val="000000" w:themeColor="text1"/>
          <w:sz w:val="26"/>
          <w:szCs w:val="26"/>
          <w:lang w:eastAsia="en-US"/>
        </w:rPr>
        <w:t>імейних фермерських господарств.</w:t>
      </w:r>
    </w:p>
    <w:p w:rsidR="000C0CE3" w:rsidRPr="00C500B8" w:rsidRDefault="000C0CE3" w:rsidP="000C0CE3">
      <w:pPr>
        <w:widowControl w:val="0"/>
        <w:suppressAutoHyphens/>
        <w:autoSpaceDN w:val="0"/>
        <w:ind w:firstLine="709"/>
        <w:jc w:val="both"/>
        <w:textAlignment w:val="baseline"/>
        <w:rPr>
          <w:rFonts w:eastAsia="Andale Sans UI"/>
          <w:b/>
          <w:color w:val="000000" w:themeColor="text1"/>
          <w:kern w:val="3"/>
          <w:sz w:val="26"/>
          <w:szCs w:val="26"/>
          <w:lang w:eastAsia="ja-JP" w:bidi="fa-IR"/>
        </w:rPr>
      </w:pPr>
    </w:p>
    <w:p w:rsidR="00A861D2" w:rsidRPr="00C500B8" w:rsidRDefault="000C0CE3" w:rsidP="00A861D2">
      <w:pPr>
        <w:widowControl w:val="0"/>
        <w:suppressAutoHyphens/>
        <w:autoSpaceDN w:val="0"/>
        <w:ind w:firstLine="709"/>
        <w:jc w:val="both"/>
        <w:textAlignment w:val="baseline"/>
        <w:rPr>
          <w:rFonts w:eastAsia="Andale Sans UI"/>
          <w:b/>
          <w:color w:val="000000" w:themeColor="text1"/>
          <w:kern w:val="3"/>
          <w:sz w:val="26"/>
          <w:szCs w:val="26"/>
          <w:lang w:eastAsia="ja-JP" w:bidi="fa-IR"/>
        </w:rPr>
      </w:pPr>
      <w:r w:rsidRPr="00C500B8">
        <w:rPr>
          <w:rFonts w:eastAsia="Andale Sans UI"/>
          <w:b/>
          <w:color w:val="000000" w:themeColor="text1"/>
          <w:kern w:val="3"/>
          <w:sz w:val="26"/>
          <w:szCs w:val="26"/>
          <w:lang w:eastAsia="ja-JP" w:bidi="fa-IR"/>
        </w:rPr>
        <w:t>3.8.3.Трансторт та дорожнє</w:t>
      </w:r>
      <w:r w:rsidR="00A861D2" w:rsidRPr="00C500B8">
        <w:rPr>
          <w:rFonts w:eastAsia="Andale Sans UI"/>
          <w:b/>
          <w:color w:val="000000" w:themeColor="text1"/>
          <w:kern w:val="3"/>
          <w:sz w:val="26"/>
          <w:szCs w:val="26"/>
          <w:lang w:eastAsia="ja-JP" w:bidi="fa-IR"/>
        </w:rPr>
        <w:t xml:space="preserve"> господарство</w:t>
      </w:r>
    </w:p>
    <w:p w:rsidR="00A861D2" w:rsidRPr="00C500B8" w:rsidRDefault="00A861D2" w:rsidP="00A861D2">
      <w:pPr>
        <w:widowControl w:val="0"/>
        <w:suppressAutoHyphens/>
        <w:autoSpaceDN w:val="0"/>
        <w:jc w:val="both"/>
        <w:textAlignment w:val="baseline"/>
        <w:rPr>
          <w:rFonts w:eastAsia="Andale Sans UI"/>
          <w:b/>
          <w:color w:val="000000" w:themeColor="text1"/>
          <w:kern w:val="3"/>
          <w:sz w:val="26"/>
          <w:szCs w:val="26"/>
          <w:lang w:eastAsia="ja-JP" w:bidi="fa-IR"/>
        </w:rPr>
      </w:pPr>
    </w:p>
    <w:p w:rsidR="00A861D2" w:rsidRPr="00C500B8" w:rsidRDefault="00A861D2" w:rsidP="00A861D2">
      <w:pPr>
        <w:shd w:val="clear" w:color="auto" w:fill="FFFFFF"/>
        <w:spacing w:line="206" w:lineRule="atLeast"/>
        <w:ind w:firstLine="567"/>
        <w:jc w:val="both"/>
        <w:rPr>
          <w:color w:val="000000" w:themeColor="text1"/>
          <w:sz w:val="26"/>
          <w:szCs w:val="26"/>
          <w:lang w:val="ru-RU"/>
        </w:rPr>
      </w:pPr>
      <w:r w:rsidRPr="00C500B8">
        <w:rPr>
          <w:color w:val="000000" w:themeColor="text1"/>
          <w:sz w:val="26"/>
          <w:szCs w:val="26"/>
          <w:lang w:val="ru-RU"/>
        </w:rPr>
        <w:t>Мережу</w:t>
      </w:r>
      <w:r w:rsidRPr="00C500B8">
        <w:rPr>
          <w:color w:val="000000" w:themeColor="text1"/>
          <w:sz w:val="26"/>
          <w:szCs w:val="26"/>
        </w:rPr>
        <w:t xml:space="preserve"> </w:t>
      </w:r>
      <w:r w:rsidRPr="00C500B8">
        <w:rPr>
          <w:color w:val="000000" w:themeColor="text1"/>
          <w:sz w:val="26"/>
          <w:szCs w:val="26"/>
          <w:lang w:val="ru-RU"/>
        </w:rPr>
        <w:t xml:space="preserve">автомобільного транспорту </w:t>
      </w:r>
      <w:r w:rsidRPr="00C500B8">
        <w:rPr>
          <w:color w:val="000000" w:themeColor="text1"/>
          <w:sz w:val="26"/>
          <w:szCs w:val="26"/>
        </w:rPr>
        <w:t>Великодимерської</w:t>
      </w:r>
      <w:r w:rsidR="000C0CE3" w:rsidRPr="00C500B8">
        <w:rPr>
          <w:color w:val="000000" w:themeColor="text1"/>
          <w:sz w:val="26"/>
          <w:szCs w:val="26"/>
        </w:rPr>
        <w:t xml:space="preserve"> селищної</w:t>
      </w:r>
      <w:r w:rsidRPr="00C500B8">
        <w:rPr>
          <w:color w:val="000000" w:themeColor="text1"/>
          <w:sz w:val="26"/>
          <w:szCs w:val="26"/>
        </w:rPr>
        <w:t xml:space="preserve"> територіальної громади </w:t>
      </w:r>
      <w:r w:rsidRPr="00C500B8">
        <w:rPr>
          <w:color w:val="000000" w:themeColor="text1"/>
          <w:sz w:val="26"/>
          <w:szCs w:val="26"/>
          <w:lang w:val="ru-RU"/>
        </w:rPr>
        <w:t>складают</w:t>
      </w:r>
      <w:r w:rsidR="000C0CE3" w:rsidRPr="00C500B8">
        <w:rPr>
          <w:color w:val="000000" w:themeColor="text1"/>
          <w:sz w:val="26"/>
          <w:szCs w:val="26"/>
          <w:lang w:val="ru-RU"/>
        </w:rPr>
        <w:t>ь</w:t>
      </w:r>
      <w:r w:rsidRPr="00C500B8">
        <w:rPr>
          <w:color w:val="000000" w:themeColor="text1"/>
          <w:sz w:val="26"/>
          <w:szCs w:val="26"/>
        </w:rPr>
        <w:t xml:space="preserve"> 17 </w:t>
      </w:r>
      <w:r w:rsidRPr="00C500B8">
        <w:rPr>
          <w:color w:val="000000" w:themeColor="text1"/>
          <w:sz w:val="26"/>
          <w:szCs w:val="26"/>
          <w:lang w:val="ru-RU"/>
        </w:rPr>
        <w:t>приміських</w:t>
      </w:r>
      <w:r w:rsidRPr="00C500B8">
        <w:rPr>
          <w:color w:val="000000" w:themeColor="text1"/>
          <w:sz w:val="26"/>
          <w:szCs w:val="26"/>
        </w:rPr>
        <w:t xml:space="preserve"> </w:t>
      </w:r>
      <w:r w:rsidRPr="00C500B8">
        <w:rPr>
          <w:color w:val="000000" w:themeColor="text1"/>
          <w:sz w:val="26"/>
          <w:szCs w:val="26"/>
          <w:lang w:val="ru-RU"/>
        </w:rPr>
        <w:t>автобусних</w:t>
      </w:r>
      <w:r w:rsidRPr="00C500B8">
        <w:rPr>
          <w:color w:val="000000" w:themeColor="text1"/>
          <w:sz w:val="26"/>
          <w:szCs w:val="26"/>
        </w:rPr>
        <w:t xml:space="preserve"> </w:t>
      </w:r>
      <w:r w:rsidRPr="00C500B8">
        <w:rPr>
          <w:color w:val="000000" w:themeColor="text1"/>
          <w:sz w:val="26"/>
          <w:szCs w:val="26"/>
          <w:lang w:val="ru-RU"/>
        </w:rPr>
        <w:t>маршрутів</w:t>
      </w:r>
      <w:r w:rsidRPr="00C500B8">
        <w:rPr>
          <w:color w:val="000000" w:themeColor="text1"/>
          <w:sz w:val="26"/>
          <w:szCs w:val="26"/>
        </w:rPr>
        <w:t xml:space="preserve"> </w:t>
      </w:r>
      <w:r w:rsidRPr="00C500B8">
        <w:rPr>
          <w:color w:val="000000" w:themeColor="text1"/>
          <w:sz w:val="26"/>
          <w:szCs w:val="26"/>
          <w:lang w:val="ru-RU"/>
        </w:rPr>
        <w:t>загального</w:t>
      </w:r>
      <w:r w:rsidRPr="00C500B8">
        <w:rPr>
          <w:color w:val="000000" w:themeColor="text1"/>
          <w:sz w:val="26"/>
          <w:szCs w:val="26"/>
        </w:rPr>
        <w:t xml:space="preserve"> </w:t>
      </w:r>
      <w:r w:rsidRPr="00C500B8">
        <w:rPr>
          <w:color w:val="000000" w:themeColor="text1"/>
          <w:sz w:val="26"/>
          <w:szCs w:val="26"/>
          <w:lang w:val="ru-RU"/>
        </w:rPr>
        <w:t>користування</w:t>
      </w:r>
      <w:r w:rsidRPr="00C500B8">
        <w:rPr>
          <w:color w:val="000000" w:themeColor="text1"/>
          <w:sz w:val="26"/>
          <w:szCs w:val="26"/>
        </w:rPr>
        <w:t xml:space="preserve"> та 2 </w:t>
      </w:r>
      <w:r w:rsidRPr="00C500B8">
        <w:rPr>
          <w:color w:val="000000" w:themeColor="text1"/>
          <w:sz w:val="26"/>
          <w:szCs w:val="26"/>
          <w:lang w:val="ru-RU"/>
        </w:rPr>
        <w:t>автобусних</w:t>
      </w:r>
      <w:r w:rsidRPr="00C500B8">
        <w:rPr>
          <w:color w:val="000000" w:themeColor="text1"/>
          <w:sz w:val="26"/>
          <w:szCs w:val="26"/>
        </w:rPr>
        <w:t xml:space="preserve"> </w:t>
      </w:r>
      <w:r w:rsidRPr="00C500B8">
        <w:rPr>
          <w:color w:val="000000" w:themeColor="text1"/>
          <w:sz w:val="26"/>
          <w:szCs w:val="26"/>
          <w:lang w:val="ru-RU"/>
        </w:rPr>
        <w:t>маршрут</w:t>
      </w:r>
      <w:r w:rsidRPr="00C500B8">
        <w:rPr>
          <w:color w:val="000000" w:themeColor="text1"/>
          <w:sz w:val="26"/>
          <w:szCs w:val="26"/>
        </w:rPr>
        <w:t xml:space="preserve">и </w:t>
      </w:r>
      <w:r w:rsidRPr="00C500B8">
        <w:rPr>
          <w:color w:val="000000" w:themeColor="text1"/>
          <w:sz w:val="26"/>
          <w:szCs w:val="26"/>
          <w:lang w:val="ru-RU"/>
        </w:rPr>
        <w:t>загального</w:t>
      </w:r>
      <w:r w:rsidRPr="00C500B8">
        <w:rPr>
          <w:color w:val="000000" w:themeColor="text1"/>
          <w:sz w:val="26"/>
          <w:szCs w:val="26"/>
        </w:rPr>
        <w:t xml:space="preserve"> </w:t>
      </w:r>
      <w:r w:rsidRPr="00C500B8">
        <w:rPr>
          <w:color w:val="000000" w:themeColor="text1"/>
          <w:sz w:val="26"/>
          <w:szCs w:val="26"/>
          <w:lang w:val="ru-RU"/>
        </w:rPr>
        <w:t>користування</w:t>
      </w:r>
      <w:r w:rsidRPr="00C500B8">
        <w:rPr>
          <w:color w:val="000000" w:themeColor="text1"/>
          <w:sz w:val="26"/>
          <w:szCs w:val="26"/>
        </w:rPr>
        <w:t xml:space="preserve"> в межах громади</w:t>
      </w:r>
      <w:r w:rsidRPr="00C500B8">
        <w:rPr>
          <w:color w:val="000000" w:themeColor="text1"/>
          <w:sz w:val="26"/>
          <w:szCs w:val="26"/>
          <w:lang w:val="ru-RU"/>
        </w:rPr>
        <w:t xml:space="preserve">.  </w:t>
      </w:r>
    </w:p>
    <w:p w:rsidR="00A861D2" w:rsidRPr="00C500B8" w:rsidRDefault="00A861D2" w:rsidP="00A861D2">
      <w:pPr>
        <w:ind w:firstLine="567"/>
        <w:jc w:val="both"/>
        <w:rPr>
          <w:color w:val="000000" w:themeColor="text1"/>
          <w:sz w:val="26"/>
          <w:szCs w:val="26"/>
          <w:shd w:val="clear" w:color="auto" w:fill="FFFFFF"/>
        </w:rPr>
      </w:pPr>
      <w:r w:rsidRPr="00C500B8">
        <w:rPr>
          <w:color w:val="000000" w:themeColor="text1"/>
          <w:sz w:val="26"/>
          <w:szCs w:val="26"/>
          <w:shd w:val="clear" w:color="auto" w:fill="FFFFFF"/>
        </w:rPr>
        <w:t xml:space="preserve">Поліпшення транспортного обслуговування мешканців </w:t>
      </w:r>
      <w:r w:rsidRPr="00C500B8">
        <w:rPr>
          <w:color w:val="000000" w:themeColor="text1"/>
          <w:sz w:val="26"/>
          <w:szCs w:val="26"/>
          <w:shd w:val="clear" w:color="auto" w:fill="FFFFFF"/>
          <w:lang w:val="ru-RU"/>
        </w:rPr>
        <w:t>громади</w:t>
      </w:r>
      <w:r w:rsidRPr="00C500B8">
        <w:rPr>
          <w:color w:val="000000" w:themeColor="text1"/>
          <w:sz w:val="26"/>
          <w:szCs w:val="26"/>
          <w:shd w:val="clear" w:color="auto" w:fill="FFFFFF"/>
        </w:rPr>
        <w:t xml:space="preserve"> - це не лише вимога конституційних прав людини на пересування, але й важливий аспект розвитку внутрішнього ринку товарів, послуг, впровадження нової регіональної політики.</w:t>
      </w:r>
    </w:p>
    <w:p w:rsidR="00A861D2" w:rsidRPr="00C500B8" w:rsidRDefault="00A861D2" w:rsidP="00A861D2">
      <w:pPr>
        <w:ind w:firstLine="567"/>
        <w:jc w:val="both"/>
        <w:rPr>
          <w:color w:val="000000" w:themeColor="text1"/>
          <w:sz w:val="26"/>
          <w:szCs w:val="26"/>
          <w:shd w:val="clear" w:color="auto" w:fill="FFFFFF"/>
        </w:rPr>
      </w:pPr>
    </w:p>
    <w:p w:rsidR="00A861D2" w:rsidRPr="00C500B8" w:rsidRDefault="00A861D2" w:rsidP="00A861D2">
      <w:pPr>
        <w:shd w:val="clear" w:color="auto" w:fill="FFFFFF"/>
        <w:spacing w:line="206" w:lineRule="atLeast"/>
        <w:ind w:firstLine="426"/>
        <w:jc w:val="both"/>
        <w:rPr>
          <w:b/>
          <w:bCs/>
          <w:color w:val="000000" w:themeColor="text1"/>
          <w:sz w:val="26"/>
          <w:szCs w:val="26"/>
        </w:rPr>
      </w:pPr>
      <w:r w:rsidRPr="00C500B8">
        <w:rPr>
          <w:b/>
          <w:bCs/>
          <w:color w:val="000000" w:themeColor="text1"/>
          <w:sz w:val="26"/>
          <w:szCs w:val="26"/>
        </w:rPr>
        <w:t>Головні цілі на 2022-2024 роки:</w:t>
      </w:r>
    </w:p>
    <w:p w:rsidR="00A861D2" w:rsidRPr="00C500B8" w:rsidRDefault="00A861D2" w:rsidP="00BF167A">
      <w:pPr>
        <w:numPr>
          <w:ilvl w:val="0"/>
          <w:numId w:val="6"/>
        </w:numPr>
        <w:shd w:val="clear" w:color="auto" w:fill="FFFFFF"/>
        <w:spacing w:line="206" w:lineRule="atLeast"/>
        <w:ind w:left="0" w:firstLine="567"/>
        <w:jc w:val="both"/>
        <w:rPr>
          <w:color w:val="000000" w:themeColor="text1"/>
          <w:sz w:val="26"/>
          <w:szCs w:val="26"/>
        </w:rPr>
      </w:pPr>
      <w:r w:rsidRPr="00C500B8">
        <w:rPr>
          <w:color w:val="000000" w:themeColor="text1"/>
          <w:sz w:val="26"/>
          <w:szCs w:val="26"/>
        </w:rPr>
        <w:t>якісне та повне задоволення потреб населення громади  пасажирськими перевезеннями, подальше вдосконалення маршрутної мережі між населеними пунктами громади та утримання автомобільних доріг загального користування в задовільному стані.</w:t>
      </w:r>
    </w:p>
    <w:p w:rsidR="00A861D2" w:rsidRPr="00C500B8" w:rsidRDefault="00A861D2" w:rsidP="00A861D2">
      <w:pPr>
        <w:shd w:val="clear" w:color="auto" w:fill="FFFFFF"/>
        <w:spacing w:line="206" w:lineRule="atLeast"/>
        <w:jc w:val="both"/>
        <w:rPr>
          <w:color w:val="000000" w:themeColor="text1"/>
          <w:sz w:val="26"/>
          <w:szCs w:val="26"/>
        </w:rPr>
      </w:pPr>
    </w:p>
    <w:p w:rsidR="00A861D2" w:rsidRPr="00C500B8" w:rsidRDefault="00A861D2" w:rsidP="00A861D2">
      <w:pPr>
        <w:shd w:val="clear" w:color="auto" w:fill="FFFFFF"/>
        <w:spacing w:line="206" w:lineRule="atLeast"/>
        <w:ind w:firstLine="426"/>
        <w:jc w:val="both"/>
        <w:rPr>
          <w:b/>
          <w:bCs/>
          <w:color w:val="000000" w:themeColor="text1"/>
          <w:sz w:val="26"/>
          <w:szCs w:val="26"/>
          <w:lang w:val="ru-RU"/>
        </w:rPr>
      </w:pPr>
      <w:r w:rsidRPr="00C500B8">
        <w:rPr>
          <w:b/>
          <w:bCs/>
          <w:color w:val="000000" w:themeColor="text1"/>
          <w:sz w:val="26"/>
          <w:szCs w:val="26"/>
          <w:lang w:val="ru-RU"/>
        </w:rPr>
        <w:t>Основні</w:t>
      </w:r>
      <w:r w:rsidRPr="00C500B8">
        <w:rPr>
          <w:b/>
          <w:bCs/>
          <w:color w:val="000000" w:themeColor="text1"/>
          <w:sz w:val="26"/>
          <w:szCs w:val="26"/>
        </w:rPr>
        <w:t xml:space="preserve"> </w:t>
      </w:r>
      <w:r w:rsidRPr="00C500B8">
        <w:rPr>
          <w:b/>
          <w:bCs/>
          <w:color w:val="000000" w:themeColor="text1"/>
          <w:sz w:val="26"/>
          <w:szCs w:val="26"/>
          <w:lang w:val="ru-RU"/>
        </w:rPr>
        <w:t>завдання та заходи на</w:t>
      </w:r>
      <w:r w:rsidRPr="00C500B8">
        <w:rPr>
          <w:b/>
          <w:bCs/>
          <w:color w:val="000000" w:themeColor="text1"/>
          <w:sz w:val="26"/>
          <w:szCs w:val="26"/>
        </w:rPr>
        <w:t xml:space="preserve"> </w:t>
      </w:r>
      <w:r w:rsidRPr="00C500B8">
        <w:rPr>
          <w:b/>
          <w:bCs/>
          <w:color w:val="000000" w:themeColor="text1"/>
          <w:sz w:val="26"/>
          <w:szCs w:val="26"/>
          <w:lang w:val="ru-RU"/>
        </w:rPr>
        <w:t>20</w:t>
      </w:r>
      <w:r w:rsidRPr="00C500B8">
        <w:rPr>
          <w:b/>
          <w:bCs/>
          <w:color w:val="000000" w:themeColor="text1"/>
          <w:sz w:val="26"/>
          <w:szCs w:val="26"/>
        </w:rPr>
        <w:t>22-</w:t>
      </w:r>
      <w:proofErr w:type="gramStart"/>
      <w:r w:rsidRPr="00C500B8">
        <w:rPr>
          <w:b/>
          <w:bCs/>
          <w:color w:val="000000" w:themeColor="text1"/>
          <w:sz w:val="26"/>
          <w:szCs w:val="26"/>
        </w:rPr>
        <w:t>2024</w:t>
      </w:r>
      <w:r w:rsidRPr="00C500B8">
        <w:rPr>
          <w:b/>
          <w:bCs/>
          <w:color w:val="000000" w:themeColor="text1"/>
          <w:sz w:val="26"/>
          <w:szCs w:val="26"/>
          <w:lang w:val="ru-RU"/>
        </w:rPr>
        <w:t xml:space="preserve">  р</w:t>
      </w:r>
      <w:r w:rsidRPr="00C500B8">
        <w:rPr>
          <w:b/>
          <w:bCs/>
          <w:color w:val="000000" w:themeColor="text1"/>
          <w:sz w:val="26"/>
          <w:szCs w:val="26"/>
        </w:rPr>
        <w:t>о</w:t>
      </w:r>
      <w:r w:rsidRPr="00C500B8">
        <w:rPr>
          <w:b/>
          <w:bCs/>
          <w:color w:val="000000" w:themeColor="text1"/>
          <w:sz w:val="26"/>
          <w:szCs w:val="26"/>
          <w:lang w:val="ru-RU"/>
        </w:rPr>
        <w:t>к</w:t>
      </w:r>
      <w:r w:rsidRPr="00C500B8">
        <w:rPr>
          <w:b/>
          <w:bCs/>
          <w:color w:val="000000" w:themeColor="text1"/>
          <w:sz w:val="26"/>
          <w:szCs w:val="26"/>
        </w:rPr>
        <w:t>и</w:t>
      </w:r>
      <w:proofErr w:type="gramEnd"/>
      <w:r w:rsidRPr="00C500B8">
        <w:rPr>
          <w:b/>
          <w:bCs/>
          <w:color w:val="000000" w:themeColor="text1"/>
          <w:sz w:val="26"/>
          <w:szCs w:val="26"/>
          <w:lang w:val="ru-RU"/>
        </w:rPr>
        <w:t>:</w:t>
      </w:r>
    </w:p>
    <w:p w:rsidR="00A861D2" w:rsidRPr="00C500B8" w:rsidRDefault="00A861D2" w:rsidP="00A861D2">
      <w:pPr>
        <w:shd w:val="clear" w:color="auto" w:fill="FFFFFF"/>
        <w:spacing w:line="206" w:lineRule="atLeast"/>
        <w:ind w:firstLine="426"/>
        <w:jc w:val="both"/>
        <w:rPr>
          <w:color w:val="000000" w:themeColor="text1"/>
          <w:sz w:val="26"/>
          <w:szCs w:val="26"/>
        </w:rPr>
      </w:pPr>
    </w:p>
    <w:p w:rsidR="00A861D2" w:rsidRPr="00C500B8" w:rsidRDefault="00A861D2" w:rsidP="00A861D2">
      <w:pPr>
        <w:shd w:val="clear" w:color="auto" w:fill="FFFFFF"/>
        <w:spacing w:line="206" w:lineRule="atLeast"/>
        <w:ind w:firstLine="567"/>
        <w:jc w:val="both"/>
        <w:rPr>
          <w:color w:val="000000" w:themeColor="text1"/>
          <w:sz w:val="26"/>
          <w:szCs w:val="26"/>
        </w:rPr>
      </w:pPr>
      <w:r w:rsidRPr="00C500B8">
        <w:rPr>
          <w:color w:val="000000" w:themeColor="text1"/>
          <w:sz w:val="26"/>
          <w:szCs w:val="26"/>
        </w:rPr>
        <w:t xml:space="preserve">-  облаштування та благоустрій мережі зупинок пасажирського транспорту сучасними </w:t>
      </w:r>
      <w:r w:rsidRPr="00C500B8">
        <w:rPr>
          <w:color w:val="000000" w:themeColor="text1"/>
          <w:sz w:val="26"/>
          <w:szCs w:val="26"/>
          <w:lang w:val="ru-RU"/>
        </w:rPr>
        <w:t> </w:t>
      </w:r>
      <w:r w:rsidRPr="00C500B8">
        <w:rPr>
          <w:color w:val="000000" w:themeColor="text1"/>
          <w:sz w:val="26"/>
          <w:szCs w:val="26"/>
        </w:rPr>
        <w:t xml:space="preserve">зупинками, павільйонами очікування, іншими об’єктами транспортної інфраструктури; </w:t>
      </w:r>
    </w:p>
    <w:p w:rsidR="00A861D2" w:rsidRPr="00C500B8" w:rsidRDefault="00A861D2" w:rsidP="00A861D2">
      <w:pPr>
        <w:shd w:val="clear" w:color="auto" w:fill="FFFFFF"/>
        <w:spacing w:line="206" w:lineRule="atLeast"/>
        <w:ind w:firstLine="567"/>
        <w:jc w:val="both"/>
        <w:rPr>
          <w:color w:val="000000" w:themeColor="text1"/>
          <w:sz w:val="26"/>
          <w:szCs w:val="26"/>
        </w:rPr>
      </w:pPr>
      <w:r w:rsidRPr="00C500B8">
        <w:rPr>
          <w:color w:val="000000" w:themeColor="text1"/>
          <w:sz w:val="26"/>
          <w:szCs w:val="26"/>
        </w:rPr>
        <w:t xml:space="preserve">- </w:t>
      </w:r>
      <w:r w:rsidRPr="00C500B8">
        <w:rPr>
          <w:color w:val="000000" w:themeColor="text1"/>
          <w:sz w:val="26"/>
          <w:szCs w:val="26"/>
          <w:lang w:val="ru-RU"/>
        </w:rPr>
        <w:t>виконання</w:t>
      </w:r>
      <w:r w:rsidRPr="00C500B8">
        <w:rPr>
          <w:color w:val="000000" w:themeColor="text1"/>
          <w:sz w:val="26"/>
          <w:szCs w:val="26"/>
        </w:rPr>
        <w:t xml:space="preserve"> </w:t>
      </w:r>
      <w:r w:rsidRPr="00C500B8">
        <w:rPr>
          <w:color w:val="000000" w:themeColor="text1"/>
          <w:sz w:val="26"/>
          <w:szCs w:val="26"/>
          <w:lang w:val="ru-RU"/>
        </w:rPr>
        <w:t>запланованих</w:t>
      </w:r>
      <w:r w:rsidRPr="00C500B8">
        <w:rPr>
          <w:color w:val="000000" w:themeColor="text1"/>
          <w:sz w:val="26"/>
          <w:szCs w:val="26"/>
        </w:rPr>
        <w:t xml:space="preserve"> </w:t>
      </w:r>
      <w:r w:rsidRPr="00C500B8">
        <w:rPr>
          <w:color w:val="000000" w:themeColor="text1"/>
          <w:sz w:val="26"/>
          <w:szCs w:val="26"/>
          <w:lang w:val="ru-RU"/>
        </w:rPr>
        <w:t>обсягів  капітального та поточного ремонту автомобільних</w:t>
      </w:r>
      <w:r w:rsidRPr="00C500B8">
        <w:rPr>
          <w:color w:val="000000" w:themeColor="text1"/>
          <w:sz w:val="26"/>
          <w:szCs w:val="26"/>
        </w:rPr>
        <w:t xml:space="preserve"> </w:t>
      </w:r>
      <w:r w:rsidRPr="00C500B8">
        <w:rPr>
          <w:color w:val="000000" w:themeColor="text1"/>
          <w:sz w:val="26"/>
          <w:szCs w:val="26"/>
          <w:lang w:val="ru-RU"/>
        </w:rPr>
        <w:t>доріг.</w:t>
      </w:r>
    </w:p>
    <w:p w:rsidR="00A861D2" w:rsidRPr="00C500B8" w:rsidRDefault="00A861D2" w:rsidP="00A861D2">
      <w:pPr>
        <w:widowControl w:val="0"/>
        <w:suppressAutoHyphens/>
        <w:autoSpaceDN w:val="0"/>
        <w:jc w:val="both"/>
        <w:textAlignment w:val="baseline"/>
        <w:rPr>
          <w:rFonts w:eastAsia="Andale Sans UI"/>
          <w:b/>
          <w:color w:val="000000" w:themeColor="text1"/>
          <w:kern w:val="3"/>
          <w:sz w:val="26"/>
          <w:szCs w:val="26"/>
          <w:lang w:eastAsia="ja-JP" w:bidi="fa-IR"/>
        </w:rPr>
      </w:pPr>
    </w:p>
    <w:p w:rsidR="00A861D2" w:rsidRPr="00C500B8" w:rsidRDefault="00A861D2" w:rsidP="00A861D2">
      <w:pPr>
        <w:ind w:firstLine="709"/>
        <w:rPr>
          <w:b/>
          <w:color w:val="000000" w:themeColor="text1"/>
          <w:sz w:val="26"/>
          <w:szCs w:val="26"/>
        </w:rPr>
      </w:pPr>
      <w:r w:rsidRPr="00C500B8">
        <w:rPr>
          <w:b/>
          <w:color w:val="000000" w:themeColor="text1"/>
          <w:sz w:val="26"/>
          <w:szCs w:val="26"/>
        </w:rPr>
        <w:t>3.8.4. Споживчий ринок</w:t>
      </w:r>
    </w:p>
    <w:p w:rsidR="00A861D2" w:rsidRPr="00C500B8" w:rsidRDefault="00A861D2" w:rsidP="00A861D2">
      <w:pPr>
        <w:ind w:firstLine="720"/>
        <w:jc w:val="both"/>
        <w:rPr>
          <w:color w:val="000000" w:themeColor="text1"/>
          <w:sz w:val="26"/>
          <w:szCs w:val="26"/>
        </w:rPr>
      </w:pPr>
      <w:r w:rsidRPr="00C500B8">
        <w:rPr>
          <w:color w:val="000000" w:themeColor="text1"/>
          <w:sz w:val="26"/>
          <w:szCs w:val="26"/>
        </w:rPr>
        <w:t xml:space="preserve">Споживчий ринок займає одне з провідних місць у соціальній інфраструктурі громади, а розвиток торгівлі в повній мірі відображає рівень економічного розвитку населених пунктів, що входять до її складу. </w:t>
      </w:r>
    </w:p>
    <w:p w:rsidR="00A861D2" w:rsidRPr="00C500B8" w:rsidRDefault="00A861D2" w:rsidP="00A861D2">
      <w:pPr>
        <w:tabs>
          <w:tab w:val="left" w:pos="567"/>
          <w:tab w:val="left" w:pos="1080"/>
        </w:tabs>
        <w:jc w:val="both"/>
        <w:rPr>
          <w:color w:val="000000" w:themeColor="text1"/>
          <w:sz w:val="26"/>
          <w:szCs w:val="26"/>
        </w:rPr>
      </w:pPr>
      <w:r w:rsidRPr="00C500B8">
        <w:rPr>
          <w:color w:val="000000" w:themeColor="text1"/>
          <w:sz w:val="26"/>
          <w:szCs w:val="26"/>
        </w:rPr>
        <w:tab/>
        <w:t xml:space="preserve">Зростання обсягу роздрібного товарообігу підприємств торгівлі та громадського харчування прогнозується за рахунок постійного удосконалення організаційно-правових форм господарювання, розширення асортименту товарів при оптимальному співвідношенні ціни та якості. </w:t>
      </w:r>
    </w:p>
    <w:p w:rsidR="00A861D2" w:rsidRPr="00C500B8" w:rsidRDefault="00A861D2" w:rsidP="00A861D2">
      <w:pPr>
        <w:tabs>
          <w:tab w:val="left" w:pos="900"/>
          <w:tab w:val="left" w:pos="1080"/>
        </w:tabs>
        <w:jc w:val="both"/>
        <w:rPr>
          <w:bCs/>
          <w:iCs/>
          <w:color w:val="000000" w:themeColor="text1"/>
          <w:sz w:val="26"/>
          <w:szCs w:val="26"/>
        </w:rPr>
      </w:pPr>
    </w:p>
    <w:p w:rsidR="00A861D2" w:rsidRPr="00C500B8" w:rsidRDefault="00A861D2" w:rsidP="00A861D2">
      <w:pPr>
        <w:spacing w:after="160" w:line="256" w:lineRule="auto"/>
        <w:ind w:left="786" w:right="-175"/>
        <w:contextualSpacing/>
        <w:jc w:val="both"/>
        <w:rPr>
          <w:rFonts w:eastAsia="Calibri"/>
          <w:b/>
          <w:bCs/>
          <w:color w:val="000000" w:themeColor="text1"/>
          <w:sz w:val="26"/>
          <w:szCs w:val="26"/>
          <w:lang w:eastAsia="en-US"/>
        </w:rPr>
      </w:pPr>
      <w:r w:rsidRPr="00C500B8">
        <w:rPr>
          <w:rFonts w:eastAsia="Calibri"/>
          <w:b/>
          <w:bCs/>
          <w:color w:val="000000" w:themeColor="text1"/>
          <w:sz w:val="26"/>
          <w:szCs w:val="26"/>
          <w:lang w:eastAsia="en-US"/>
        </w:rPr>
        <w:t>Головні цілі на 2022-2024 роки:</w:t>
      </w:r>
    </w:p>
    <w:p w:rsidR="00A861D2" w:rsidRPr="00C500B8" w:rsidRDefault="00A861D2" w:rsidP="00A861D2">
      <w:pPr>
        <w:ind w:firstLine="567"/>
        <w:jc w:val="both"/>
        <w:rPr>
          <w:rFonts w:eastAsia="TimesNewRomanPSMT"/>
          <w:color w:val="000000" w:themeColor="text1"/>
          <w:sz w:val="26"/>
          <w:szCs w:val="26"/>
          <w:lang w:eastAsia="en-US"/>
        </w:rPr>
      </w:pPr>
      <w:r w:rsidRPr="00C500B8">
        <w:rPr>
          <w:rFonts w:eastAsia="TimesNewRomanPSMT"/>
          <w:color w:val="000000" w:themeColor="text1"/>
          <w:sz w:val="26"/>
          <w:szCs w:val="26"/>
          <w:lang w:eastAsia="en-US"/>
        </w:rPr>
        <w:t>- задоволення попиту населення на споживчі товари і послуги в широкому асортименті та у межах територіальної доступності;</w:t>
      </w:r>
    </w:p>
    <w:p w:rsidR="00A861D2" w:rsidRPr="00C500B8" w:rsidRDefault="00A861D2" w:rsidP="00A861D2">
      <w:pPr>
        <w:ind w:firstLine="567"/>
        <w:jc w:val="both"/>
        <w:rPr>
          <w:rFonts w:eastAsia="TimesNewRomanPSMT"/>
          <w:color w:val="000000" w:themeColor="text1"/>
          <w:sz w:val="26"/>
          <w:szCs w:val="26"/>
          <w:lang w:eastAsia="en-US"/>
        </w:rPr>
      </w:pPr>
      <w:r w:rsidRPr="00C500B8">
        <w:rPr>
          <w:rFonts w:eastAsia="TimesNewRomanPSMT"/>
          <w:color w:val="000000" w:themeColor="text1"/>
          <w:sz w:val="26"/>
          <w:szCs w:val="26"/>
          <w:lang w:eastAsia="en-US"/>
        </w:rPr>
        <w:t>- забезпечення достатнього рівня торговельного та побутового обслуговування населення;</w:t>
      </w:r>
    </w:p>
    <w:p w:rsidR="00A861D2" w:rsidRPr="00C500B8" w:rsidRDefault="00A861D2" w:rsidP="00A861D2">
      <w:pPr>
        <w:tabs>
          <w:tab w:val="left" w:pos="720"/>
        </w:tabs>
        <w:ind w:firstLine="567"/>
        <w:jc w:val="both"/>
        <w:rPr>
          <w:color w:val="000000" w:themeColor="text1"/>
          <w:sz w:val="26"/>
          <w:szCs w:val="26"/>
        </w:rPr>
      </w:pPr>
      <w:r w:rsidRPr="00C500B8">
        <w:rPr>
          <w:color w:val="000000" w:themeColor="text1"/>
          <w:sz w:val="26"/>
          <w:szCs w:val="26"/>
        </w:rPr>
        <w:t>- недопущення несанкціонованої торгівлі на території громади;</w:t>
      </w:r>
    </w:p>
    <w:p w:rsidR="00A861D2" w:rsidRPr="00C500B8" w:rsidRDefault="00A861D2" w:rsidP="00A861D2">
      <w:pPr>
        <w:tabs>
          <w:tab w:val="left" w:pos="720"/>
        </w:tabs>
        <w:ind w:firstLine="567"/>
        <w:jc w:val="both"/>
        <w:rPr>
          <w:color w:val="000000" w:themeColor="text1"/>
          <w:sz w:val="26"/>
          <w:szCs w:val="26"/>
        </w:rPr>
      </w:pPr>
      <w:r w:rsidRPr="00C500B8">
        <w:rPr>
          <w:color w:val="000000" w:themeColor="text1"/>
          <w:sz w:val="26"/>
          <w:szCs w:val="26"/>
        </w:rPr>
        <w:t>- координація роботи у сфері контролю якості та безпеки товарів, реалізації заходів, спрямованих на забезпечення насичення ринку безпечною продукцією.</w:t>
      </w:r>
    </w:p>
    <w:p w:rsidR="00A861D2" w:rsidRPr="00C500B8" w:rsidRDefault="00A861D2" w:rsidP="00A861D2">
      <w:pPr>
        <w:spacing w:after="160" w:line="256" w:lineRule="auto"/>
        <w:ind w:right="37"/>
        <w:contextualSpacing/>
        <w:jc w:val="both"/>
        <w:rPr>
          <w:rFonts w:eastAsia="Calibri"/>
          <w:color w:val="000000" w:themeColor="text1"/>
          <w:sz w:val="26"/>
          <w:szCs w:val="26"/>
          <w:lang w:eastAsia="en-US"/>
        </w:rPr>
      </w:pPr>
    </w:p>
    <w:p w:rsidR="00A861D2" w:rsidRPr="00C500B8" w:rsidRDefault="00A861D2" w:rsidP="00A861D2">
      <w:pPr>
        <w:tabs>
          <w:tab w:val="left" w:pos="0"/>
          <w:tab w:val="left" w:pos="1080"/>
        </w:tabs>
        <w:spacing w:after="160" w:line="256" w:lineRule="auto"/>
        <w:ind w:right="37"/>
        <w:contextualSpacing/>
        <w:rPr>
          <w:rFonts w:eastAsia="Calibri"/>
          <w:bCs/>
          <w:color w:val="000000" w:themeColor="text1"/>
          <w:sz w:val="26"/>
          <w:szCs w:val="26"/>
          <w:lang w:eastAsia="en-US"/>
        </w:rPr>
      </w:pPr>
      <w:r w:rsidRPr="00C500B8">
        <w:rPr>
          <w:rFonts w:eastAsia="Calibri"/>
          <w:bCs/>
          <w:color w:val="000000" w:themeColor="text1"/>
          <w:sz w:val="26"/>
          <w:szCs w:val="26"/>
          <w:lang w:eastAsia="en-US"/>
        </w:rPr>
        <w:t xml:space="preserve">           </w:t>
      </w:r>
      <w:r w:rsidRPr="00C500B8">
        <w:rPr>
          <w:rFonts w:eastAsia="Calibri"/>
          <w:b/>
          <w:bCs/>
          <w:color w:val="000000" w:themeColor="text1"/>
          <w:sz w:val="26"/>
          <w:szCs w:val="26"/>
          <w:lang w:eastAsia="en-US"/>
        </w:rPr>
        <w:t>Основні завдання на 2022-2024 роки:</w:t>
      </w:r>
      <w:r w:rsidRPr="00C500B8">
        <w:rPr>
          <w:rFonts w:eastAsia="Calibri"/>
          <w:bCs/>
          <w:color w:val="000000" w:themeColor="text1"/>
          <w:sz w:val="26"/>
          <w:szCs w:val="26"/>
          <w:lang w:eastAsia="en-US"/>
        </w:rPr>
        <w:t xml:space="preserve">      </w:t>
      </w:r>
    </w:p>
    <w:p w:rsidR="00A861D2" w:rsidRPr="00C500B8" w:rsidRDefault="00A861D2" w:rsidP="00A861D2">
      <w:pPr>
        <w:tabs>
          <w:tab w:val="left" w:pos="0"/>
          <w:tab w:val="left" w:pos="709"/>
        </w:tabs>
        <w:spacing w:after="160" w:line="256" w:lineRule="auto"/>
        <w:ind w:right="37"/>
        <w:contextualSpacing/>
        <w:rPr>
          <w:rFonts w:eastAsia="Calibri"/>
          <w:bCs/>
          <w:iCs/>
          <w:color w:val="000000" w:themeColor="text1"/>
          <w:sz w:val="26"/>
          <w:szCs w:val="26"/>
          <w:lang w:eastAsia="en-US"/>
        </w:rPr>
      </w:pPr>
      <w:r w:rsidRPr="00C500B8">
        <w:rPr>
          <w:rFonts w:eastAsia="Calibri"/>
          <w:bCs/>
          <w:color w:val="000000" w:themeColor="text1"/>
          <w:sz w:val="26"/>
          <w:szCs w:val="26"/>
          <w:lang w:eastAsia="en-US"/>
        </w:rPr>
        <w:t xml:space="preserve">                                                    </w:t>
      </w:r>
    </w:p>
    <w:p w:rsidR="00A861D2" w:rsidRPr="00C500B8" w:rsidRDefault="00A861D2" w:rsidP="00BF167A">
      <w:pPr>
        <w:numPr>
          <w:ilvl w:val="0"/>
          <w:numId w:val="4"/>
        </w:numPr>
        <w:tabs>
          <w:tab w:val="num" w:pos="0"/>
          <w:tab w:val="left" w:pos="709"/>
        </w:tabs>
        <w:spacing w:after="160" w:line="256" w:lineRule="auto"/>
        <w:ind w:left="0" w:right="37" w:firstLine="567"/>
        <w:contextualSpacing/>
        <w:jc w:val="both"/>
        <w:rPr>
          <w:rFonts w:eastAsia="Calibri"/>
          <w:bCs/>
          <w:iCs/>
          <w:color w:val="000000" w:themeColor="text1"/>
          <w:sz w:val="26"/>
          <w:szCs w:val="26"/>
          <w:lang w:eastAsia="en-US"/>
        </w:rPr>
      </w:pPr>
      <w:r w:rsidRPr="00C500B8">
        <w:rPr>
          <w:rFonts w:eastAsia="Calibri"/>
          <w:bCs/>
          <w:iCs/>
          <w:color w:val="000000" w:themeColor="text1"/>
          <w:sz w:val="26"/>
          <w:szCs w:val="26"/>
          <w:lang w:eastAsia="en-US"/>
        </w:rPr>
        <w:t xml:space="preserve">забезпечення продовольчої безпеки громади та сприяння товарному насиченню споживчого ринку;                                                                  </w:t>
      </w:r>
    </w:p>
    <w:p w:rsidR="00A861D2" w:rsidRPr="00C500B8" w:rsidRDefault="00A861D2" w:rsidP="00BF167A">
      <w:pPr>
        <w:numPr>
          <w:ilvl w:val="0"/>
          <w:numId w:val="4"/>
        </w:numPr>
        <w:tabs>
          <w:tab w:val="num" w:pos="0"/>
          <w:tab w:val="left" w:pos="709"/>
        </w:tabs>
        <w:spacing w:line="256" w:lineRule="auto"/>
        <w:ind w:left="0" w:right="37" w:firstLine="567"/>
        <w:contextualSpacing/>
        <w:jc w:val="both"/>
        <w:rPr>
          <w:rFonts w:eastAsia="Calibri"/>
          <w:bCs/>
          <w:iCs/>
          <w:color w:val="000000" w:themeColor="text1"/>
          <w:sz w:val="26"/>
          <w:szCs w:val="26"/>
          <w:lang w:eastAsia="en-US"/>
        </w:rPr>
      </w:pPr>
      <w:r w:rsidRPr="00C500B8">
        <w:rPr>
          <w:rFonts w:eastAsia="Calibri"/>
          <w:bCs/>
          <w:iCs/>
          <w:color w:val="000000" w:themeColor="text1"/>
          <w:sz w:val="26"/>
          <w:szCs w:val="26"/>
          <w:lang w:eastAsia="en-US"/>
        </w:rPr>
        <w:t>розвиток мережі закладів торговельного та побутового обслуговування населення, сприяння будівництву нових підприємств торгівлі;</w:t>
      </w:r>
    </w:p>
    <w:p w:rsidR="00A861D2" w:rsidRPr="00C500B8" w:rsidRDefault="00A861D2" w:rsidP="00BF167A">
      <w:pPr>
        <w:numPr>
          <w:ilvl w:val="0"/>
          <w:numId w:val="4"/>
        </w:numPr>
        <w:tabs>
          <w:tab w:val="num" w:pos="0"/>
          <w:tab w:val="left" w:pos="709"/>
          <w:tab w:val="left" w:pos="1080"/>
        </w:tabs>
        <w:ind w:left="0" w:firstLine="567"/>
        <w:jc w:val="both"/>
        <w:rPr>
          <w:bCs/>
          <w:iCs/>
          <w:color w:val="000000" w:themeColor="text1"/>
          <w:sz w:val="26"/>
          <w:szCs w:val="26"/>
        </w:rPr>
      </w:pPr>
      <w:r w:rsidRPr="00C500B8">
        <w:rPr>
          <w:bCs/>
          <w:iCs/>
          <w:color w:val="000000" w:themeColor="text1"/>
          <w:sz w:val="26"/>
          <w:szCs w:val="26"/>
        </w:rPr>
        <w:t>підвищення кваліфікації працівників сфери послуг;</w:t>
      </w:r>
    </w:p>
    <w:p w:rsidR="00A861D2" w:rsidRPr="00C500B8" w:rsidRDefault="00A861D2" w:rsidP="00BF167A">
      <w:pPr>
        <w:numPr>
          <w:ilvl w:val="0"/>
          <w:numId w:val="4"/>
        </w:numPr>
        <w:tabs>
          <w:tab w:val="num" w:pos="0"/>
          <w:tab w:val="left" w:pos="709"/>
          <w:tab w:val="left" w:pos="1080"/>
        </w:tabs>
        <w:ind w:left="0" w:firstLine="567"/>
        <w:jc w:val="both"/>
        <w:rPr>
          <w:bCs/>
          <w:iCs/>
          <w:color w:val="000000" w:themeColor="text1"/>
          <w:sz w:val="26"/>
          <w:szCs w:val="26"/>
        </w:rPr>
      </w:pPr>
      <w:r w:rsidRPr="00C500B8">
        <w:rPr>
          <w:bCs/>
          <w:iCs/>
          <w:color w:val="000000" w:themeColor="text1"/>
          <w:sz w:val="26"/>
          <w:szCs w:val="26"/>
        </w:rPr>
        <w:lastRenderedPageBreak/>
        <w:t>контроль з боку органів місцевого самоврядування та контролюючих організацій, за належною організацією торгівлі, дотриманням санітарно-епідеміологічних норм і правил у громаді;</w:t>
      </w:r>
    </w:p>
    <w:p w:rsidR="00A861D2" w:rsidRPr="00C500B8" w:rsidRDefault="00A861D2" w:rsidP="00BF167A">
      <w:pPr>
        <w:numPr>
          <w:ilvl w:val="0"/>
          <w:numId w:val="4"/>
        </w:numPr>
        <w:tabs>
          <w:tab w:val="num" w:pos="0"/>
          <w:tab w:val="left" w:pos="709"/>
        </w:tabs>
        <w:spacing w:after="160" w:line="256" w:lineRule="auto"/>
        <w:ind w:left="0" w:right="37" w:firstLine="567"/>
        <w:contextualSpacing/>
        <w:jc w:val="both"/>
        <w:rPr>
          <w:rFonts w:eastAsia="Calibri"/>
          <w:bCs/>
          <w:color w:val="000000" w:themeColor="text1"/>
          <w:sz w:val="26"/>
          <w:szCs w:val="26"/>
          <w:lang w:eastAsia="en-US"/>
        </w:rPr>
      </w:pPr>
      <w:r w:rsidRPr="00C500B8">
        <w:rPr>
          <w:rFonts w:eastAsia="Calibri"/>
          <w:color w:val="000000" w:themeColor="text1"/>
          <w:sz w:val="26"/>
          <w:szCs w:val="26"/>
          <w:lang w:eastAsia="en-US"/>
        </w:rPr>
        <w:t>організацію контролю за  забезпеченням прав споживачів.</w:t>
      </w:r>
    </w:p>
    <w:p w:rsidR="00C97292" w:rsidRPr="00C500B8" w:rsidRDefault="00C97292" w:rsidP="00C97292">
      <w:pPr>
        <w:tabs>
          <w:tab w:val="left" w:pos="709"/>
        </w:tabs>
        <w:spacing w:after="160" w:line="256" w:lineRule="auto"/>
        <w:ind w:left="567" w:right="37"/>
        <w:contextualSpacing/>
        <w:jc w:val="both"/>
        <w:rPr>
          <w:rFonts w:eastAsia="Calibri"/>
          <w:bCs/>
          <w:color w:val="000000" w:themeColor="text1"/>
          <w:sz w:val="26"/>
          <w:szCs w:val="26"/>
          <w:lang w:eastAsia="en-US"/>
        </w:rPr>
      </w:pPr>
    </w:p>
    <w:p w:rsidR="00A861D2" w:rsidRPr="00C500B8" w:rsidRDefault="00A861D2" w:rsidP="00A861D2">
      <w:pPr>
        <w:ind w:firstLine="709"/>
        <w:rPr>
          <w:b/>
          <w:color w:val="000000" w:themeColor="text1"/>
          <w:sz w:val="26"/>
          <w:szCs w:val="26"/>
        </w:rPr>
      </w:pPr>
      <w:r w:rsidRPr="00C500B8">
        <w:rPr>
          <w:b/>
          <w:color w:val="000000" w:themeColor="text1"/>
          <w:sz w:val="26"/>
          <w:szCs w:val="26"/>
        </w:rPr>
        <w:t>3.9. Бюджетно-фінансова політика</w:t>
      </w:r>
    </w:p>
    <w:p w:rsidR="00A861D2" w:rsidRPr="00C500B8" w:rsidRDefault="00A861D2" w:rsidP="00A861D2">
      <w:pPr>
        <w:rPr>
          <w:b/>
          <w:color w:val="000000" w:themeColor="text1"/>
          <w:sz w:val="26"/>
          <w:szCs w:val="26"/>
        </w:rPr>
      </w:pPr>
    </w:p>
    <w:p w:rsidR="00A861D2" w:rsidRPr="00C500B8" w:rsidRDefault="00A861D2" w:rsidP="00A861D2">
      <w:pPr>
        <w:spacing w:after="160" w:line="256" w:lineRule="auto"/>
        <w:ind w:left="786" w:right="-175"/>
        <w:contextualSpacing/>
        <w:jc w:val="both"/>
        <w:rPr>
          <w:rFonts w:eastAsia="Calibri"/>
          <w:b/>
          <w:bCs/>
          <w:color w:val="000000" w:themeColor="text1"/>
          <w:sz w:val="26"/>
          <w:szCs w:val="26"/>
          <w:lang w:eastAsia="en-US"/>
        </w:rPr>
      </w:pPr>
      <w:r w:rsidRPr="00C500B8">
        <w:rPr>
          <w:rFonts w:eastAsia="Calibri"/>
          <w:b/>
          <w:bCs/>
          <w:color w:val="000000" w:themeColor="text1"/>
          <w:sz w:val="26"/>
          <w:szCs w:val="26"/>
          <w:lang w:eastAsia="en-US"/>
        </w:rPr>
        <w:t>Головні цілі на 2022-2024 роки:</w:t>
      </w:r>
    </w:p>
    <w:p w:rsidR="00A861D2" w:rsidRPr="00C500B8" w:rsidRDefault="00A861D2" w:rsidP="00A861D2">
      <w:pPr>
        <w:ind w:firstLine="900"/>
        <w:jc w:val="both"/>
        <w:rPr>
          <w:color w:val="000000" w:themeColor="text1"/>
          <w:sz w:val="26"/>
          <w:szCs w:val="26"/>
        </w:rPr>
      </w:pPr>
      <w:r w:rsidRPr="00C500B8">
        <w:rPr>
          <w:color w:val="000000" w:themeColor="text1"/>
          <w:sz w:val="26"/>
          <w:szCs w:val="26"/>
        </w:rPr>
        <w:t>Основним завданням усіх учасників бюджетного процесу на середньостроковий період є здійснення заходів загальнодержавного та місцевого значення із проведення дієвих реформ в усіх сферах діяльності з максимально можливим економічним ефектом при мінімальних затратах та підвищення ефективності використання бюджетних коштів в умовах бюджетної економії.</w:t>
      </w:r>
    </w:p>
    <w:p w:rsidR="00A861D2" w:rsidRPr="00C500B8" w:rsidRDefault="00A861D2" w:rsidP="00A861D2">
      <w:pPr>
        <w:tabs>
          <w:tab w:val="left" w:pos="8292"/>
          <w:tab w:val="left" w:pos="8363"/>
        </w:tabs>
        <w:ind w:firstLine="709"/>
        <w:jc w:val="both"/>
        <w:rPr>
          <w:b/>
          <w:color w:val="000000" w:themeColor="text1"/>
          <w:sz w:val="26"/>
          <w:szCs w:val="26"/>
        </w:rPr>
      </w:pPr>
    </w:p>
    <w:p w:rsidR="00A861D2" w:rsidRPr="00C500B8" w:rsidRDefault="00A861D2" w:rsidP="00A861D2">
      <w:pPr>
        <w:tabs>
          <w:tab w:val="left" w:pos="0"/>
          <w:tab w:val="left" w:pos="1080"/>
        </w:tabs>
        <w:spacing w:after="160" w:line="256" w:lineRule="auto"/>
        <w:ind w:right="37"/>
        <w:contextualSpacing/>
        <w:rPr>
          <w:rFonts w:eastAsia="Calibri"/>
          <w:bCs/>
          <w:color w:val="000000" w:themeColor="text1"/>
          <w:sz w:val="26"/>
          <w:szCs w:val="26"/>
          <w:lang w:eastAsia="en-US"/>
        </w:rPr>
      </w:pPr>
      <w:r w:rsidRPr="00C500B8">
        <w:rPr>
          <w:rFonts w:eastAsia="Calibri"/>
          <w:bCs/>
          <w:color w:val="000000" w:themeColor="text1"/>
          <w:sz w:val="26"/>
          <w:szCs w:val="26"/>
          <w:lang w:eastAsia="en-US"/>
        </w:rPr>
        <w:t xml:space="preserve">           </w:t>
      </w:r>
      <w:r w:rsidRPr="00C500B8">
        <w:rPr>
          <w:rFonts w:eastAsia="Calibri"/>
          <w:b/>
          <w:bCs/>
          <w:color w:val="000000" w:themeColor="text1"/>
          <w:sz w:val="26"/>
          <w:szCs w:val="26"/>
          <w:lang w:eastAsia="en-US"/>
        </w:rPr>
        <w:t>Основні завдання на 2022-2024 роки:</w:t>
      </w:r>
      <w:r w:rsidRPr="00C500B8">
        <w:rPr>
          <w:rFonts w:eastAsia="Calibri"/>
          <w:bCs/>
          <w:color w:val="000000" w:themeColor="text1"/>
          <w:sz w:val="26"/>
          <w:szCs w:val="26"/>
          <w:lang w:eastAsia="en-US"/>
        </w:rPr>
        <w:t xml:space="preserve">      </w:t>
      </w:r>
    </w:p>
    <w:p w:rsidR="00A861D2" w:rsidRPr="00C500B8" w:rsidRDefault="00A861D2" w:rsidP="00A861D2">
      <w:pPr>
        <w:tabs>
          <w:tab w:val="left" w:pos="8292"/>
          <w:tab w:val="left" w:pos="8363"/>
        </w:tabs>
        <w:ind w:firstLine="720"/>
        <w:jc w:val="both"/>
        <w:rPr>
          <w:color w:val="000000" w:themeColor="text1"/>
          <w:sz w:val="26"/>
          <w:szCs w:val="26"/>
        </w:rPr>
      </w:pPr>
      <w:r w:rsidRPr="00C500B8">
        <w:rPr>
          <w:color w:val="000000" w:themeColor="text1"/>
          <w:sz w:val="26"/>
          <w:szCs w:val="26"/>
        </w:rPr>
        <w:t>- забезпечення виконання запланованих показників доходів місцевого бюджету для забезпечення заходів соціально-економічного розвитку громади у 2022-2024 роках;</w:t>
      </w:r>
    </w:p>
    <w:p w:rsidR="00A861D2" w:rsidRPr="00C500B8" w:rsidRDefault="00A861D2" w:rsidP="00A861D2">
      <w:pPr>
        <w:tabs>
          <w:tab w:val="left" w:pos="8292"/>
          <w:tab w:val="left" w:pos="8363"/>
        </w:tabs>
        <w:ind w:firstLine="720"/>
        <w:jc w:val="both"/>
        <w:rPr>
          <w:color w:val="000000" w:themeColor="text1"/>
          <w:sz w:val="26"/>
          <w:szCs w:val="26"/>
        </w:rPr>
      </w:pPr>
      <w:r w:rsidRPr="00C500B8">
        <w:rPr>
          <w:color w:val="000000" w:themeColor="text1"/>
          <w:sz w:val="26"/>
          <w:szCs w:val="26"/>
        </w:rPr>
        <w:t>- забезпечення соціальної спрямованості селищного бюджету та функціонування соціально-культурної сфери відповідно до галузевих нормативів і стандартів надання послуг;</w:t>
      </w:r>
    </w:p>
    <w:p w:rsidR="00A861D2" w:rsidRPr="00C500B8" w:rsidRDefault="00A861D2" w:rsidP="00A861D2">
      <w:pPr>
        <w:tabs>
          <w:tab w:val="left" w:pos="8292"/>
          <w:tab w:val="left" w:pos="8363"/>
        </w:tabs>
        <w:ind w:firstLine="720"/>
        <w:jc w:val="both"/>
        <w:rPr>
          <w:color w:val="000000" w:themeColor="text1"/>
          <w:sz w:val="26"/>
          <w:szCs w:val="26"/>
        </w:rPr>
      </w:pPr>
      <w:r w:rsidRPr="00C500B8">
        <w:rPr>
          <w:color w:val="000000" w:themeColor="text1"/>
          <w:sz w:val="26"/>
          <w:szCs w:val="26"/>
        </w:rPr>
        <w:t>- забезпечення ефективного та результативного управління бюджетним процесом;</w:t>
      </w:r>
    </w:p>
    <w:p w:rsidR="00A861D2" w:rsidRPr="00C500B8" w:rsidRDefault="00A861D2" w:rsidP="00A861D2">
      <w:pPr>
        <w:tabs>
          <w:tab w:val="left" w:pos="8292"/>
          <w:tab w:val="left" w:pos="8363"/>
        </w:tabs>
        <w:ind w:firstLine="720"/>
        <w:jc w:val="both"/>
        <w:rPr>
          <w:color w:val="000000" w:themeColor="text1"/>
          <w:sz w:val="26"/>
          <w:szCs w:val="26"/>
        </w:rPr>
      </w:pPr>
      <w:r w:rsidRPr="00C500B8">
        <w:rPr>
          <w:color w:val="000000" w:themeColor="text1"/>
          <w:sz w:val="26"/>
          <w:szCs w:val="26"/>
        </w:rPr>
        <w:t>- забезпечення публічності та прозорості бюджетного процесу;</w:t>
      </w:r>
    </w:p>
    <w:p w:rsidR="00A861D2" w:rsidRPr="00C500B8" w:rsidRDefault="00A861D2" w:rsidP="00A861D2">
      <w:pPr>
        <w:tabs>
          <w:tab w:val="left" w:pos="8292"/>
          <w:tab w:val="left" w:pos="8363"/>
        </w:tabs>
        <w:ind w:firstLine="720"/>
        <w:jc w:val="both"/>
        <w:rPr>
          <w:color w:val="000000" w:themeColor="text1"/>
          <w:sz w:val="26"/>
          <w:szCs w:val="26"/>
        </w:rPr>
      </w:pPr>
      <w:r w:rsidRPr="00C500B8">
        <w:rPr>
          <w:color w:val="000000" w:themeColor="text1"/>
          <w:sz w:val="26"/>
          <w:szCs w:val="26"/>
        </w:rPr>
        <w:t>- забезпечення своєчасної та в повному обсязі виплати заробітної плати працівникам бюджетних установ громади;</w:t>
      </w:r>
    </w:p>
    <w:p w:rsidR="00A861D2" w:rsidRPr="00C500B8" w:rsidRDefault="00A861D2" w:rsidP="00A861D2">
      <w:pPr>
        <w:tabs>
          <w:tab w:val="left" w:pos="8292"/>
          <w:tab w:val="left" w:pos="8363"/>
        </w:tabs>
        <w:ind w:firstLine="720"/>
        <w:jc w:val="both"/>
        <w:rPr>
          <w:color w:val="000000" w:themeColor="text1"/>
          <w:sz w:val="26"/>
          <w:szCs w:val="26"/>
        </w:rPr>
      </w:pPr>
      <w:r w:rsidRPr="00C500B8">
        <w:rPr>
          <w:color w:val="000000" w:themeColor="text1"/>
          <w:sz w:val="26"/>
          <w:szCs w:val="26"/>
        </w:rPr>
        <w:t>- дотримання жорсткої фінансової дисципліни.</w:t>
      </w:r>
    </w:p>
    <w:p w:rsidR="00A861D2" w:rsidRPr="00C500B8" w:rsidRDefault="00A861D2" w:rsidP="00A861D2">
      <w:pPr>
        <w:rPr>
          <w:b/>
          <w:color w:val="000000" w:themeColor="text1"/>
          <w:sz w:val="26"/>
          <w:szCs w:val="26"/>
        </w:rPr>
      </w:pPr>
    </w:p>
    <w:p w:rsidR="00A861D2" w:rsidRPr="00C500B8" w:rsidRDefault="00A861D2" w:rsidP="00A861D2">
      <w:pPr>
        <w:ind w:firstLine="709"/>
        <w:rPr>
          <w:b/>
          <w:color w:val="000000" w:themeColor="text1"/>
          <w:sz w:val="26"/>
          <w:szCs w:val="26"/>
        </w:rPr>
      </w:pPr>
      <w:r w:rsidRPr="00C500B8">
        <w:rPr>
          <w:b/>
          <w:color w:val="000000" w:themeColor="text1"/>
          <w:sz w:val="26"/>
          <w:szCs w:val="26"/>
        </w:rPr>
        <w:t xml:space="preserve">Основні заходи </w:t>
      </w:r>
      <w:r w:rsidRPr="00C500B8">
        <w:rPr>
          <w:b/>
          <w:bCs/>
          <w:color w:val="000000" w:themeColor="text1"/>
          <w:sz w:val="26"/>
          <w:szCs w:val="26"/>
        </w:rPr>
        <w:t>на 2022-2024 роки:</w:t>
      </w:r>
      <w:r w:rsidRPr="00C500B8">
        <w:rPr>
          <w:bCs/>
          <w:color w:val="000000" w:themeColor="text1"/>
          <w:sz w:val="26"/>
          <w:szCs w:val="26"/>
        </w:rPr>
        <w:t xml:space="preserve">      </w:t>
      </w:r>
    </w:p>
    <w:p w:rsidR="00A861D2" w:rsidRPr="00C500B8" w:rsidRDefault="00A861D2" w:rsidP="00A861D2">
      <w:pPr>
        <w:tabs>
          <w:tab w:val="left" w:pos="284"/>
        </w:tabs>
        <w:ind w:firstLine="720"/>
        <w:jc w:val="both"/>
        <w:rPr>
          <w:color w:val="000000" w:themeColor="text1"/>
          <w:sz w:val="26"/>
          <w:szCs w:val="26"/>
        </w:rPr>
      </w:pPr>
      <w:r w:rsidRPr="00C500B8">
        <w:rPr>
          <w:color w:val="000000" w:themeColor="text1"/>
          <w:sz w:val="26"/>
          <w:szCs w:val="26"/>
        </w:rPr>
        <w:t>- обґрунтоване та реальне планування доходів селищного бюджету на базі показників соціально-економічного розвитку громади, з урахуванням норм бюджетного та податкового законодавства, рекомендацій Міністерства фінансів України;</w:t>
      </w:r>
    </w:p>
    <w:p w:rsidR="00A861D2" w:rsidRPr="00C500B8" w:rsidRDefault="00A861D2" w:rsidP="00A861D2">
      <w:pPr>
        <w:tabs>
          <w:tab w:val="left" w:pos="284"/>
        </w:tabs>
        <w:ind w:firstLine="720"/>
        <w:jc w:val="both"/>
        <w:rPr>
          <w:color w:val="000000" w:themeColor="text1"/>
          <w:sz w:val="26"/>
          <w:szCs w:val="26"/>
        </w:rPr>
      </w:pPr>
      <w:r w:rsidRPr="00C500B8">
        <w:rPr>
          <w:color w:val="000000" w:themeColor="text1"/>
          <w:sz w:val="26"/>
          <w:szCs w:val="26"/>
        </w:rPr>
        <w:t>- активізація роботи виконавчих органів селищної ради, податкових та інших контролюючих органів із залучення коштів до бюджету громади, використання резервів його наповнення, у тому числі, відпрацювання підприємств щодо збільшення заробітної плати найманим працівникам, яким нараховувалась середньомісячна заробітна плата нижче законодавчого рівня, виведення з тіні доходів фізичних та юридичних осіб;</w:t>
      </w:r>
    </w:p>
    <w:p w:rsidR="00A861D2" w:rsidRPr="00C500B8" w:rsidRDefault="00A861D2" w:rsidP="00A861D2">
      <w:pPr>
        <w:tabs>
          <w:tab w:val="left" w:pos="284"/>
          <w:tab w:val="left" w:pos="540"/>
        </w:tabs>
        <w:ind w:firstLine="720"/>
        <w:jc w:val="both"/>
        <w:rPr>
          <w:color w:val="000000" w:themeColor="text1"/>
          <w:sz w:val="26"/>
          <w:szCs w:val="26"/>
        </w:rPr>
      </w:pPr>
      <w:r w:rsidRPr="00C500B8">
        <w:rPr>
          <w:color w:val="000000" w:themeColor="text1"/>
          <w:sz w:val="26"/>
          <w:szCs w:val="26"/>
        </w:rPr>
        <w:t>- підвищення рівня податкової культури населення, поінформованості суспільства про важливість наповнення бюджету;</w:t>
      </w:r>
    </w:p>
    <w:p w:rsidR="00A861D2" w:rsidRPr="00C500B8" w:rsidRDefault="00A861D2" w:rsidP="00A861D2">
      <w:pPr>
        <w:ind w:firstLine="720"/>
        <w:jc w:val="both"/>
        <w:rPr>
          <w:color w:val="000000" w:themeColor="text1"/>
          <w:sz w:val="26"/>
          <w:szCs w:val="26"/>
        </w:rPr>
      </w:pPr>
      <w:r w:rsidRPr="00C500B8">
        <w:rPr>
          <w:color w:val="000000" w:themeColor="text1"/>
          <w:sz w:val="26"/>
          <w:szCs w:val="26"/>
        </w:rPr>
        <w:t>- здійснення контролю за дотриманням фінансової дисципліни, економним та раціональним витрачанням бюджетних коштів;</w:t>
      </w:r>
    </w:p>
    <w:p w:rsidR="00A861D2" w:rsidRPr="00C500B8" w:rsidRDefault="00A861D2" w:rsidP="00A861D2">
      <w:pPr>
        <w:ind w:firstLine="720"/>
        <w:jc w:val="both"/>
        <w:rPr>
          <w:color w:val="000000" w:themeColor="text1"/>
          <w:sz w:val="26"/>
          <w:szCs w:val="26"/>
        </w:rPr>
      </w:pPr>
      <w:r w:rsidRPr="00C500B8">
        <w:rPr>
          <w:color w:val="000000" w:themeColor="text1"/>
          <w:sz w:val="26"/>
          <w:szCs w:val="26"/>
        </w:rPr>
        <w:t>- забезпечення доступності інформації про кошти селищного бюджету шляхом розміщення на офіційному сайті селищної ради.</w:t>
      </w:r>
    </w:p>
    <w:p w:rsidR="00A861D2" w:rsidRPr="00C500B8" w:rsidRDefault="00A861D2" w:rsidP="000C0CE3">
      <w:pPr>
        <w:rPr>
          <w:b/>
          <w:color w:val="000000" w:themeColor="text1"/>
          <w:sz w:val="26"/>
          <w:szCs w:val="26"/>
        </w:rPr>
      </w:pPr>
    </w:p>
    <w:p w:rsidR="00A861D2" w:rsidRPr="00C500B8" w:rsidRDefault="00A861D2" w:rsidP="00A861D2">
      <w:pPr>
        <w:ind w:firstLine="709"/>
        <w:rPr>
          <w:b/>
          <w:color w:val="000000" w:themeColor="text1"/>
          <w:sz w:val="26"/>
          <w:szCs w:val="26"/>
        </w:rPr>
      </w:pPr>
      <w:r w:rsidRPr="00C500B8">
        <w:rPr>
          <w:b/>
          <w:color w:val="000000" w:themeColor="text1"/>
          <w:sz w:val="26"/>
          <w:szCs w:val="26"/>
        </w:rPr>
        <w:t>3.10. Фінансові ресурси</w:t>
      </w:r>
    </w:p>
    <w:p w:rsidR="00A861D2" w:rsidRPr="00C500B8" w:rsidRDefault="00A861D2" w:rsidP="00A861D2">
      <w:pPr>
        <w:rPr>
          <w:b/>
          <w:color w:val="000000" w:themeColor="text1"/>
          <w:sz w:val="26"/>
          <w:szCs w:val="26"/>
        </w:rPr>
      </w:pPr>
    </w:p>
    <w:p w:rsidR="00A861D2" w:rsidRPr="00C500B8" w:rsidRDefault="00A861D2" w:rsidP="00A861D2">
      <w:pPr>
        <w:spacing w:line="259" w:lineRule="auto"/>
        <w:ind w:firstLine="708"/>
        <w:jc w:val="both"/>
        <w:rPr>
          <w:color w:val="000000" w:themeColor="text1"/>
          <w:sz w:val="26"/>
          <w:szCs w:val="26"/>
        </w:rPr>
      </w:pPr>
      <w:r w:rsidRPr="00C500B8">
        <w:rPr>
          <w:color w:val="000000" w:themeColor="text1"/>
          <w:sz w:val="26"/>
          <w:szCs w:val="26"/>
        </w:rPr>
        <w:lastRenderedPageBreak/>
        <w:t>Прогноз доходів місцевих бюджетів на 2022-2024 роки без врахування міжбюджетних т</w:t>
      </w:r>
      <w:r w:rsidR="00CD7A1D" w:rsidRPr="00C500B8">
        <w:rPr>
          <w:color w:val="000000" w:themeColor="text1"/>
          <w:sz w:val="26"/>
          <w:szCs w:val="26"/>
        </w:rPr>
        <w:t>рансфертів становить в сумі 1 011</w:t>
      </w:r>
      <w:r w:rsidR="004E6B98" w:rsidRPr="00C500B8">
        <w:rPr>
          <w:color w:val="000000" w:themeColor="text1"/>
          <w:sz w:val="26"/>
          <w:szCs w:val="26"/>
        </w:rPr>
        <w:t> </w:t>
      </w:r>
      <w:r w:rsidR="00CD7A1D" w:rsidRPr="00C500B8">
        <w:rPr>
          <w:color w:val="000000" w:themeColor="text1"/>
          <w:sz w:val="26"/>
          <w:szCs w:val="26"/>
        </w:rPr>
        <w:t>642</w:t>
      </w:r>
      <w:r w:rsidR="004E6B98" w:rsidRPr="00C500B8">
        <w:rPr>
          <w:color w:val="000000" w:themeColor="text1"/>
          <w:sz w:val="26"/>
          <w:szCs w:val="26"/>
        </w:rPr>
        <w:t xml:space="preserve">, </w:t>
      </w:r>
      <w:r w:rsidR="00CD7A1D" w:rsidRPr="00C500B8">
        <w:rPr>
          <w:color w:val="000000" w:themeColor="text1"/>
          <w:sz w:val="26"/>
          <w:szCs w:val="26"/>
        </w:rPr>
        <w:t>2</w:t>
      </w:r>
      <w:r w:rsidRPr="00C500B8">
        <w:rPr>
          <w:color w:val="000000" w:themeColor="text1"/>
          <w:sz w:val="26"/>
          <w:szCs w:val="26"/>
        </w:rPr>
        <w:t xml:space="preserve"> тис. грн.</w:t>
      </w:r>
    </w:p>
    <w:p w:rsidR="00A861D2" w:rsidRPr="00C500B8" w:rsidRDefault="00A861D2" w:rsidP="00A861D2">
      <w:pPr>
        <w:spacing w:line="259" w:lineRule="auto"/>
        <w:ind w:firstLine="708"/>
        <w:jc w:val="both"/>
        <w:rPr>
          <w:color w:val="000000" w:themeColor="text1"/>
          <w:sz w:val="26"/>
          <w:szCs w:val="26"/>
        </w:rPr>
      </w:pPr>
      <w:r w:rsidRPr="00C500B8">
        <w:rPr>
          <w:color w:val="000000" w:themeColor="text1"/>
          <w:sz w:val="26"/>
          <w:szCs w:val="26"/>
        </w:rPr>
        <w:t>При визначенні обсягу ресурсу місцевого бюджету на 2022-2024 роки враховано:</w:t>
      </w:r>
    </w:p>
    <w:p w:rsidR="00A861D2" w:rsidRPr="00C500B8" w:rsidRDefault="00A861D2" w:rsidP="00BF167A">
      <w:pPr>
        <w:numPr>
          <w:ilvl w:val="0"/>
          <w:numId w:val="5"/>
        </w:numPr>
        <w:tabs>
          <w:tab w:val="left" w:pos="284"/>
        </w:tabs>
        <w:spacing w:after="160" w:line="259" w:lineRule="auto"/>
        <w:ind w:left="0" w:firstLine="567"/>
        <w:contextualSpacing/>
        <w:jc w:val="both"/>
        <w:rPr>
          <w:color w:val="000000" w:themeColor="text1"/>
          <w:sz w:val="26"/>
          <w:szCs w:val="26"/>
        </w:rPr>
      </w:pPr>
      <w:r w:rsidRPr="00C500B8">
        <w:rPr>
          <w:color w:val="000000" w:themeColor="text1"/>
          <w:sz w:val="26"/>
          <w:szCs w:val="26"/>
        </w:rPr>
        <w:t>макропоказники  економічного і соціального розвитку України на 2020-2022 роки, затверджені постановою Кабінету Міністрів України від 15.05.2019 №555;</w:t>
      </w:r>
    </w:p>
    <w:p w:rsidR="00A861D2" w:rsidRPr="00C500B8" w:rsidRDefault="00A861D2" w:rsidP="00BF167A">
      <w:pPr>
        <w:numPr>
          <w:ilvl w:val="0"/>
          <w:numId w:val="5"/>
        </w:numPr>
        <w:tabs>
          <w:tab w:val="left" w:pos="284"/>
        </w:tabs>
        <w:spacing w:line="259" w:lineRule="auto"/>
        <w:ind w:left="0" w:firstLine="567"/>
        <w:contextualSpacing/>
        <w:jc w:val="both"/>
        <w:rPr>
          <w:bCs/>
          <w:color w:val="000000" w:themeColor="text1"/>
          <w:sz w:val="26"/>
          <w:szCs w:val="26"/>
        </w:rPr>
      </w:pPr>
      <w:r w:rsidRPr="00C500B8">
        <w:rPr>
          <w:color w:val="000000" w:themeColor="text1"/>
          <w:sz w:val="26"/>
          <w:szCs w:val="26"/>
        </w:rPr>
        <w:t xml:space="preserve">збереження протягом 2021 року надходження акцизного податку з пального до місцевого бюджету;                            </w:t>
      </w:r>
    </w:p>
    <w:p w:rsidR="00A861D2" w:rsidRPr="00C500B8" w:rsidRDefault="00A861D2" w:rsidP="00BF167A">
      <w:pPr>
        <w:numPr>
          <w:ilvl w:val="0"/>
          <w:numId w:val="5"/>
        </w:numPr>
        <w:tabs>
          <w:tab w:val="left" w:pos="284"/>
        </w:tabs>
        <w:spacing w:line="259" w:lineRule="auto"/>
        <w:ind w:left="0" w:firstLine="567"/>
        <w:contextualSpacing/>
        <w:jc w:val="both"/>
        <w:rPr>
          <w:bCs/>
          <w:color w:val="000000" w:themeColor="text1"/>
          <w:sz w:val="26"/>
          <w:szCs w:val="26"/>
        </w:rPr>
      </w:pPr>
      <w:r w:rsidRPr="00C500B8">
        <w:rPr>
          <w:bCs/>
          <w:iCs/>
          <w:color w:val="000000" w:themeColor="text1"/>
          <w:sz w:val="26"/>
          <w:szCs w:val="26"/>
        </w:rPr>
        <w:t>ефективне управління бюджетним процесом;</w:t>
      </w:r>
    </w:p>
    <w:p w:rsidR="00A861D2" w:rsidRPr="00C500B8" w:rsidRDefault="00A861D2" w:rsidP="00BF167A">
      <w:pPr>
        <w:numPr>
          <w:ilvl w:val="0"/>
          <w:numId w:val="5"/>
        </w:numPr>
        <w:tabs>
          <w:tab w:val="left" w:pos="284"/>
        </w:tabs>
        <w:ind w:left="0" w:firstLine="567"/>
        <w:jc w:val="both"/>
        <w:rPr>
          <w:bCs/>
          <w:color w:val="000000" w:themeColor="text1"/>
          <w:sz w:val="26"/>
          <w:szCs w:val="26"/>
        </w:rPr>
      </w:pPr>
      <w:bookmarkStart w:id="3" w:name="276"/>
      <w:bookmarkEnd w:id="3"/>
      <w:r w:rsidRPr="00C500B8">
        <w:rPr>
          <w:bCs/>
          <w:color w:val="000000" w:themeColor="text1"/>
          <w:sz w:val="26"/>
          <w:szCs w:val="26"/>
        </w:rPr>
        <w:t>забезпечення прозорості процесу формування та виконання бюджету громади;</w:t>
      </w:r>
    </w:p>
    <w:p w:rsidR="00A861D2" w:rsidRPr="00C500B8" w:rsidRDefault="00A861D2" w:rsidP="00BF167A">
      <w:pPr>
        <w:numPr>
          <w:ilvl w:val="0"/>
          <w:numId w:val="5"/>
        </w:numPr>
        <w:tabs>
          <w:tab w:val="left" w:pos="284"/>
        </w:tabs>
        <w:ind w:left="0" w:firstLine="567"/>
        <w:jc w:val="both"/>
        <w:rPr>
          <w:bCs/>
          <w:color w:val="000000" w:themeColor="text1"/>
          <w:sz w:val="26"/>
          <w:szCs w:val="26"/>
        </w:rPr>
      </w:pPr>
      <w:bookmarkStart w:id="4" w:name="277"/>
      <w:bookmarkEnd w:id="4"/>
      <w:r w:rsidRPr="00C500B8">
        <w:rPr>
          <w:bCs/>
          <w:color w:val="000000" w:themeColor="text1"/>
          <w:sz w:val="26"/>
          <w:szCs w:val="26"/>
        </w:rPr>
        <w:t>підвищення ефективності управління бюджетними коштами, посилення контролю та відповідальності усіх учасників процесу за дотримання бюджетного законодавства;</w:t>
      </w:r>
    </w:p>
    <w:p w:rsidR="00A861D2" w:rsidRPr="00C500B8" w:rsidRDefault="00A861D2" w:rsidP="00BF167A">
      <w:pPr>
        <w:numPr>
          <w:ilvl w:val="0"/>
          <w:numId w:val="5"/>
        </w:numPr>
        <w:tabs>
          <w:tab w:val="left" w:pos="284"/>
        </w:tabs>
        <w:ind w:left="0" w:firstLine="567"/>
        <w:jc w:val="both"/>
        <w:rPr>
          <w:bCs/>
          <w:color w:val="000000" w:themeColor="text1"/>
          <w:sz w:val="26"/>
          <w:szCs w:val="26"/>
        </w:rPr>
      </w:pPr>
      <w:bookmarkStart w:id="5" w:name="278"/>
      <w:bookmarkStart w:id="6" w:name="279"/>
      <w:bookmarkEnd w:id="5"/>
      <w:bookmarkEnd w:id="6"/>
      <w:r w:rsidRPr="00C500B8">
        <w:rPr>
          <w:bCs/>
          <w:color w:val="000000" w:themeColor="text1"/>
          <w:sz w:val="26"/>
          <w:szCs w:val="26"/>
        </w:rPr>
        <w:t>посилення фінансового контролю за цільовим та ефективним використанням бюджетних коштів шляхом проведення контрольно-перевірочних заходів;</w:t>
      </w:r>
    </w:p>
    <w:p w:rsidR="00A861D2" w:rsidRPr="00C500B8" w:rsidRDefault="00A861D2" w:rsidP="00BF167A">
      <w:pPr>
        <w:numPr>
          <w:ilvl w:val="0"/>
          <w:numId w:val="5"/>
        </w:numPr>
        <w:tabs>
          <w:tab w:val="left" w:pos="284"/>
        </w:tabs>
        <w:ind w:left="0" w:firstLine="567"/>
        <w:jc w:val="both"/>
        <w:rPr>
          <w:bCs/>
          <w:color w:val="000000" w:themeColor="text1"/>
          <w:sz w:val="26"/>
          <w:szCs w:val="26"/>
        </w:rPr>
      </w:pPr>
      <w:bookmarkStart w:id="7" w:name="280"/>
      <w:bookmarkEnd w:id="7"/>
      <w:r w:rsidRPr="00C500B8">
        <w:rPr>
          <w:bCs/>
          <w:color w:val="000000" w:themeColor="text1"/>
          <w:sz w:val="26"/>
          <w:szCs w:val="26"/>
        </w:rPr>
        <w:t>недопущення випадків надання економічно необґрунтованих пільг суб’єктам господарювання громади по сплаті податків, зборів та інших обов’язкових платежах;</w:t>
      </w:r>
    </w:p>
    <w:p w:rsidR="00A861D2" w:rsidRPr="00C500B8" w:rsidRDefault="00A861D2" w:rsidP="00BF167A">
      <w:pPr>
        <w:numPr>
          <w:ilvl w:val="0"/>
          <w:numId w:val="5"/>
        </w:numPr>
        <w:tabs>
          <w:tab w:val="left" w:pos="284"/>
        </w:tabs>
        <w:ind w:left="0" w:firstLine="567"/>
        <w:jc w:val="both"/>
        <w:rPr>
          <w:bCs/>
          <w:color w:val="000000" w:themeColor="text1"/>
          <w:sz w:val="26"/>
          <w:szCs w:val="26"/>
        </w:rPr>
      </w:pPr>
      <w:bookmarkStart w:id="8" w:name="281"/>
      <w:bookmarkStart w:id="9" w:name="282"/>
      <w:bookmarkStart w:id="10" w:name="283"/>
      <w:bookmarkEnd w:id="8"/>
      <w:bookmarkEnd w:id="9"/>
      <w:bookmarkEnd w:id="10"/>
      <w:r w:rsidRPr="00C500B8">
        <w:rPr>
          <w:bCs/>
          <w:color w:val="000000" w:themeColor="text1"/>
          <w:sz w:val="26"/>
          <w:szCs w:val="26"/>
        </w:rPr>
        <w:t>забезпечення виконання затверджених показників з надходження до бюджетів усіх рівнів;</w:t>
      </w:r>
    </w:p>
    <w:p w:rsidR="00A861D2" w:rsidRPr="00C500B8" w:rsidRDefault="00A861D2" w:rsidP="00BF167A">
      <w:pPr>
        <w:numPr>
          <w:ilvl w:val="0"/>
          <w:numId w:val="5"/>
        </w:numPr>
        <w:tabs>
          <w:tab w:val="left" w:pos="284"/>
        </w:tabs>
        <w:ind w:left="0" w:firstLine="567"/>
        <w:jc w:val="both"/>
        <w:rPr>
          <w:bCs/>
          <w:color w:val="000000" w:themeColor="text1"/>
          <w:sz w:val="26"/>
          <w:szCs w:val="26"/>
        </w:rPr>
      </w:pPr>
      <w:bookmarkStart w:id="11" w:name="284"/>
      <w:bookmarkEnd w:id="11"/>
      <w:r w:rsidRPr="00C500B8">
        <w:rPr>
          <w:bCs/>
          <w:color w:val="000000" w:themeColor="text1"/>
          <w:sz w:val="26"/>
          <w:szCs w:val="26"/>
        </w:rPr>
        <w:t xml:space="preserve">недопущення виникнення кредиторської та дебіторської заборгованості у бюджетній сфері; </w:t>
      </w:r>
    </w:p>
    <w:p w:rsidR="00A861D2" w:rsidRPr="00C500B8" w:rsidRDefault="00A861D2" w:rsidP="00BF167A">
      <w:pPr>
        <w:numPr>
          <w:ilvl w:val="0"/>
          <w:numId w:val="5"/>
        </w:numPr>
        <w:tabs>
          <w:tab w:val="left" w:pos="284"/>
        </w:tabs>
        <w:ind w:left="0" w:firstLine="426"/>
        <w:jc w:val="both"/>
        <w:rPr>
          <w:bCs/>
          <w:color w:val="000000" w:themeColor="text1"/>
          <w:sz w:val="26"/>
          <w:szCs w:val="26"/>
        </w:rPr>
      </w:pPr>
      <w:bookmarkStart w:id="12" w:name="285"/>
      <w:bookmarkEnd w:id="12"/>
      <w:r w:rsidRPr="00C500B8">
        <w:rPr>
          <w:bCs/>
          <w:color w:val="000000" w:themeColor="text1"/>
          <w:sz w:val="26"/>
          <w:szCs w:val="26"/>
        </w:rPr>
        <w:t>проведення системної роботи щодо поліпшення адміністрування податків, розширення податкової бази та недопущення мінімізації або ухилення від сплати податків, зборів і обов’язкових платежів до бюджету громади;</w:t>
      </w:r>
    </w:p>
    <w:p w:rsidR="00A861D2" w:rsidRPr="00C500B8" w:rsidRDefault="00A861D2" w:rsidP="00BF167A">
      <w:pPr>
        <w:numPr>
          <w:ilvl w:val="0"/>
          <w:numId w:val="5"/>
        </w:numPr>
        <w:tabs>
          <w:tab w:val="left" w:pos="284"/>
        </w:tabs>
        <w:ind w:left="0" w:firstLine="567"/>
        <w:jc w:val="both"/>
        <w:rPr>
          <w:bCs/>
          <w:color w:val="000000" w:themeColor="text1"/>
          <w:sz w:val="26"/>
          <w:szCs w:val="26"/>
        </w:rPr>
      </w:pPr>
      <w:bookmarkStart w:id="13" w:name="286"/>
      <w:bookmarkStart w:id="14" w:name="287"/>
      <w:bookmarkEnd w:id="13"/>
      <w:bookmarkEnd w:id="14"/>
      <w:r w:rsidRPr="00C500B8">
        <w:rPr>
          <w:bCs/>
          <w:color w:val="000000" w:themeColor="text1"/>
          <w:sz w:val="26"/>
          <w:szCs w:val="26"/>
        </w:rPr>
        <w:t>вжиття заходів щодо залучення додаткових надходжень до місцевих бюджетів та спрямування наявних фінансових ресурсів на здійснення видатків з оплати праці працівників бюджетних установ і оплату спожитих енергоносіїв;</w:t>
      </w:r>
    </w:p>
    <w:p w:rsidR="00A861D2" w:rsidRPr="00C500B8" w:rsidRDefault="00A861D2" w:rsidP="00BF167A">
      <w:pPr>
        <w:numPr>
          <w:ilvl w:val="0"/>
          <w:numId w:val="5"/>
        </w:numPr>
        <w:tabs>
          <w:tab w:val="left" w:pos="0"/>
          <w:tab w:val="left" w:pos="284"/>
        </w:tabs>
        <w:ind w:left="0" w:firstLine="567"/>
        <w:jc w:val="both"/>
        <w:rPr>
          <w:bCs/>
          <w:color w:val="000000" w:themeColor="text1"/>
          <w:sz w:val="26"/>
          <w:szCs w:val="26"/>
        </w:rPr>
      </w:pPr>
      <w:r w:rsidRPr="00C500B8">
        <w:rPr>
          <w:bCs/>
          <w:color w:val="000000" w:themeColor="text1"/>
          <w:sz w:val="26"/>
          <w:szCs w:val="26"/>
        </w:rPr>
        <w:t>забезпечення ефективного, результативного, цільового та економного    використання бюджетних коштів, координація роботи розпорядників    бюджетних коштів нижчого рівня та одержувачів бюджетних коштів;</w:t>
      </w:r>
    </w:p>
    <w:p w:rsidR="00A861D2" w:rsidRPr="00C500B8" w:rsidRDefault="00A861D2" w:rsidP="00BF167A">
      <w:pPr>
        <w:numPr>
          <w:ilvl w:val="0"/>
          <w:numId w:val="5"/>
        </w:numPr>
        <w:tabs>
          <w:tab w:val="left" w:pos="0"/>
          <w:tab w:val="left" w:pos="284"/>
        </w:tabs>
        <w:ind w:left="0" w:firstLine="567"/>
        <w:jc w:val="both"/>
        <w:rPr>
          <w:bCs/>
          <w:color w:val="000000" w:themeColor="text1"/>
          <w:sz w:val="26"/>
          <w:szCs w:val="26"/>
        </w:rPr>
      </w:pPr>
      <w:r w:rsidRPr="00C500B8">
        <w:rPr>
          <w:bCs/>
          <w:color w:val="000000" w:themeColor="text1"/>
          <w:sz w:val="26"/>
          <w:szCs w:val="26"/>
        </w:rPr>
        <w:t>забезпечення дотримання суворої фінансово-бюджетної дисципліни,     посилення роз’яснювальної роботи з розпорядниками (одержувачами)   бюджетних коштів та запобігання порушенням, що призводять до втрат  фінансових ресурсів та майна.</w:t>
      </w:r>
    </w:p>
    <w:p w:rsidR="008B3820" w:rsidRPr="00C500B8" w:rsidRDefault="008B3820" w:rsidP="00C97292">
      <w:pPr>
        <w:tabs>
          <w:tab w:val="left" w:pos="0"/>
          <w:tab w:val="left" w:pos="284"/>
        </w:tabs>
        <w:ind w:left="567"/>
        <w:jc w:val="both"/>
        <w:rPr>
          <w:bCs/>
          <w:color w:val="000000" w:themeColor="text1"/>
          <w:sz w:val="26"/>
          <w:szCs w:val="26"/>
        </w:rPr>
      </w:pPr>
    </w:p>
    <w:p w:rsidR="008B3820" w:rsidRPr="00C500B8" w:rsidRDefault="008B3820" w:rsidP="008B3820">
      <w:pPr>
        <w:spacing w:line="259" w:lineRule="auto"/>
        <w:jc w:val="center"/>
        <w:rPr>
          <w:b/>
          <w:color w:val="000000" w:themeColor="text1"/>
          <w:sz w:val="26"/>
          <w:szCs w:val="26"/>
        </w:rPr>
      </w:pPr>
      <w:r w:rsidRPr="00C500B8">
        <w:rPr>
          <w:b/>
          <w:color w:val="000000" w:themeColor="text1"/>
          <w:sz w:val="26"/>
          <w:szCs w:val="26"/>
        </w:rPr>
        <w:t>План надходжень бюджету Великодимерської селищної ради</w:t>
      </w:r>
    </w:p>
    <w:p w:rsidR="008B3820" w:rsidRPr="00C500B8" w:rsidRDefault="008B3820" w:rsidP="008B3820">
      <w:pPr>
        <w:spacing w:line="259" w:lineRule="auto"/>
        <w:jc w:val="center"/>
        <w:rPr>
          <w:b/>
          <w:color w:val="000000" w:themeColor="text1"/>
          <w:sz w:val="26"/>
          <w:szCs w:val="26"/>
        </w:rPr>
      </w:pPr>
      <w:r w:rsidRPr="00C500B8">
        <w:rPr>
          <w:b/>
          <w:color w:val="000000" w:themeColor="text1"/>
          <w:sz w:val="26"/>
          <w:szCs w:val="26"/>
        </w:rPr>
        <w:t>2022 – 2024 роки</w:t>
      </w:r>
    </w:p>
    <w:p w:rsidR="008B3820" w:rsidRPr="00C500B8" w:rsidRDefault="008B3820" w:rsidP="008B3820">
      <w:pPr>
        <w:spacing w:line="259" w:lineRule="auto"/>
        <w:jc w:val="center"/>
        <w:rPr>
          <w:color w:val="000000" w:themeColor="text1"/>
          <w:sz w:val="26"/>
          <w:szCs w:val="26"/>
        </w:rPr>
      </w:pPr>
      <w:r w:rsidRPr="00C500B8">
        <w:rPr>
          <w:b/>
          <w:color w:val="000000" w:themeColor="text1"/>
          <w:sz w:val="26"/>
          <w:szCs w:val="26"/>
        </w:rPr>
        <w:t xml:space="preserve">                                                                                                </w:t>
      </w:r>
      <w:r w:rsidRPr="00C500B8">
        <w:rPr>
          <w:color w:val="000000" w:themeColor="text1"/>
          <w:sz w:val="26"/>
          <w:szCs w:val="26"/>
        </w:rPr>
        <w:t>тис. грн.</w:t>
      </w:r>
    </w:p>
    <w:tbl>
      <w:tblPr>
        <w:tblStyle w:val="210"/>
        <w:tblW w:w="9356" w:type="dxa"/>
        <w:tblInd w:w="-5" w:type="dxa"/>
        <w:tblLook w:val="04A0" w:firstRow="1" w:lastRow="0" w:firstColumn="1" w:lastColumn="0" w:noHBand="0" w:noVBand="1"/>
      </w:tblPr>
      <w:tblGrid>
        <w:gridCol w:w="2618"/>
        <w:gridCol w:w="1428"/>
        <w:gridCol w:w="671"/>
        <w:gridCol w:w="1346"/>
        <w:gridCol w:w="671"/>
        <w:gridCol w:w="1481"/>
        <w:gridCol w:w="1141"/>
      </w:tblGrid>
      <w:tr w:rsidR="00F47398" w:rsidRPr="00C500B8" w:rsidTr="000C0CE3">
        <w:trPr>
          <w:trHeight w:val="483"/>
        </w:trPr>
        <w:tc>
          <w:tcPr>
            <w:tcW w:w="2653" w:type="dxa"/>
          </w:tcPr>
          <w:p w:rsidR="008B3820" w:rsidRPr="00C500B8" w:rsidRDefault="008B3820" w:rsidP="008B3820">
            <w:pPr>
              <w:spacing w:after="160" w:line="259" w:lineRule="auto"/>
              <w:rPr>
                <w:rFonts w:eastAsia="Calibri"/>
                <w:b/>
                <w:color w:val="000000" w:themeColor="text1"/>
                <w:sz w:val="26"/>
                <w:szCs w:val="26"/>
                <w:lang w:val="ru-RU"/>
              </w:rPr>
            </w:pPr>
            <w:r w:rsidRPr="00C500B8">
              <w:rPr>
                <w:rFonts w:eastAsia="Calibri"/>
                <w:b/>
                <w:color w:val="000000" w:themeColor="text1"/>
                <w:sz w:val="26"/>
                <w:szCs w:val="26"/>
                <w:lang w:val="ru-RU"/>
              </w:rPr>
              <w:t>Показники</w:t>
            </w:r>
          </w:p>
        </w:tc>
        <w:tc>
          <w:tcPr>
            <w:tcW w:w="1434"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2022</w:t>
            </w:r>
          </w:p>
        </w:tc>
        <w:tc>
          <w:tcPr>
            <w:tcW w:w="636"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w:t>
            </w:r>
          </w:p>
        </w:tc>
        <w:tc>
          <w:tcPr>
            <w:tcW w:w="1349"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 xml:space="preserve">2023 </w:t>
            </w:r>
          </w:p>
        </w:tc>
        <w:tc>
          <w:tcPr>
            <w:tcW w:w="642"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w:t>
            </w:r>
          </w:p>
        </w:tc>
        <w:tc>
          <w:tcPr>
            <w:tcW w:w="1484"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 xml:space="preserve">2024  </w:t>
            </w:r>
          </w:p>
        </w:tc>
        <w:tc>
          <w:tcPr>
            <w:tcW w:w="1158"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w:t>
            </w:r>
          </w:p>
        </w:tc>
      </w:tr>
      <w:tr w:rsidR="00F47398" w:rsidRPr="00C500B8" w:rsidTr="000C0CE3">
        <w:trPr>
          <w:trHeight w:val="417"/>
        </w:trPr>
        <w:tc>
          <w:tcPr>
            <w:tcW w:w="2653"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Податок та збір на доходи фіз.осіб</w:t>
            </w:r>
          </w:p>
        </w:tc>
        <w:tc>
          <w:tcPr>
            <w:tcW w:w="143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151 258,8</w:t>
            </w:r>
          </w:p>
        </w:tc>
        <w:tc>
          <w:tcPr>
            <w:tcW w:w="636"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42,8</w:t>
            </w:r>
          </w:p>
        </w:tc>
        <w:tc>
          <w:tcPr>
            <w:tcW w:w="1349"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145 674,9</w:t>
            </w:r>
          </w:p>
        </w:tc>
        <w:tc>
          <w:tcPr>
            <w:tcW w:w="642"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46,6</w:t>
            </w:r>
          </w:p>
        </w:tc>
        <w:tc>
          <w:tcPr>
            <w:tcW w:w="148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150 400,00</w:t>
            </w:r>
          </w:p>
        </w:tc>
        <w:tc>
          <w:tcPr>
            <w:tcW w:w="1158"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46,6</w:t>
            </w:r>
          </w:p>
        </w:tc>
      </w:tr>
      <w:tr w:rsidR="00F47398" w:rsidRPr="00C500B8" w:rsidTr="000C0CE3">
        <w:trPr>
          <w:trHeight w:val="417"/>
        </w:trPr>
        <w:tc>
          <w:tcPr>
            <w:tcW w:w="2653"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Акцизний  податок</w:t>
            </w:r>
          </w:p>
        </w:tc>
        <w:tc>
          <w:tcPr>
            <w:tcW w:w="143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9 169,2</w:t>
            </w:r>
          </w:p>
        </w:tc>
        <w:tc>
          <w:tcPr>
            <w:tcW w:w="636"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2,6</w:t>
            </w:r>
          </w:p>
        </w:tc>
        <w:tc>
          <w:tcPr>
            <w:tcW w:w="1349"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14 000,00</w:t>
            </w:r>
          </w:p>
        </w:tc>
        <w:tc>
          <w:tcPr>
            <w:tcW w:w="642"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4,5</w:t>
            </w:r>
          </w:p>
        </w:tc>
        <w:tc>
          <w:tcPr>
            <w:tcW w:w="148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20 400,00</w:t>
            </w:r>
          </w:p>
        </w:tc>
        <w:tc>
          <w:tcPr>
            <w:tcW w:w="1158"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6,3</w:t>
            </w:r>
          </w:p>
        </w:tc>
      </w:tr>
      <w:tr w:rsidR="00F47398" w:rsidRPr="00C500B8" w:rsidTr="000C0CE3">
        <w:trPr>
          <w:trHeight w:val="417"/>
        </w:trPr>
        <w:tc>
          <w:tcPr>
            <w:tcW w:w="2653"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Земельний податок</w:t>
            </w:r>
          </w:p>
        </w:tc>
        <w:tc>
          <w:tcPr>
            <w:tcW w:w="143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14 996,2</w:t>
            </w:r>
          </w:p>
        </w:tc>
        <w:tc>
          <w:tcPr>
            <w:tcW w:w="636"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4,2</w:t>
            </w:r>
          </w:p>
        </w:tc>
        <w:tc>
          <w:tcPr>
            <w:tcW w:w="1349"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13 900,0</w:t>
            </w:r>
          </w:p>
        </w:tc>
        <w:tc>
          <w:tcPr>
            <w:tcW w:w="642"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4,4</w:t>
            </w:r>
          </w:p>
        </w:tc>
        <w:tc>
          <w:tcPr>
            <w:tcW w:w="148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15 000</w:t>
            </w:r>
          </w:p>
        </w:tc>
        <w:tc>
          <w:tcPr>
            <w:tcW w:w="1158"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4,6</w:t>
            </w:r>
          </w:p>
        </w:tc>
      </w:tr>
      <w:tr w:rsidR="00F47398" w:rsidRPr="00C500B8" w:rsidTr="000C0CE3">
        <w:trPr>
          <w:trHeight w:val="417"/>
        </w:trPr>
        <w:tc>
          <w:tcPr>
            <w:tcW w:w="2653"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Податок на майно</w:t>
            </w:r>
          </w:p>
        </w:tc>
        <w:tc>
          <w:tcPr>
            <w:tcW w:w="143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12 639,7</w:t>
            </w:r>
          </w:p>
        </w:tc>
        <w:tc>
          <w:tcPr>
            <w:tcW w:w="636"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3,6</w:t>
            </w:r>
          </w:p>
        </w:tc>
        <w:tc>
          <w:tcPr>
            <w:tcW w:w="1349"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13 340,0</w:t>
            </w:r>
          </w:p>
        </w:tc>
        <w:tc>
          <w:tcPr>
            <w:tcW w:w="642"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4,3</w:t>
            </w:r>
          </w:p>
        </w:tc>
        <w:tc>
          <w:tcPr>
            <w:tcW w:w="148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15 000,00</w:t>
            </w:r>
          </w:p>
        </w:tc>
        <w:tc>
          <w:tcPr>
            <w:tcW w:w="1158"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4,6</w:t>
            </w:r>
          </w:p>
        </w:tc>
      </w:tr>
      <w:tr w:rsidR="00F47398" w:rsidRPr="00C500B8" w:rsidTr="000C0CE3">
        <w:trPr>
          <w:trHeight w:val="409"/>
        </w:trPr>
        <w:tc>
          <w:tcPr>
            <w:tcW w:w="2653"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lastRenderedPageBreak/>
              <w:t>Єдиний  податок</w:t>
            </w:r>
          </w:p>
        </w:tc>
        <w:tc>
          <w:tcPr>
            <w:tcW w:w="143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29 123,0</w:t>
            </w:r>
          </w:p>
        </w:tc>
        <w:tc>
          <w:tcPr>
            <w:tcW w:w="636"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8,3</w:t>
            </w:r>
          </w:p>
        </w:tc>
        <w:tc>
          <w:tcPr>
            <w:tcW w:w="1349"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27 800</w:t>
            </w:r>
          </w:p>
        </w:tc>
        <w:tc>
          <w:tcPr>
            <w:tcW w:w="642"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8,8</w:t>
            </w:r>
          </w:p>
        </w:tc>
        <w:tc>
          <w:tcPr>
            <w:tcW w:w="148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30 600,00</w:t>
            </w:r>
          </w:p>
        </w:tc>
        <w:tc>
          <w:tcPr>
            <w:tcW w:w="115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 xml:space="preserve">   9,5</w:t>
            </w:r>
          </w:p>
        </w:tc>
      </w:tr>
      <w:tr w:rsidR="00F47398" w:rsidRPr="00C500B8" w:rsidTr="000C0CE3">
        <w:trPr>
          <w:trHeight w:val="416"/>
        </w:trPr>
        <w:tc>
          <w:tcPr>
            <w:tcW w:w="2653"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Інші надходження</w:t>
            </w:r>
          </w:p>
        </w:tc>
        <w:tc>
          <w:tcPr>
            <w:tcW w:w="143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1 986,8</w:t>
            </w:r>
          </w:p>
        </w:tc>
        <w:tc>
          <w:tcPr>
            <w:tcW w:w="636"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0,6</w:t>
            </w:r>
          </w:p>
        </w:tc>
        <w:tc>
          <w:tcPr>
            <w:tcW w:w="1349"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 xml:space="preserve">   1 960,0</w:t>
            </w:r>
          </w:p>
        </w:tc>
        <w:tc>
          <w:tcPr>
            <w:tcW w:w="642"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0,6</w:t>
            </w:r>
          </w:p>
        </w:tc>
        <w:tc>
          <w:tcPr>
            <w:tcW w:w="1484"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2 000,00</w:t>
            </w:r>
          </w:p>
        </w:tc>
        <w:tc>
          <w:tcPr>
            <w:tcW w:w="1158"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0,6</w:t>
            </w:r>
          </w:p>
        </w:tc>
      </w:tr>
      <w:tr w:rsidR="00F47398" w:rsidRPr="00C500B8" w:rsidTr="000C0CE3">
        <w:tc>
          <w:tcPr>
            <w:tcW w:w="2653"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Субвенції з державного бюджету місцевим бюджетам</w:t>
            </w:r>
          </w:p>
        </w:tc>
        <w:tc>
          <w:tcPr>
            <w:tcW w:w="143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95 949,3</w:t>
            </w:r>
          </w:p>
        </w:tc>
        <w:tc>
          <w:tcPr>
            <w:tcW w:w="636"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27,2</w:t>
            </w:r>
          </w:p>
        </w:tc>
        <w:tc>
          <w:tcPr>
            <w:tcW w:w="1349"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88 825,2</w:t>
            </w:r>
          </w:p>
        </w:tc>
        <w:tc>
          <w:tcPr>
            <w:tcW w:w="642"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28,4</w:t>
            </w:r>
          </w:p>
        </w:tc>
        <w:tc>
          <w:tcPr>
            <w:tcW w:w="148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90 000,0</w:t>
            </w:r>
          </w:p>
        </w:tc>
        <w:tc>
          <w:tcPr>
            <w:tcW w:w="1158"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27,8</w:t>
            </w:r>
          </w:p>
        </w:tc>
      </w:tr>
      <w:tr w:rsidR="00F47398" w:rsidRPr="00C500B8" w:rsidTr="000C0CE3">
        <w:trPr>
          <w:trHeight w:val="425"/>
        </w:trPr>
        <w:tc>
          <w:tcPr>
            <w:tcW w:w="2653"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Базова дотація</w:t>
            </w:r>
          </w:p>
        </w:tc>
        <w:tc>
          <w:tcPr>
            <w:tcW w:w="1434" w:type="dxa"/>
          </w:tcPr>
          <w:p w:rsidR="008B3820" w:rsidRPr="00C500B8" w:rsidRDefault="008B3820" w:rsidP="008B3820">
            <w:pPr>
              <w:spacing w:after="160" w:line="259" w:lineRule="auto"/>
              <w:jc w:val="right"/>
              <w:rPr>
                <w:rFonts w:eastAsia="Calibri"/>
                <w:color w:val="000000" w:themeColor="text1"/>
                <w:sz w:val="26"/>
                <w:szCs w:val="26"/>
                <w:lang w:val="ru-RU"/>
              </w:rPr>
            </w:pPr>
          </w:p>
        </w:tc>
        <w:tc>
          <w:tcPr>
            <w:tcW w:w="636" w:type="dxa"/>
          </w:tcPr>
          <w:p w:rsidR="008B3820" w:rsidRPr="00C500B8" w:rsidRDefault="008B3820" w:rsidP="008B3820">
            <w:pPr>
              <w:spacing w:after="160" w:line="259" w:lineRule="auto"/>
              <w:jc w:val="center"/>
              <w:rPr>
                <w:rFonts w:eastAsia="Calibri"/>
                <w:color w:val="000000" w:themeColor="text1"/>
                <w:sz w:val="26"/>
                <w:szCs w:val="26"/>
                <w:lang w:val="ru-RU"/>
              </w:rPr>
            </w:pPr>
          </w:p>
        </w:tc>
        <w:tc>
          <w:tcPr>
            <w:tcW w:w="1349"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3 325,1</w:t>
            </w:r>
          </w:p>
        </w:tc>
        <w:tc>
          <w:tcPr>
            <w:tcW w:w="642"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1,1</w:t>
            </w:r>
          </w:p>
        </w:tc>
        <w:tc>
          <w:tcPr>
            <w:tcW w:w="1484" w:type="dxa"/>
          </w:tcPr>
          <w:p w:rsidR="008B3820" w:rsidRPr="00C500B8" w:rsidRDefault="008B3820" w:rsidP="008B3820">
            <w:pPr>
              <w:spacing w:after="160" w:line="259" w:lineRule="auto"/>
              <w:jc w:val="right"/>
              <w:rPr>
                <w:rFonts w:eastAsia="Calibri"/>
                <w:color w:val="000000" w:themeColor="text1"/>
                <w:sz w:val="26"/>
                <w:szCs w:val="26"/>
                <w:lang w:val="ru-RU"/>
              </w:rPr>
            </w:pPr>
          </w:p>
        </w:tc>
        <w:tc>
          <w:tcPr>
            <w:tcW w:w="1158" w:type="dxa"/>
          </w:tcPr>
          <w:p w:rsidR="008B3820" w:rsidRPr="00C500B8" w:rsidRDefault="008B3820" w:rsidP="008B3820">
            <w:pPr>
              <w:spacing w:after="160" w:line="259" w:lineRule="auto"/>
              <w:jc w:val="center"/>
              <w:rPr>
                <w:rFonts w:eastAsia="Calibri"/>
                <w:color w:val="000000" w:themeColor="text1"/>
                <w:sz w:val="26"/>
                <w:szCs w:val="26"/>
                <w:lang w:val="ru-RU"/>
              </w:rPr>
            </w:pPr>
          </w:p>
        </w:tc>
      </w:tr>
      <w:tr w:rsidR="00F47398" w:rsidRPr="00C500B8" w:rsidTr="000C0CE3">
        <w:trPr>
          <w:trHeight w:val="425"/>
        </w:trPr>
        <w:tc>
          <w:tcPr>
            <w:tcW w:w="2653" w:type="dxa"/>
          </w:tcPr>
          <w:p w:rsidR="008B3820" w:rsidRPr="00C500B8" w:rsidRDefault="008B3820" w:rsidP="008B3820">
            <w:pPr>
              <w:spacing w:after="160" w:line="259" w:lineRule="auto"/>
              <w:rPr>
                <w:rFonts w:eastAsia="Calibri"/>
                <w:color w:val="000000" w:themeColor="text1"/>
                <w:sz w:val="26"/>
                <w:szCs w:val="26"/>
              </w:rPr>
            </w:pPr>
            <w:r w:rsidRPr="00C500B8">
              <w:rPr>
                <w:rFonts w:eastAsia="Calibri"/>
                <w:color w:val="000000" w:themeColor="text1"/>
                <w:sz w:val="26"/>
                <w:szCs w:val="26"/>
              </w:rPr>
              <w:t>Дотації з місцевих бюджетів іншим місцевим бюджетам</w:t>
            </w:r>
          </w:p>
        </w:tc>
        <w:tc>
          <w:tcPr>
            <w:tcW w:w="143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31 880,1</w:t>
            </w:r>
          </w:p>
        </w:tc>
        <w:tc>
          <w:tcPr>
            <w:tcW w:w="636"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9,0</w:t>
            </w:r>
          </w:p>
        </w:tc>
        <w:tc>
          <w:tcPr>
            <w:tcW w:w="1349"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2 053,2</w:t>
            </w:r>
          </w:p>
        </w:tc>
        <w:tc>
          <w:tcPr>
            <w:tcW w:w="642"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0,7</w:t>
            </w:r>
          </w:p>
        </w:tc>
        <w:tc>
          <w:tcPr>
            <w:tcW w:w="1484" w:type="dxa"/>
          </w:tcPr>
          <w:p w:rsidR="008B3820" w:rsidRPr="00C500B8" w:rsidRDefault="008B3820" w:rsidP="008B3820">
            <w:pPr>
              <w:spacing w:after="160" w:line="259" w:lineRule="auto"/>
              <w:jc w:val="right"/>
              <w:rPr>
                <w:rFonts w:eastAsia="Calibri"/>
                <w:color w:val="000000" w:themeColor="text1"/>
                <w:sz w:val="26"/>
                <w:szCs w:val="26"/>
                <w:lang w:val="ru-RU"/>
              </w:rPr>
            </w:pPr>
          </w:p>
        </w:tc>
        <w:tc>
          <w:tcPr>
            <w:tcW w:w="1158" w:type="dxa"/>
          </w:tcPr>
          <w:p w:rsidR="008B3820" w:rsidRPr="00C500B8" w:rsidRDefault="008B3820" w:rsidP="008B3820">
            <w:pPr>
              <w:spacing w:after="160" w:line="259" w:lineRule="auto"/>
              <w:jc w:val="center"/>
              <w:rPr>
                <w:rFonts w:eastAsia="Calibri"/>
                <w:color w:val="000000" w:themeColor="text1"/>
                <w:sz w:val="26"/>
                <w:szCs w:val="26"/>
                <w:lang w:val="ru-RU"/>
              </w:rPr>
            </w:pPr>
          </w:p>
        </w:tc>
      </w:tr>
      <w:tr w:rsidR="00F47398" w:rsidRPr="00C500B8" w:rsidTr="000C0CE3">
        <w:trPr>
          <w:trHeight w:val="418"/>
        </w:trPr>
        <w:tc>
          <w:tcPr>
            <w:tcW w:w="2653" w:type="dxa"/>
          </w:tcPr>
          <w:p w:rsidR="008B3820" w:rsidRPr="00C500B8" w:rsidRDefault="008B3820" w:rsidP="008B3820">
            <w:pPr>
              <w:spacing w:after="160" w:line="259" w:lineRule="auto"/>
              <w:rPr>
                <w:rFonts w:eastAsia="Calibri"/>
                <w:color w:val="000000" w:themeColor="text1"/>
                <w:sz w:val="26"/>
                <w:szCs w:val="26"/>
              </w:rPr>
            </w:pPr>
            <w:r w:rsidRPr="00C500B8">
              <w:rPr>
                <w:rFonts w:eastAsia="Calibri"/>
                <w:color w:val="000000" w:themeColor="text1"/>
                <w:sz w:val="26"/>
                <w:szCs w:val="26"/>
              </w:rPr>
              <w:t>Субвенції з місцевих бюджетів іншим місцевим бюджетам</w:t>
            </w:r>
          </w:p>
        </w:tc>
        <w:tc>
          <w:tcPr>
            <w:tcW w:w="1434"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6 078,5</w:t>
            </w:r>
          </w:p>
        </w:tc>
        <w:tc>
          <w:tcPr>
            <w:tcW w:w="636"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1,7</w:t>
            </w:r>
          </w:p>
        </w:tc>
        <w:tc>
          <w:tcPr>
            <w:tcW w:w="1349"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1 882,5</w:t>
            </w:r>
          </w:p>
        </w:tc>
        <w:tc>
          <w:tcPr>
            <w:tcW w:w="642" w:type="dxa"/>
          </w:tcPr>
          <w:p w:rsidR="008B3820" w:rsidRPr="00C500B8" w:rsidRDefault="008B382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0,6</w:t>
            </w:r>
          </w:p>
        </w:tc>
        <w:tc>
          <w:tcPr>
            <w:tcW w:w="1484" w:type="dxa"/>
          </w:tcPr>
          <w:p w:rsidR="008B3820" w:rsidRPr="00C500B8" w:rsidRDefault="008B3820" w:rsidP="008B3820">
            <w:pPr>
              <w:spacing w:after="160" w:line="259" w:lineRule="auto"/>
              <w:jc w:val="center"/>
              <w:rPr>
                <w:rFonts w:eastAsia="Calibri"/>
                <w:color w:val="000000" w:themeColor="text1"/>
                <w:sz w:val="26"/>
                <w:szCs w:val="26"/>
                <w:lang w:val="ru-RU"/>
              </w:rPr>
            </w:pPr>
          </w:p>
        </w:tc>
        <w:tc>
          <w:tcPr>
            <w:tcW w:w="1158" w:type="dxa"/>
          </w:tcPr>
          <w:p w:rsidR="008B3820" w:rsidRPr="00C500B8" w:rsidRDefault="008B3820" w:rsidP="008B3820">
            <w:pPr>
              <w:spacing w:after="160" w:line="259" w:lineRule="auto"/>
              <w:jc w:val="center"/>
              <w:rPr>
                <w:rFonts w:eastAsia="Calibri"/>
                <w:color w:val="000000" w:themeColor="text1"/>
                <w:sz w:val="26"/>
                <w:szCs w:val="26"/>
                <w:lang w:val="ru-RU"/>
              </w:rPr>
            </w:pPr>
          </w:p>
        </w:tc>
      </w:tr>
      <w:tr w:rsidR="00F47398" w:rsidRPr="00C500B8" w:rsidTr="000C0CE3">
        <w:trPr>
          <w:trHeight w:val="423"/>
        </w:trPr>
        <w:tc>
          <w:tcPr>
            <w:tcW w:w="2653" w:type="dxa"/>
          </w:tcPr>
          <w:p w:rsidR="008B3820" w:rsidRPr="00C500B8" w:rsidRDefault="008B3820" w:rsidP="008B3820">
            <w:pPr>
              <w:spacing w:after="160" w:line="259" w:lineRule="auto"/>
              <w:rPr>
                <w:rFonts w:eastAsia="Calibri"/>
                <w:b/>
                <w:color w:val="000000" w:themeColor="text1"/>
                <w:sz w:val="26"/>
                <w:szCs w:val="26"/>
                <w:lang w:val="ru-RU"/>
              </w:rPr>
            </w:pPr>
            <w:r w:rsidRPr="00C500B8">
              <w:rPr>
                <w:rFonts w:eastAsia="Calibri"/>
                <w:color w:val="000000" w:themeColor="text1"/>
                <w:sz w:val="26"/>
                <w:szCs w:val="26"/>
                <w:lang w:val="ru-RU"/>
              </w:rPr>
              <w:t>Разом загальний фонд:</w:t>
            </w:r>
          </w:p>
        </w:tc>
        <w:tc>
          <w:tcPr>
            <w:tcW w:w="1434" w:type="dxa"/>
          </w:tcPr>
          <w:p w:rsidR="008B3820" w:rsidRPr="00C500B8" w:rsidRDefault="008B3820" w:rsidP="008B3820">
            <w:pPr>
              <w:spacing w:after="160" w:line="259" w:lineRule="auto"/>
              <w:jc w:val="right"/>
              <w:rPr>
                <w:rFonts w:eastAsia="Calibri"/>
                <w:b/>
                <w:color w:val="000000" w:themeColor="text1"/>
                <w:sz w:val="26"/>
                <w:szCs w:val="26"/>
                <w:lang w:val="ru-RU"/>
              </w:rPr>
            </w:pPr>
            <w:r w:rsidRPr="00C500B8">
              <w:rPr>
                <w:rFonts w:eastAsia="Calibri"/>
                <w:b/>
                <w:color w:val="000000" w:themeColor="text1"/>
                <w:sz w:val="26"/>
                <w:szCs w:val="26"/>
                <w:lang w:val="ru-RU"/>
              </w:rPr>
              <w:t>353 081,6</w:t>
            </w:r>
          </w:p>
        </w:tc>
        <w:tc>
          <w:tcPr>
            <w:tcW w:w="636"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100</w:t>
            </w:r>
          </w:p>
        </w:tc>
        <w:tc>
          <w:tcPr>
            <w:tcW w:w="1349" w:type="dxa"/>
          </w:tcPr>
          <w:p w:rsidR="008B3820" w:rsidRPr="00C500B8" w:rsidRDefault="008B3820" w:rsidP="008B3820">
            <w:pPr>
              <w:spacing w:after="160" w:line="259" w:lineRule="auto"/>
              <w:jc w:val="right"/>
              <w:rPr>
                <w:rFonts w:eastAsia="Calibri"/>
                <w:b/>
                <w:color w:val="000000" w:themeColor="text1"/>
                <w:sz w:val="26"/>
                <w:szCs w:val="26"/>
                <w:lang w:val="ru-RU"/>
              </w:rPr>
            </w:pPr>
            <w:r w:rsidRPr="00C500B8">
              <w:rPr>
                <w:rFonts w:eastAsia="Calibri"/>
                <w:b/>
                <w:color w:val="000000" w:themeColor="text1"/>
                <w:sz w:val="26"/>
                <w:szCs w:val="26"/>
                <w:lang w:val="ru-RU"/>
              </w:rPr>
              <w:t>312 760,9</w:t>
            </w:r>
          </w:p>
        </w:tc>
        <w:tc>
          <w:tcPr>
            <w:tcW w:w="642"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100</w:t>
            </w:r>
          </w:p>
        </w:tc>
        <w:tc>
          <w:tcPr>
            <w:tcW w:w="1484" w:type="dxa"/>
          </w:tcPr>
          <w:p w:rsidR="008B3820" w:rsidRPr="00C500B8" w:rsidRDefault="008B3820" w:rsidP="008B3820">
            <w:pPr>
              <w:spacing w:after="160" w:line="259" w:lineRule="auto"/>
              <w:jc w:val="right"/>
              <w:rPr>
                <w:rFonts w:eastAsia="Calibri"/>
                <w:b/>
                <w:color w:val="000000" w:themeColor="text1"/>
                <w:sz w:val="26"/>
                <w:szCs w:val="26"/>
                <w:lang w:val="ru-RU"/>
              </w:rPr>
            </w:pPr>
            <w:r w:rsidRPr="00C500B8">
              <w:rPr>
                <w:rFonts w:eastAsia="Calibri"/>
                <w:b/>
                <w:color w:val="000000" w:themeColor="text1"/>
                <w:sz w:val="26"/>
                <w:szCs w:val="26"/>
                <w:lang w:val="ru-RU"/>
              </w:rPr>
              <w:t>323 400,0</w:t>
            </w:r>
          </w:p>
        </w:tc>
        <w:tc>
          <w:tcPr>
            <w:tcW w:w="1158"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100</w:t>
            </w:r>
          </w:p>
        </w:tc>
      </w:tr>
      <w:tr w:rsidR="00F47398" w:rsidRPr="00C500B8" w:rsidTr="000C0CE3">
        <w:trPr>
          <w:trHeight w:val="423"/>
        </w:trPr>
        <w:tc>
          <w:tcPr>
            <w:tcW w:w="2653" w:type="dxa"/>
          </w:tcPr>
          <w:p w:rsidR="008B3820" w:rsidRPr="00C500B8" w:rsidRDefault="008B3820" w:rsidP="008B3820">
            <w:pPr>
              <w:spacing w:after="160" w:line="259" w:lineRule="auto"/>
              <w:rPr>
                <w:rFonts w:eastAsia="Calibri"/>
                <w:b/>
                <w:color w:val="000000" w:themeColor="text1"/>
                <w:sz w:val="26"/>
                <w:szCs w:val="26"/>
                <w:lang w:val="ru-RU"/>
              </w:rPr>
            </w:pPr>
            <w:r w:rsidRPr="00C500B8">
              <w:rPr>
                <w:rFonts w:eastAsia="Calibri"/>
                <w:color w:val="000000" w:themeColor="text1"/>
                <w:sz w:val="26"/>
                <w:szCs w:val="26"/>
                <w:lang w:val="ru-RU"/>
              </w:rPr>
              <w:t>Спеціальний фонд:</w:t>
            </w:r>
          </w:p>
        </w:tc>
        <w:tc>
          <w:tcPr>
            <w:tcW w:w="1434" w:type="dxa"/>
          </w:tcPr>
          <w:p w:rsidR="008B3820" w:rsidRPr="00C500B8" w:rsidRDefault="008B3820" w:rsidP="008B3820">
            <w:pPr>
              <w:spacing w:after="160" w:line="259" w:lineRule="auto"/>
              <w:jc w:val="right"/>
              <w:rPr>
                <w:rFonts w:eastAsia="Calibri"/>
                <w:b/>
                <w:color w:val="000000" w:themeColor="text1"/>
                <w:sz w:val="26"/>
                <w:szCs w:val="26"/>
                <w:lang w:val="en-US"/>
              </w:rPr>
            </w:pPr>
            <w:r w:rsidRPr="00C500B8">
              <w:rPr>
                <w:rFonts w:eastAsia="Calibri"/>
                <w:b/>
                <w:color w:val="000000" w:themeColor="text1"/>
                <w:sz w:val="26"/>
                <w:szCs w:val="26"/>
                <w:lang w:val="ru-RU"/>
              </w:rPr>
              <w:t>5 366,8</w:t>
            </w:r>
          </w:p>
        </w:tc>
        <w:tc>
          <w:tcPr>
            <w:tcW w:w="636" w:type="dxa"/>
          </w:tcPr>
          <w:p w:rsidR="008B3820" w:rsidRPr="00C500B8" w:rsidRDefault="008B3820" w:rsidP="008B3820">
            <w:pPr>
              <w:spacing w:after="160" w:line="259" w:lineRule="auto"/>
              <w:jc w:val="center"/>
              <w:rPr>
                <w:rFonts w:eastAsia="Calibri"/>
                <w:b/>
                <w:color w:val="000000" w:themeColor="text1"/>
                <w:sz w:val="26"/>
                <w:szCs w:val="26"/>
                <w:lang w:val="ru-RU"/>
              </w:rPr>
            </w:pPr>
          </w:p>
        </w:tc>
        <w:tc>
          <w:tcPr>
            <w:tcW w:w="1349" w:type="dxa"/>
          </w:tcPr>
          <w:p w:rsidR="008B3820" w:rsidRPr="00C500B8" w:rsidRDefault="008B3820" w:rsidP="008B3820">
            <w:pPr>
              <w:spacing w:after="160" w:line="259" w:lineRule="auto"/>
              <w:jc w:val="right"/>
              <w:rPr>
                <w:rFonts w:eastAsia="Calibri"/>
                <w:b/>
                <w:color w:val="000000" w:themeColor="text1"/>
                <w:sz w:val="26"/>
                <w:szCs w:val="26"/>
                <w:lang w:val="ru-RU"/>
              </w:rPr>
            </w:pPr>
            <w:r w:rsidRPr="00C500B8">
              <w:rPr>
                <w:rFonts w:eastAsia="Calibri"/>
                <w:b/>
                <w:color w:val="000000" w:themeColor="text1"/>
                <w:sz w:val="26"/>
                <w:szCs w:val="26"/>
                <w:lang w:val="ru-RU"/>
              </w:rPr>
              <w:t>6 420,0</w:t>
            </w:r>
          </w:p>
        </w:tc>
        <w:tc>
          <w:tcPr>
            <w:tcW w:w="642" w:type="dxa"/>
          </w:tcPr>
          <w:p w:rsidR="008B3820" w:rsidRPr="00C500B8" w:rsidRDefault="008B3820" w:rsidP="008B3820">
            <w:pPr>
              <w:spacing w:after="160" w:line="259" w:lineRule="auto"/>
              <w:jc w:val="center"/>
              <w:rPr>
                <w:rFonts w:eastAsia="Calibri"/>
                <w:b/>
                <w:color w:val="000000" w:themeColor="text1"/>
                <w:sz w:val="26"/>
                <w:szCs w:val="26"/>
                <w:lang w:val="ru-RU"/>
              </w:rPr>
            </w:pPr>
          </w:p>
        </w:tc>
        <w:tc>
          <w:tcPr>
            <w:tcW w:w="1484" w:type="dxa"/>
          </w:tcPr>
          <w:p w:rsidR="008B3820" w:rsidRPr="00C500B8" w:rsidRDefault="008B3820" w:rsidP="008B3820">
            <w:pPr>
              <w:spacing w:after="160" w:line="259" w:lineRule="auto"/>
              <w:jc w:val="right"/>
              <w:rPr>
                <w:rFonts w:eastAsia="Calibri"/>
                <w:b/>
                <w:color w:val="000000" w:themeColor="text1"/>
                <w:sz w:val="26"/>
                <w:szCs w:val="26"/>
                <w:lang w:val="ru-RU"/>
              </w:rPr>
            </w:pPr>
            <w:r w:rsidRPr="00C500B8">
              <w:rPr>
                <w:rFonts w:eastAsia="Calibri"/>
                <w:b/>
                <w:color w:val="000000" w:themeColor="text1"/>
                <w:sz w:val="26"/>
                <w:szCs w:val="26"/>
                <w:lang w:val="ru-RU"/>
              </w:rPr>
              <w:t>7 500,0</w:t>
            </w:r>
          </w:p>
        </w:tc>
        <w:tc>
          <w:tcPr>
            <w:tcW w:w="1158" w:type="dxa"/>
          </w:tcPr>
          <w:p w:rsidR="008B3820" w:rsidRPr="00C500B8" w:rsidRDefault="008B3820" w:rsidP="008B3820">
            <w:pPr>
              <w:spacing w:after="160" w:line="259" w:lineRule="auto"/>
              <w:jc w:val="center"/>
              <w:rPr>
                <w:rFonts w:eastAsia="Calibri"/>
                <w:b/>
                <w:color w:val="000000" w:themeColor="text1"/>
                <w:sz w:val="26"/>
                <w:szCs w:val="26"/>
                <w:lang w:val="ru-RU"/>
              </w:rPr>
            </w:pPr>
          </w:p>
        </w:tc>
      </w:tr>
      <w:tr w:rsidR="00F47398" w:rsidRPr="00C500B8" w:rsidTr="000C0CE3">
        <w:trPr>
          <w:trHeight w:val="423"/>
        </w:trPr>
        <w:tc>
          <w:tcPr>
            <w:tcW w:w="2653" w:type="dxa"/>
          </w:tcPr>
          <w:p w:rsidR="008B3820" w:rsidRPr="00C500B8" w:rsidRDefault="008B3820" w:rsidP="008B3820">
            <w:pPr>
              <w:spacing w:after="160" w:line="259" w:lineRule="auto"/>
              <w:rPr>
                <w:rFonts w:eastAsia="Calibri"/>
                <w:b/>
                <w:color w:val="000000" w:themeColor="text1"/>
                <w:sz w:val="26"/>
                <w:szCs w:val="26"/>
                <w:lang w:val="ru-RU"/>
              </w:rPr>
            </w:pPr>
            <w:r w:rsidRPr="00C500B8">
              <w:rPr>
                <w:rFonts w:eastAsia="Calibri"/>
                <w:b/>
                <w:color w:val="000000" w:themeColor="text1"/>
                <w:sz w:val="26"/>
                <w:szCs w:val="26"/>
                <w:lang w:val="ru-RU"/>
              </w:rPr>
              <w:t>Разом надходжень:</w:t>
            </w:r>
          </w:p>
        </w:tc>
        <w:tc>
          <w:tcPr>
            <w:tcW w:w="1434" w:type="dxa"/>
          </w:tcPr>
          <w:p w:rsidR="008B3820" w:rsidRPr="00C500B8" w:rsidRDefault="008B3820" w:rsidP="008B3820">
            <w:pPr>
              <w:spacing w:after="160" w:line="259" w:lineRule="auto"/>
              <w:jc w:val="right"/>
              <w:rPr>
                <w:rFonts w:eastAsia="Calibri"/>
                <w:b/>
                <w:color w:val="000000" w:themeColor="text1"/>
                <w:sz w:val="26"/>
                <w:szCs w:val="26"/>
                <w:lang w:val="ru-RU"/>
              </w:rPr>
            </w:pPr>
            <w:r w:rsidRPr="00C500B8">
              <w:rPr>
                <w:rFonts w:eastAsia="Calibri"/>
                <w:b/>
                <w:color w:val="000000" w:themeColor="text1"/>
                <w:sz w:val="26"/>
                <w:szCs w:val="26"/>
                <w:lang w:val="ru-RU"/>
              </w:rPr>
              <w:t>358 448,5</w:t>
            </w:r>
          </w:p>
        </w:tc>
        <w:tc>
          <w:tcPr>
            <w:tcW w:w="636" w:type="dxa"/>
          </w:tcPr>
          <w:p w:rsidR="008B3820" w:rsidRPr="00C500B8" w:rsidRDefault="008B3820" w:rsidP="008B3820">
            <w:pPr>
              <w:spacing w:after="160" w:line="259" w:lineRule="auto"/>
              <w:jc w:val="center"/>
              <w:rPr>
                <w:rFonts w:eastAsia="Calibri"/>
                <w:b/>
                <w:color w:val="000000" w:themeColor="text1"/>
                <w:sz w:val="26"/>
                <w:szCs w:val="26"/>
                <w:lang w:val="ru-RU"/>
              </w:rPr>
            </w:pPr>
          </w:p>
        </w:tc>
        <w:tc>
          <w:tcPr>
            <w:tcW w:w="1349" w:type="dxa"/>
          </w:tcPr>
          <w:p w:rsidR="008B3820" w:rsidRPr="00C500B8" w:rsidRDefault="008B3820" w:rsidP="008B3820">
            <w:pPr>
              <w:spacing w:after="160" w:line="259" w:lineRule="auto"/>
              <w:jc w:val="right"/>
              <w:rPr>
                <w:rFonts w:eastAsia="Calibri"/>
                <w:b/>
                <w:color w:val="000000" w:themeColor="text1"/>
                <w:sz w:val="26"/>
                <w:szCs w:val="26"/>
                <w:lang w:val="ru-RU"/>
              </w:rPr>
            </w:pPr>
            <w:r w:rsidRPr="00C500B8">
              <w:rPr>
                <w:rFonts w:eastAsia="Calibri"/>
                <w:b/>
                <w:color w:val="000000" w:themeColor="text1"/>
                <w:sz w:val="26"/>
                <w:szCs w:val="26"/>
                <w:lang w:val="ru-RU"/>
              </w:rPr>
              <w:t>319 180,9</w:t>
            </w:r>
          </w:p>
        </w:tc>
        <w:tc>
          <w:tcPr>
            <w:tcW w:w="642" w:type="dxa"/>
          </w:tcPr>
          <w:p w:rsidR="008B3820" w:rsidRPr="00C500B8" w:rsidRDefault="008B3820" w:rsidP="008B3820">
            <w:pPr>
              <w:spacing w:after="160" w:line="259" w:lineRule="auto"/>
              <w:jc w:val="center"/>
              <w:rPr>
                <w:rFonts w:eastAsia="Calibri"/>
                <w:b/>
                <w:color w:val="000000" w:themeColor="text1"/>
                <w:sz w:val="26"/>
                <w:szCs w:val="26"/>
                <w:lang w:val="ru-RU"/>
              </w:rPr>
            </w:pPr>
          </w:p>
        </w:tc>
        <w:tc>
          <w:tcPr>
            <w:tcW w:w="1484" w:type="dxa"/>
          </w:tcPr>
          <w:p w:rsidR="008B3820" w:rsidRPr="00C500B8" w:rsidRDefault="008B3820" w:rsidP="008B3820">
            <w:pPr>
              <w:spacing w:after="160" w:line="259" w:lineRule="auto"/>
              <w:jc w:val="right"/>
              <w:rPr>
                <w:rFonts w:eastAsia="Calibri"/>
                <w:b/>
                <w:color w:val="000000" w:themeColor="text1"/>
                <w:sz w:val="26"/>
                <w:szCs w:val="26"/>
                <w:lang w:val="ru-RU"/>
              </w:rPr>
            </w:pPr>
            <w:r w:rsidRPr="00C500B8">
              <w:rPr>
                <w:rFonts w:eastAsia="Calibri"/>
                <w:b/>
                <w:color w:val="000000" w:themeColor="text1"/>
                <w:sz w:val="26"/>
                <w:szCs w:val="26"/>
                <w:lang w:val="ru-RU"/>
              </w:rPr>
              <w:t>330 900,0</w:t>
            </w:r>
          </w:p>
        </w:tc>
        <w:tc>
          <w:tcPr>
            <w:tcW w:w="1158" w:type="dxa"/>
          </w:tcPr>
          <w:p w:rsidR="008B3820" w:rsidRPr="00C500B8" w:rsidRDefault="008B3820" w:rsidP="008B3820">
            <w:pPr>
              <w:spacing w:after="160" w:line="259" w:lineRule="auto"/>
              <w:jc w:val="center"/>
              <w:rPr>
                <w:rFonts w:eastAsia="Calibri"/>
                <w:b/>
                <w:color w:val="000000" w:themeColor="text1"/>
                <w:sz w:val="26"/>
                <w:szCs w:val="26"/>
                <w:lang w:val="ru-RU"/>
              </w:rPr>
            </w:pPr>
          </w:p>
        </w:tc>
      </w:tr>
    </w:tbl>
    <w:p w:rsidR="008B3820" w:rsidRPr="00C500B8" w:rsidRDefault="008B3820" w:rsidP="008B3820">
      <w:pPr>
        <w:spacing w:line="259" w:lineRule="auto"/>
        <w:jc w:val="center"/>
        <w:rPr>
          <w:b/>
          <w:color w:val="000000" w:themeColor="text1"/>
          <w:sz w:val="26"/>
          <w:szCs w:val="26"/>
        </w:rPr>
      </w:pPr>
    </w:p>
    <w:p w:rsidR="008B3820" w:rsidRPr="00C500B8" w:rsidRDefault="008B3820" w:rsidP="008B3820">
      <w:pPr>
        <w:spacing w:line="259" w:lineRule="auto"/>
        <w:jc w:val="center"/>
        <w:rPr>
          <w:b/>
          <w:color w:val="000000" w:themeColor="text1"/>
          <w:sz w:val="26"/>
          <w:szCs w:val="26"/>
        </w:rPr>
      </w:pPr>
      <w:r w:rsidRPr="00C500B8">
        <w:rPr>
          <w:b/>
          <w:color w:val="000000" w:themeColor="text1"/>
          <w:sz w:val="26"/>
          <w:szCs w:val="26"/>
        </w:rPr>
        <w:t>План видатків бюджету Великодимерської селищної ради</w:t>
      </w:r>
    </w:p>
    <w:p w:rsidR="008B3820" w:rsidRPr="00C500B8" w:rsidRDefault="000C0CE3" w:rsidP="008B3820">
      <w:pPr>
        <w:spacing w:line="259" w:lineRule="auto"/>
        <w:jc w:val="center"/>
        <w:rPr>
          <w:b/>
          <w:color w:val="000000" w:themeColor="text1"/>
          <w:sz w:val="26"/>
          <w:szCs w:val="26"/>
        </w:rPr>
      </w:pPr>
      <w:r w:rsidRPr="00C500B8">
        <w:rPr>
          <w:b/>
          <w:color w:val="000000" w:themeColor="text1"/>
          <w:sz w:val="26"/>
          <w:szCs w:val="26"/>
        </w:rPr>
        <w:t>на 2022-</w:t>
      </w:r>
      <w:r w:rsidR="008B3820" w:rsidRPr="00C500B8">
        <w:rPr>
          <w:b/>
          <w:color w:val="000000" w:themeColor="text1"/>
          <w:sz w:val="26"/>
          <w:szCs w:val="26"/>
        </w:rPr>
        <w:t>2024 роки</w:t>
      </w:r>
    </w:p>
    <w:p w:rsidR="008B3820" w:rsidRPr="00C500B8" w:rsidRDefault="008B3820" w:rsidP="008B3820">
      <w:pPr>
        <w:spacing w:line="259" w:lineRule="auto"/>
        <w:jc w:val="center"/>
        <w:rPr>
          <w:b/>
          <w:color w:val="000000" w:themeColor="text1"/>
          <w:sz w:val="26"/>
          <w:szCs w:val="26"/>
        </w:rPr>
      </w:pPr>
      <w:r w:rsidRPr="00C500B8">
        <w:rPr>
          <w:b/>
          <w:color w:val="000000" w:themeColor="text1"/>
          <w:sz w:val="26"/>
          <w:szCs w:val="26"/>
        </w:rPr>
        <w:t xml:space="preserve">                                                                                                       </w:t>
      </w:r>
      <w:r w:rsidRPr="00C500B8">
        <w:rPr>
          <w:color w:val="000000" w:themeColor="text1"/>
          <w:sz w:val="26"/>
          <w:szCs w:val="26"/>
        </w:rPr>
        <w:t>тис. грн.</w:t>
      </w:r>
    </w:p>
    <w:tbl>
      <w:tblPr>
        <w:tblStyle w:val="210"/>
        <w:tblW w:w="9327" w:type="dxa"/>
        <w:tblInd w:w="-5" w:type="dxa"/>
        <w:tblLook w:val="04A0" w:firstRow="1" w:lastRow="0" w:firstColumn="1" w:lastColumn="0" w:noHBand="0" w:noVBand="1"/>
      </w:tblPr>
      <w:tblGrid>
        <w:gridCol w:w="1838"/>
        <w:gridCol w:w="1422"/>
        <w:gridCol w:w="1052"/>
        <w:gridCol w:w="1500"/>
        <w:gridCol w:w="850"/>
        <w:gridCol w:w="1701"/>
        <w:gridCol w:w="964"/>
      </w:tblGrid>
      <w:tr w:rsidR="00F47398" w:rsidRPr="00C500B8" w:rsidTr="000C0CE3">
        <w:trPr>
          <w:trHeight w:val="483"/>
        </w:trPr>
        <w:tc>
          <w:tcPr>
            <w:tcW w:w="1838" w:type="dxa"/>
          </w:tcPr>
          <w:p w:rsidR="008B3820" w:rsidRPr="00C500B8" w:rsidRDefault="008B3820" w:rsidP="008B3820">
            <w:pPr>
              <w:spacing w:after="160" w:line="259" w:lineRule="auto"/>
              <w:rPr>
                <w:rFonts w:eastAsia="Calibri"/>
                <w:b/>
                <w:color w:val="000000" w:themeColor="text1"/>
                <w:sz w:val="26"/>
                <w:szCs w:val="26"/>
                <w:lang w:val="ru-RU"/>
              </w:rPr>
            </w:pPr>
            <w:r w:rsidRPr="00C500B8">
              <w:rPr>
                <w:rFonts w:eastAsia="Calibri"/>
                <w:b/>
                <w:color w:val="000000" w:themeColor="text1"/>
                <w:sz w:val="26"/>
                <w:szCs w:val="26"/>
                <w:lang w:val="ru-RU"/>
              </w:rPr>
              <w:t>Показники</w:t>
            </w:r>
          </w:p>
        </w:tc>
        <w:tc>
          <w:tcPr>
            <w:tcW w:w="1422"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 xml:space="preserve">2022  </w:t>
            </w:r>
          </w:p>
        </w:tc>
        <w:tc>
          <w:tcPr>
            <w:tcW w:w="1052"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w:t>
            </w:r>
          </w:p>
        </w:tc>
        <w:tc>
          <w:tcPr>
            <w:tcW w:w="1500"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 xml:space="preserve">2023 </w:t>
            </w:r>
          </w:p>
        </w:tc>
        <w:tc>
          <w:tcPr>
            <w:tcW w:w="850"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w:t>
            </w:r>
          </w:p>
        </w:tc>
        <w:tc>
          <w:tcPr>
            <w:tcW w:w="1701"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 xml:space="preserve">2024 </w:t>
            </w:r>
          </w:p>
        </w:tc>
        <w:tc>
          <w:tcPr>
            <w:tcW w:w="964" w:type="dxa"/>
          </w:tcPr>
          <w:p w:rsidR="008B3820" w:rsidRPr="00C500B8" w:rsidRDefault="008B3820" w:rsidP="008B3820">
            <w:pPr>
              <w:spacing w:after="160" w:line="259" w:lineRule="auto"/>
              <w:jc w:val="center"/>
              <w:rPr>
                <w:rFonts w:eastAsia="Calibri"/>
                <w:b/>
                <w:color w:val="000000" w:themeColor="text1"/>
                <w:sz w:val="26"/>
                <w:szCs w:val="26"/>
                <w:lang w:val="ru-RU"/>
              </w:rPr>
            </w:pPr>
            <w:r w:rsidRPr="00C500B8">
              <w:rPr>
                <w:rFonts w:eastAsia="Calibri"/>
                <w:b/>
                <w:color w:val="000000" w:themeColor="text1"/>
                <w:sz w:val="26"/>
                <w:szCs w:val="26"/>
                <w:lang w:val="ru-RU"/>
              </w:rPr>
              <w:t>%</w:t>
            </w:r>
          </w:p>
        </w:tc>
      </w:tr>
      <w:tr w:rsidR="00F47398" w:rsidRPr="00C500B8" w:rsidTr="000C0CE3">
        <w:trPr>
          <w:trHeight w:val="417"/>
        </w:trPr>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Державне правління</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35 144,6</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9,72</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38 279,6</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11,99</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41 200,00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12,45</w:t>
            </w:r>
          </w:p>
        </w:tc>
      </w:tr>
      <w:tr w:rsidR="00F47398" w:rsidRPr="00C500B8" w:rsidTr="000C0CE3">
        <w:trPr>
          <w:trHeight w:val="409"/>
        </w:trPr>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Освіта</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203 211,5</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56,20</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204 876,5</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64,19</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205 400,0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62,07</w:t>
            </w:r>
          </w:p>
        </w:tc>
      </w:tr>
      <w:tr w:rsidR="00F47398" w:rsidRPr="00C500B8" w:rsidTr="000C0CE3">
        <w:trPr>
          <w:trHeight w:val="409"/>
        </w:trPr>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Охорона здоров</w:t>
            </w:r>
            <w:r w:rsidRPr="00C500B8">
              <w:rPr>
                <w:rFonts w:eastAsia="Calibri"/>
                <w:color w:val="000000" w:themeColor="text1"/>
                <w:sz w:val="26"/>
                <w:szCs w:val="26"/>
                <w:lang w:val="en-US"/>
              </w:rPr>
              <w:t>’</w:t>
            </w:r>
            <w:r w:rsidRPr="00C500B8">
              <w:rPr>
                <w:rFonts w:eastAsia="Calibri"/>
                <w:color w:val="000000" w:themeColor="text1"/>
                <w:sz w:val="26"/>
                <w:szCs w:val="26"/>
                <w:lang w:val="ru-RU"/>
              </w:rPr>
              <w:t>я</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8 354,2</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2,31</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9 640,0</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3,02</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11 500,00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3,48</w:t>
            </w:r>
          </w:p>
        </w:tc>
      </w:tr>
      <w:tr w:rsidR="00F47398" w:rsidRPr="00C500B8" w:rsidTr="000C0CE3">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Соціальний захист та соціальне забезпечення</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19 858,6</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5,49</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7 870,0</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2,47</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9 000,0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2,72</w:t>
            </w:r>
          </w:p>
        </w:tc>
      </w:tr>
      <w:tr w:rsidR="00F47398" w:rsidRPr="00C500B8" w:rsidTr="000C0CE3">
        <w:trPr>
          <w:trHeight w:val="425"/>
        </w:trPr>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Культура та мистецтво</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8 034,8</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2,22</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7 697,0</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2,41</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7 800,0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2,36</w:t>
            </w:r>
          </w:p>
        </w:tc>
      </w:tr>
      <w:tr w:rsidR="00F47398" w:rsidRPr="00C500B8" w:rsidTr="000C0CE3">
        <w:trPr>
          <w:trHeight w:val="467"/>
        </w:trPr>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Фізична культура і спорт</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4 641,0</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1,28</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4 676,0</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1,46</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5 000,00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1,51</w:t>
            </w:r>
          </w:p>
        </w:tc>
      </w:tr>
      <w:tr w:rsidR="00F47398" w:rsidRPr="00C500B8" w:rsidTr="000C0CE3">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lastRenderedPageBreak/>
              <w:t>Житлово-комунальне господарство</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11 699,6</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3,26</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17 940,0</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5,62</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20 000,0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6,04</w:t>
            </w:r>
          </w:p>
        </w:tc>
      </w:tr>
      <w:tr w:rsidR="00F47398" w:rsidRPr="00C500B8" w:rsidTr="000C0CE3">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Економічна діяльність</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21 786,4</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6,02</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5 397,4</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1,69</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7 000,0</w:t>
            </w:r>
          </w:p>
        </w:tc>
        <w:tc>
          <w:tcPr>
            <w:tcW w:w="964" w:type="dxa"/>
          </w:tcPr>
          <w:p w:rsidR="008B3820" w:rsidRPr="00C500B8" w:rsidRDefault="00D77F0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2,12</w:t>
            </w:r>
          </w:p>
        </w:tc>
      </w:tr>
      <w:tr w:rsidR="00F47398" w:rsidRPr="00C500B8" w:rsidTr="000C0CE3">
        <w:trPr>
          <w:trHeight w:val="423"/>
        </w:trPr>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 xml:space="preserve">Інша діяльність </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39 440,7</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10,91</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14 023,0</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4,39</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15 000,0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4,53</w:t>
            </w:r>
          </w:p>
        </w:tc>
      </w:tr>
      <w:tr w:rsidR="00F47398" w:rsidRPr="00C500B8" w:rsidTr="000C0CE3">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Резервний фонд</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200,00</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0,06</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1 000 ,00</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0,31</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1 000,00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0,30</w:t>
            </w:r>
          </w:p>
        </w:tc>
      </w:tr>
      <w:tr w:rsidR="00F47398" w:rsidRPr="00C500B8" w:rsidTr="000C0CE3">
        <w:trPr>
          <w:trHeight w:val="583"/>
        </w:trPr>
        <w:tc>
          <w:tcPr>
            <w:tcW w:w="1838" w:type="dxa"/>
          </w:tcPr>
          <w:p w:rsidR="008B3820" w:rsidRPr="00C500B8" w:rsidRDefault="008B3820" w:rsidP="008B3820">
            <w:pPr>
              <w:spacing w:after="160" w:line="259" w:lineRule="auto"/>
              <w:rPr>
                <w:rFonts w:eastAsia="Calibri"/>
                <w:color w:val="000000" w:themeColor="text1"/>
                <w:sz w:val="26"/>
                <w:szCs w:val="26"/>
                <w:lang w:val="ru-RU"/>
              </w:rPr>
            </w:pPr>
            <w:r w:rsidRPr="00C500B8">
              <w:rPr>
                <w:rFonts w:eastAsia="Calibri"/>
                <w:color w:val="000000" w:themeColor="text1"/>
                <w:sz w:val="26"/>
                <w:szCs w:val="26"/>
                <w:lang w:val="ru-RU"/>
              </w:rPr>
              <w:t>Міжбюджетні трансферти</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9 189,9</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2,54</w:t>
            </w: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7 781,4</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2,44</w:t>
            </w: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8 000,0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2,42</w:t>
            </w:r>
          </w:p>
        </w:tc>
      </w:tr>
      <w:tr w:rsidR="00F47398" w:rsidRPr="00C500B8" w:rsidTr="000C0CE3">
        <w:trPr>
          <w:trHeight w:val="431"/>
        </w:trPr>
        <w:tc>
          <w:tcPr>
            <w:tcW w:w="1838" w:type="dxa"/>
          </w:tcPr>
          <w:p w:rsidR="008B3820" w:rsidRPr="00C500B8" w:rsidRDefault="008B3820" w:rsidP="008B3820">
            <w:pPr>
              <w:spacing w:after="160" w:line="259" w:lineRule="auto"/>
              <w:rPr>
                <w:rFonts w:eastAsia="Calibri"/>
                <w:b/>
                <w:color w:val="000000" w:themeColor="text1"/>
                <w:sz w:val="26"/>
                <w:szCs w:val="26"/>
                <w:lang w:val="ru-RU"/>
              </w:rPr>
            </w:pPr>
            <w:r w:rsidRPr="00C500B8">
              <w:rPr>
                <w:rFonts w:eastAsia="Calibri"/>
                <w:b/>
                <w:color w:val="000000" w:themeColor="text1"/>
                <w:sz w:val="26"/>
                <w:szCs w:val="26"/>
                <w:lang w:val="ru-RU"/>
              </w:rPr>
              <w:t>Усього, у тому числі:</w:t>
            </w:r>
          </w:p>
        </w:tc>
        <w:tc>
          <w:tcPr>
            <w:tcW w:w="1422" w:type="dxa"/>
          </w:tcPr>
          <w:p w:rsidR="008B3820" w:rsidRPr="00C500B8" w:rsidRDefault="008B3820" w:rsidP="008B3820">
            <w:pPr>
              <w:spacing w:after="160" w:line="259" w:lineRule="auto"/>
              <w:jc w:val="right"/>
              <w:rPr>
                <w:rFonts w:eastAsia="Calibri"/>
                <w:b/>
                <w:color w:val="000000" w:themeColor="text1"/>
                <w:sz w:val="26"/>
                <w:szCs w:val="26"/>
                <w:lang w:val="en-US"/>
              </w:rPr>
            </w:pPr>
            <w:r w:rsidRPr="00C500B8">
              <w:rPr>
                <w:rFonts w:eastAsia="Calibri"/>
                <w:b/>
                <w:color w:val="000000" w:themeColor="text1"/>
                <w:sz w:val="26"/>
                <w:szCs w:val="26"/>
                <w:lang w:val="en-US"/>
              </w:rPr>
              <w:t>361 561,3</w:t>
            </w:r>
          </w:p>
        </w:tc>
        <w:tc>
          <w:tcPr>
            <w:tcW w:w="1052"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100</w:t>
            </w:r>
          </w:p>
        </w:tc>
        <w:tc>
          <w:tcPr>
            <w:tcW w:w="1500" w:type="dxa"/>
          </w:tcPr>
          <w:p w:rsidR="008B3820" w:rsidRPr="00C500B8" w:rsidRDefault="008B3820" w:rsidP="008B3820">
            <w:pPr>
              <w:spacing w:after="160" w:line="259" w:lineRule="auto"/>
              <w:jc w:val="right"/>
              <w:rPr>
                <w:rFonts w:eastAsia="Calibri"/>
                <w:b/>
                <w:color w:val="000000" w:themeColor="text1"/>
                <w:sz w:val="26"/>
                <w:szCs w:val="26"/>
                <w:lang w:val="ru-RU"/>
              </w:rPr>
            </w:pPr>
            <w:r w:rsidRPr="00C500B8">
              <w:rPr>
                <w:rFonts w:eastAsia="Calibri"/>
                <w:b/>
                <w:color w:val="000000" w:themeColor="text1"/>
                <w:sz w:val="26"/>
                <w:szCs w:val="26"/>
                <w:lang w:val="ru-RU"/>
              </w:rPr>
              <w:t>319 180,9</w:t>
            </w:r>
          </w:p>
        </w:tc>
        <w:tc>
          <w:tcPr>
            <w:tcW w:w="850"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100</w:t>
            </w:r>
          </w:p>
        </w:tc>
        <w:tc>
          <w:tcPr>
            <w:tcW w:w="1701" w:type="dxa"/>
          </w:tcPr>
          <w:p w:rsidR="008B3820" w:rsidRPr="00C500B8" w:rsidRDefault="008B3820" w:rsidP="008B3820">
            <w:pPr>
              <w:spacing w:after="160" w:line="259" w:lineRule="auto"/>
              <w:jc w:val="right"/>
              <w:rPr>
                <w:rFonts w:eastAsia="Calibri"/>
                <w:b/>
                <w:color w:val="000000" w:themeColor="text1"/>
                <w:sz w:val="26"/>
                <w:szCs w:val="26"/>
                <w:lang w:val="ru-RU"/>
              </w:rPr>
            </w:pPr>
            <w:r w:rsidRPr="00C500B8">
              <w:rPr>
                <w:rFonts w:eastAsia="Calibri"/>
                <w:b/>
                <w:color w:val="000000" w:themeColor="text1"/>
                <w:sz w:val="26"/>
                <w:szCs w:val="26"/>
                <w:lang w:val="ru-RU"/>
              </w:rPr>
              <w:t>330 900,0</w:t>
            </w:r>
          </w:p>
        </w:tc>
        <w:tc>
          <w:tcPr>
            <w:tcW w:w="964" w:type="dxa"/>
          </w:tcPr>
          <w:p w:rsidR="008B3820" w:rsidRPr="00C500B8" w:rsidRDefault="00D77F00" w:rsidP="008B3820">
            <w:pPr>
              <w:spacing w:after="160" w:line="259" w:lineRule="auto"/>
              <w:jc w:val="center"/>
              <w:rPr>
                <w:rFonts w:eastAsia="Calibri"/>
                <w:color w:val="000000" w:themeColor="text1"/>
                <w:sz w:val="26"/>
                <w:szCs w:val="26"/>
                <w:lang w:val="ru-RU"/>
              </w:rPr>
            </w:pPr>
            <w:r w:rsidRPr="00C500B8">
              <w:rPr>
                <w:rFonts w:eastAsia="Calibri"/>
                <w:color w:val="000000" w:themeColor="text1"/>
                <w:sz w:val="26"/>
                <w:szCs w:val="26"/>
                <w:lang w:val="ru-RU"/>
              </w:rPr>
              <w:t>100</w:t>
            </w:r>
          </w:p>
        </w:tc>
      </w:tr>
      <w:tr w:rsidR="00F47398" w:rsidRPr="00C500B8" w:rsidTr="000C0CE3">
        <w:trPr>
          <w:trHeight w:val="423"/>
        </w:trPr>
        <w:tc>
          <w:tcPr>
            <w:tcW w:w="1838"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загальний фонд</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en-US"/>
              </w:rPr>
            </w:pPr>
            <w:r w:rsidRPr="00C500B8">
              <w:rPr>
                <w:rFonts w:eastAsia="Calibri"/>
                <w:color w:val="000000" w:themeColor="text1"/>
                <w:sz w:val="26"/>
                <w:szCs w:val="26"/>
                <w:lang w:val="en-US"/>
              </w:rPr>
              <w:t>329 845</w:t>
            </w:r>
            <w:r w:rsidRPr="00C500B8">
              <w:rPr>
                <w:rFonts w:eastAsia="Calibri"/>
                <w:color w:val="000000" w:themeColor="text1"/>
                <w:sz w:val="26"/>
                <w:szCs w:val="26"/>
                <w:lang w:val="ru-RU"/>
              </w:rPr>
              <w:t>,</w:t>
            </w:r>
            <w:r w:rsidRPr="00C500B8">
              <w:rPr>
                <w:rFonts w:eastAsia="Calibri"/>
                <w:color w:val="000000" w:themeColor="text1"/>
                <w:sz w:val="26"/>
                <w:szCs w:val="26"/>
                <w:lang w:val="en-US"/>
              </w:rPr>
              <w:t>4</w:t>
            </w:r>
          </w:p>
        </w:tc>
        <w:tc>
          <w:tcPr>
            <w:tcW w:w="1052" w:type="dxa"/>
          </w:tcPr>
          <w:p w:rsidR="008B3820" w:rsidRPr="00C500B8" w:rsidRDefault="008B3820" w:rsidP="008B3820">
            <w:pPr>
              <w:spacing w:after="160" w:line="259" w:lineRule="auto"/>
              <w:jc w:val="center"/>
              <w:rPr>
                <w:rFonts w:eastAsia="Calibri"/>
                <w:b/>
                <w:color w:val="000000" w:themeColor="text1"/>
                <w:sz w:val="26"/>
                <w:szCs w:val="26"/>
                <w:lang w:val="ru-RU"/>
              </w:rPr>
            </w:pP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309 180,2</w:t>
            </w:r>
          </w:p>
        </w:tc>
        <w:tc>
          <w:tcPr>
            <w:tcW w:w="850" w:type="dxa"/>
          </w:tcPr>
          <w:p w:rsidR="008B3820" w:rsidRPr="00C500B8" w:rsidRDefault="008B3820" w:rsidP="008B3820">
            <w:pPr>
              <w:spacing w:after="160" w:line="259" w:lineRule="auto"/>
              <w:jc w:val="center"/>
              <w:rPr>
                <w:rFonts w:eastAsia="Calibri"/>
                <w:b/>
                <w:color w:val="000000" w:themeColor="text1"/>
                <w:sz w:val="26"/>
                <w:szCs w:val="26"/>
                <w:lang w:val="ru-RU"/>
              </w:rPr>
            </w:pP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320 000,0</w:t>
            </w:r>
          </w:p>
        </w:tc>
        <w:tc>
          <w:tcPr>
            <w:tcW w:w="964" w:type="dxa"/>
          </w:tcPr>
          <w:p w:rsidR="008B3820" w:rsidRPr="00C500B8" w:rsidRDefault="008B3820" w:rsidP="008B3820">
            <w:pPr>
              <w:spacing w:after="160" w:line="259" w:lineRule="auto"/>
              <w:jc w:val="center"/>
              <w:rPr>
                <w:rFonts w:eastAsia="Calibri"/>
                <w:b/>
                <w:color w:val="000000" w:themeColor="text1"/>
                <w:sz w:val="26"/>
                <w:szCs w:val="26"/>
                <w:lang w:val="ru-RU"/>
              </w:rPr>
            </w:pPr>
          </w:p>
        </w:tc>
      </w:tr>
      <w:tr w:rsidR="00F47398" w:rsidRPr="00C500B8" w:rsidTr="000C0CE3">
        <w:trPr>
          <w:trHeight w:val="423"/>
        </w:trPr>
        <w:tc>
          <w:tcPr>
            <w:tcW w:w="1838"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спеціальний фонд</w:t>
            </w:r>
          </w:p>
        </w:tc>
        <w:tc>
          <w:tcPr>
            <w:tcW w:w="1422"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31 </w:t>
            </w:r>
            <w:r w:rsidRPr="00C500B8">
              <w:rPr>
                <w:rFonts w:eastAsia="Calibri"/>
                <w:color w:val="000000" w:themeColor="text1"/>
                <w:sz w:val="26"/>
                <w:szCs w:val="26"/>
                <w:lang w:val="en-US"/>
              </w:rPr>
              <w:t>715,9</w:t>
            </w:r>
          </w:p>
        </w:tc>
        <w:tc>
          <w:tcPr>
            <w:tcW w:w="1052" w:type="dxa"/>
          </w:tcPr>
          <w:p w:rsidR="008B3820" w:rsidRPr="00C500B8" w:rsidRDefault="008B3820" w:rsidP="008B3820">
            <w:pPr>
              <w:spacing w:after="160" w:line="259" w:lineRule="auto"/>
              <w:jc w:val="center"/>
              <w:rPr>
                <w:rFonts w:eastAsia="Calibri"/>
                <w:b/>
                <w:color w:val="000000" w:themeColor="text1"/>
                <w:sz w:val="26"/>
                <w:szCs w:val="26"/>
                <w:lang w:val="ru-RU"/>
              </w:rPr>
            </w:pPr>
          </w:p>
        </w:tc>
        <w:tc>
          <w:tcPr>
            <w:tcW w:w="1500"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10 000,7</w:t>
            </w:r>
          </w:p>
        </w:tc>
        <w:tc>
          <w:tcPr>
            <w:tcW w:w="850" w:type="dxa"/>
          </w:tcPr>
          <w:p w:rsidR="008B3820" w:rsidRPr="00C500B8" w:rsidRDefault="008B3820" w:rsidP="008B3820">
            <w:pPr>
              <w:spacing w:after="160" w:line="259" w:lineRule="auto"/>
              <w:jc w:val="center"/>
              <w:rPr>
                <w:rFonts w:eastAsia="Calibri"/>
                <w:b/>
                <w:color w:val="000000" w:themeColor="text1"/>
                <w:sz w:val="26"/>
                <w:szCs w:val="26"/>
                <w:lang w:val="ru-RU"/>
              </w:rPr>
            </w:pPr>
          </w:p>
        </w:tc>
        <w:tc>
          <w:tcPr>
            <w:tcW w:w="1701" w:type="dxa"/>
          </w:tcPr>
          <w:p w:rsidR="008B3820" w:rsidRPr="00C500B8" w:rsidRDefault="008B3820" w:rsidP="008B3820">
            <w:pPr>
              <w:spacing w:after="160" w:line="259" w:lineRule="auto"/>
              <w:jc w:val="right"/>
              <w:rPr>
                <w:rFonts w:eastAsia="Calibri"/>
                <w:color w:val="000000" w:themeColor="text1"/>
                <w:sz w:val="26"/>
                <w:szCs w:val="26"/>
                <w:lang w:val="ru-RU"/>
              </w:rPr>
            </w:pPr>
            <w:r w:rsidRPr="00C500B8">
              <w:rPr>
                <w:rFonts w:eastAsia="Calibri"/>
                <w:color w:val="000000" w:themeColor="text1"/>
                <w:sz w:val="26"/>
                <w:szCs w:val="26"/>
                <w:lang w:val="ru-RU"/>
              </w:rPr>
              <w:t>10 000,0</w:t>
            </w:r>
          </w:p>
        </w:tc>
        <w:tc>
          <w:tcPr>
            <w:tcW w:w="964" w:type="dxa"/>
          </w:tcPr>
          <w:p w:rsidR="008B3820" w:rsidRPr="00C500B8" w:rsidRDefault="008B3820" w:rsidP="008B3820">
            <w:pPr>
              <w:spacing w:after="160" w:line="259" w:lineRule="auto"/>
              <w:jc w:val="center"/>
              <w:rPr>
                <w:rFonts w:eastAsia="Calibri"/>
                <w:b/>
                <w:color w:val="000000" w:themeColor="text1"/>
                <w:sz w:val="26"/>
                <w:szCs w:val="26"/>
                <w:lang w:val="ru-RU"/>
              </w:rPr>
            </w:pPr>
          </w:p>
        </w:tc>
      </w:tr>
    </w:tbl>
    <w:p w:rsidR="00A861D2" w:rsidRPr="00C500B8" w:rsidRDefault="00A861D2" w:rsidP="000C0CE3">
      <w:pPr>
        <w:spacing w:line="259" w:lineRule="auto"/>
        <w:rPr>
          <w:b/>
          <w:color w:val="000000" w:themeColor="text1"/>
          <w:sz w:val="26"/>
          <w:szCs w:val="26"/>
        </w:rPr>
      </w:pPr>
    </w:p>
    <w:p w:rsidR="00A861D2" w:rsidRPr="00C500B8" w:rsidRDefault="00A861D2" w:rsidP="00A861D2">
      <w:pPr>
        <w:spacing w:line="259" w:lineRule="auto"/>
        <w:rPr>
          <w:b/>
          <w:color w:val="000000" w:themeColor="text1"/>
          <w:sz w:val="26"/>
          <w:szCs w:val="26"/>
        </w:rPr>
      </w:pPr>
      <w:r w:rsidRPr="00C500B8">
        <w:rPr>
          <w:color w:val="000000" w:themeColor="text1"/>
          <w:sz w:val="26"/>
          <w:szCs w:val="26"/>
        </w:rPr>
        <w:t xml:space="preserve"> </w:t>
      </w:r>
      <w:r w:rsidRPr="00C500B8">
        <w:rPr>
          <w:b/>
          <w:color w:val="000000" w:themeColor="text1"/>
          <w:sz w:val="26"/>
          <w:szCs w:val="26"/>
        </w:rPr>
        <w:t>Головні цілі на 2022-2024 роки</w:t>
      </w:r>
    </w:p>
    <w:p w:rsidR="00A861D2" w:rsidRPr="00C500B8" w:rsidRDefault="000C0CE3" w:rsidP="00BF167A">
      <w:pPr>
        <w:numPr>
          <w:ilvl w:val="0"/>
          <w:numId w:val="5"/>
        </w:numPr>
        <w:spacing w:after="160" w:line="259" w:lineRule="auto"/>
        <w:ind w:left="0" w:firstLine="567"/>
        <w:contextualSpacing/>
        <w:jc w:val="both"/>
        <w:rPr>
          <w:color w:val="000000" w:themeColor="text1"/>
          <w:sz w:val="26"/>
          <w:szCs w:val="26"/>
        </w:rPr>
      </w:pPr>
      <w:r w:rsidRPr="00C500B8">
        <w:rPr>
          <w:color w:val="000000" w:themeColor="text1"/>
          <w:sz w:val="26"/>
          <w:szCs w:val="26"/>
        </w:rPr>
        <w:t>з</w:t>
      </w:r>
      <w:r w:rsidR="00A861D2" w:rsidRPr="00C500B8">
        <w:rPr>
          <w:color w:val="000000" w:themeColor="text1"/>
          <w:sz w:val="26"/>
          <w:szCs w:val="26"/>
        </w:rPr>
        <w:t>абезпечити наповнюваності бюджетів усіх рівнів шляхом створення сприятливих умов для розвитку підприємництва, поліпшення фінансового стану підприємств, за рахунок підвищення конкурентоспроможності виробництва, проведення раціональної та ефективної податково-бюджетної політики  із врахуванням децентралізації та п</w:t>
      </w:r>
      <w:r w:rsidRPr="00C500B8">
        <w:rPr>
          <w:color w:val="000000" w:themeColor="text1"/>
          <w:sz w:val="26"/>
          <w:szCs w:val="26"/>
        </w:rPr>
        <w:t>оліпшенням умов ведення бізнесу;</w:t>
      </w:r>
    </w:p>
    <w:p w:rsidR="00A861D2" w:rsidRPr="00C500B8" w:rsidRDefault="000C0CE3" w:rsidP="00BF167A">
      <w:pPr>
        <w:numPr>
          <w:ilvl w:val="0"/>
          <w:numId w:val="5"/>
        </w:numPr>
        <w:spacing w:after="160" w:line="259" w:lineRule="auto"/>
        <w:ind w:left="0" w:firstLine="567"/>
        <w:contextualSpacing/>
        <w:jc w:val="both"/>
        <w:rPr>
          <w:color w:val="000000" w:themeColor="text1"/>
          <w:sz w:val="26"/>
          <w:szCs w:val="26"/>
        </w:rPr>
      </w:pPr>
      <w:r w:rsidRPr="00C500B8">
        <w:rPr>
          <w:color w:val="000000" w:themeColor="text1"/>
          <w:sz w:val="26"/>
          <w:szCs w:val="26"/>
        </w:rPr>
        <w:t>в</w:t>
      </w:r>
      <w:r w:rsidR="00A861D2" w:rsidRPr="00C500B8">
        <w:rPr>
          <w:color w:val="000000" w:themeColor="text1"/>
          <w:sz w:val="26"/>
          <w:szCs w:val="26"/>
        </w:rPr>
        <w:t>изначення пріоритетності щодо фінансування  програм;</w:t>
      </w:r>
    </w:p>
    <w:p w:rsidR="00A861D2" w:rsidRPr="00C500B8" w:rsidRDefault="000C0CE3" w:rsidP="00BF167A">
      <w:pPr>
        <w:numPr>
          <w:ilvl w:val="0"/>
          <w:numId w:val="5"/>
        </w:numPr>
        <w:spacing w:after="160" w:line="259" w:lineRule="auto"/>
        <w:ind w:left="0" w:firstLine="567"/>
        <w:contextualSpacing/>
        <w:jc w:val="both"/>
        <w:rPr>
          <w:color w:val="000000" w:themeColor="text1"/>
          <w:sz w:val="26"/>
          <w:szCs w:val="26"/>
        </w:rPr>
      </w:pPr>
      <w:r w:rsidRPr="00C500B8">
        <w:rPr>
          <w:color w:val="000000" w:themeColor="text1"/>
          <w:sz w:val="26"/>
          <w:szCs w:val="26"/>
        </w:rPr>
        <w:t>н</w:t>
      </w:r>
      <w:r w:rsidR="00A861D2" w:rsidRPr="00C500B8">
        <w:rPr>
          <w:color w:val="000000" w:themeColor="text1"/>
          <w:sz w:val="26"/>
          <w:szCs w:val="26"/>
        </w:rPr>
        <w:t>едопущення виникнення  кредиторської та дебіторської заборгованості у бюджеті;</w:t>
      </w:r>
    </w:p>
    <w:p w:rsidR="00A861D2" w:rsidRPr="00C500B8" w:rsidRDefault="000C0CE3" w:rsidP="00BF167A">
      <w:pPr>
        <w:numPr>
          <w:ilvl w:val="0"/>
          <w:numId w:val="5"/>
        </w:numPr>
        <w:spacing w:after="160" w:line="259" w:lineRule="auto"/>
        <w:ind w:left="0" w:firstLine="567"/>
        <w:contextualSpacing/>
        <w:jc w:val="both"/>
        <w:rPr>
          <w:color w:val="000000" w:themeColor="text1"/>
          <w:sz w:val="26"/>
          <w:szCs w:val="26"/>
        </w:rPr>
      </w:pPr>
      <w:r w:rsidRPr="00C500B8">
        <w:rPr>
          <w:color w:val="000000" w:themeColor="text1"/>
          <w:sz w:val="26"/>
          <w:szCs w:val="26"/>
        </w:rPr>
        <w:t>п</w:t>
      </w:r>
      <w:r w:rsidR="00A861D2" w:rsidRPr="00C500B8">
        <w:rPr>
          <w:color w:val="000000" w:themeColor="text1"/>
          <w:sz w:val="26"/>
          <w:szCs w:val="26"/>
        </w:rPr>
        <w:t>ровести роботу щодо збільшення надходжень до місцевого бюджету завдяки проведенню грошової оцінки земель громади та земель несільськогосподарського призначення в межах населених пунктів;</w:t>
      </w:r>
    </w:p>
    <w:p w:rsidR="00A861D2" w:rsidRPr="00C500B8" w:rsidRDefault="000C0CE3" w:rsidP="00BF167A">
      <w:pPr>
        <w:numPr>
          <w:ilvl w:val="0"/>
          <w:numId w:val="5"/>
        </w:numPr>
        <w:spacing w:after="160" w:line="259" w:lineRule="auto"/>
        <w:ind w:left="284" w:firstLine="283"/>
        <w:contextualSpacing/>
        <w:jc w:val="both"/>
        <w:rPr>
          <w:color w:val="000000" w:themeColor="text1"/>
          <w:sz w:val="26"/>
          <w:szCs w:val="26"/>
        </w:rPr>
      </w:pPr>
      <w:r w:rsidRPr="00C500B8">
        <w:rPr>
          <w:color w:val="000000" w:themeColor="text1"/>
          <w:sz w:val="26"/>
          <w:szCs w:val="26"/>
        </w:rPr>
        <w:t>з</w:t>
      </w:r>
      <w:r w:rsidR="00A861D2" w:rsidRPr="00C500B8">
        <w:rPr>
          <w:color w:val="000000" w:themeColor="text1"/>
          <w:sz w:val="26"/>
          <w:szCs w:val="26"/>
        </w:rPr>
        <w:t>абезпечення економного  та ефективного  використання енергоносіїв.</w:t>
      </w:r>
    </w:p>
    <w:p w:rsidR="00A861D2" w:rsidRPr="00C500B8" w:rsidRDefault="000C0CE3" w:rsidP="00BF167A">
      <w:pPr>
        <w:numPr>
          <w:ilvl w:val="0"/>
          <w:numId w:val="5"/>
        </w:numPr>
        <w:ind w:left="0" w:firstLine="567"/>
        <w:jc w:val="both"/>
        <w:rPr>
          <w:color w:val="000000" w:themeColor="text1"/>
          <w:sz w:val="26"/>
          <w:szCs w:val="26"/>
        </w:rPr>
      </w:pPr>
      <w:r w:rsidRPr="00C500B8">
        <w:rPr>
          <w:color w:val="000000" w:themeColor="text1"/>
          <w:sz w:val="26"/>
          <w:szCs w:val="26"/>
        </w:rPr>
        <w:t>з</w:t>
      </w:r>
      <w:r w:rsidR="00A861D2" w:rsidRPr="00C500B8">
        <w:rPr>
          <w:color w:val="000000" w:themeColor="text1"/>
          <w:sz w:val="26"/>
          <w:szCs w:val="26"/>
        </w:rPr>
        <w:t>абезпечення виконання місцевих програм згідно з переліком (додаток до програми)</w:t>
      </w:r>
      <w:r w:rsidRPr="00C500B8">
        <w:rPr>
          <w:color w:val="000000" w:themeColor="text1"/>
          <w:sz w:val="26"/>
          <w:szCs w:val="26"/>
        </w:rPr>
        <w:t>.</w:t>
      </w:r>
    </w:p>
    <w:p w:rsidR="00A861D2" w:rsidRPr="00C500B8" w:rsidRDefault="00A861D2" w:rsidP="00A861D2">
      <w:pPr>
        <w:jc w:val="both"/>
        <w:rPr>
          <w:color w:val="000000" w:themeColor="text1"/>
          <w:sz w:val="26"/>
          <w:szCs w:val="26"/>
        </w:rPr>
      </w:pPr>
    </w:p>
    <w:p w:rsidR="00A861D2" w:rsidRPr="00C500B8" w:rsidRDefault="00A861D2" w:rsidP="00A861D2">
      <w:pPr>
        <w:jc w:val="both"/>
        <w:rPr>
          <w:color w:val="000000" w:themeColor="text1"/>
          <w:sz w:val="26"/>
          <w:szCs w:val="26"/>
        </w:rPr>
      </w:pPr>
    </w:p>
    <w:p w:rsidR="00F47398" w:rsidRPr="00C500B8" w:rsidRDefault="00F47398" w:rsidP="00F47398">
      <w:pPr>
        <w:tabs>
          <w:tab w:val="left" w:pos="6615"/>
        </w:tabs>
        <w:ind w:left="-5" w:firstLine="714"/>
        <w:rPr>
          <w:color w:val="000000"/>
          <w:sz w:val="26"/>
          <w:szCs w:val="26"/>
          <w:lang w:val="ru-UA" w:eastAsia="ru-UA"/>
        </w:rPr>
      </w:pPr>
      <w:r w:rsidRPr="00C500B8">
        <w:rPr>
          <w:b/>
          <w:color w:val="000000"/>
          <w:sz w:val="26"/>
          <w:szCs w:val="26"/>
          <w:lang w:val="ru-UA" w:eastAsia="ru-UA"/>
        </w:rPr>
        <w:t xml:space="preserve">Секретар </w:t>
      </w:r>
      <w:r w:rsidR="006D23CF">
        <w:rPr>
          <w:b/>
          <w:color w:val="000000"/>
          <w:sz w:val="26"/>
          <w:szCs w:val="26"/>
          <w:lang w:eastAsia="ru-UA"/>
        </w:rPr>
        <w:t>селищної ради</w:t>
      </w:r>
      <w:r w:rsidR="006D23CF">
        <w:rPr>
          <w:b/>
          <w:color w:val="000000"/>
          <w:sz w:val="26"/>
          <w:szCs w:val="26"/>
          <w:lang w:eastAsia="ru-UA"/>
        </w:rPr>
        <w:tab/>
        <w:t>Антоніна</w:t>
      </w:r>
      <w:r w:rsidRPr="00C500B8">
        <w:rPr>
          <w:b/>
          <w:color w:val="000000"/>
          <w:sz w:val="26"/>
          <w:szCs w:val="26"/>
          <w:lang w:eastAsia="ru-UA"/>
        </w:rPr>
        <w:t xml:space="preserve"> </w:t>
      </w:r>
      <w:r w:rsidR="006D23CF">
        <w:rPr>
          <w:b/>
          <w:color w:val="000000"/>
          <w:sz w:val="26"/>
          <w:szCs w:val="26"/>
          <w:lang w:eastAsia="ru-UA"/>
        </w:rPr>
        <w:t>СИДОРЕНКО</w:t>
      </w:r>
    </w:p>
    <w:p w:rsidR="00A861D2" w:rsidRPr="00C500B8" w:rsidRDefault="00A861D2" w:rsidP="00A861D2">
      <w:pPr>
        <w:ind w:firstLine="720"/>
        <w:jc w:val="right"/>
        <w:rPr>
          <w:b/>
          <w:color w:val="000000" w:themeColor="text1"/>
          <w:sz w:val="26"/>
          <w:szCs w:val="26"/>
        </w:rPr>
      </w:pPr>
    </w:p>
    <w:p w:rsidR="00A861D2" w:rsidRPr="00C500B8" w:rsidRDefault="00A861D2" w:rsidP="00A861D2">
      <w:pPr>
        <w:ind w:firstLine="720"/>
        <w:jc w:val="right"/>
        <w:rPr>
          <w:b/>
          <w:color w:val="000000" w:themeColor="text1"/>
          <w:sz w:val="26"/>
          <w:szCs w:val="26"/>
        </w:rPr>
      </w:pPr>
    </w:p>
    <w:p w:rsidR="002C326A" w:rsidRPr="00C500B8" w:rsidRDefault="002C326A" w:rsidP="00A861D2">
      <w:pPr>
        <w:ind w:firstLine="720"/>
        <w:jc w:val="right"/>
        <w:rPr>
          <w:b/>
          <w:color w:val="000000" w:themeColor="text1"/>
          <w:sz w:val="26"/>
          <w:szCs w:val="26"/>
        </w:rPr>
      </w:pPr>
    </w:p>
    <w:p w:rsidR="000C0CE3" w:rsidRPr="00C500B8" w:rsidRDefault="000C0CE3" w:rsidP="000C0CE3">
      <w:pPr>
        <w:rPr>
          <w:b/>
          <w:color w:val="000000" w:themeColor="text1"/>
          <w:sz w:val="26"/>
          <w:szCs w:val="26"/>
        </w:rPr>
      </w:pPr>
    </w:p>
    <w:p w:rsidR="00F47398" w:rsidRPr="00C500B8" w:rsidRDefault="00F47398" w:rsidP="000C0CE3">
      <w:pPr>
        <w:rPr>
          <w:b/>
          <w:color w:val="000000" w:themeColor="text1"/>
          <w:sz w:val="26"/>
          <w:szCs w:val="26"/>
        </w:rPr>
      </w:pPr>
      <w:bookmarkStart w:id="15" w:name="_GoBack"/>
      <w:bookmarkEnd w:id="15"/>
    </w:p>
    <w:p w:rsidR="00A861D2" w:rsidRPr="00C500B8" w:rsidRDefault="00A861D2" w:rsidP="00A861D2">
      <w:pPr>
        <w:ind w:firstLine="720"/>
        <w:jc w:val="right"/>
        <w:rPr>
          <w:color w:val="000000" w:themeColor="text1"/>
          <w:sz w:val="26"/>
          <w:szCs w:val="26"/>
        </w:rPr>
      </w:pPr>
      <w:r w:rsidRPr="00C500B8">
        <w:rPr>
          <w:color w:val="000000" w:themeColor="text1"/>
          <w:sz w:val="26"/>
          <w:szCs w:val="26"/>
        </w:rPr>
        <w:lastRenderedPageBreak/>
        <w:t>Додаток 1</w:t>
      </w:r>
    </w:p>
    <w:p w:rsidR="00A861D2" w:rsidRPr="00C500B8" w:rsidRDefault="00A861D2" w:rsidP="00A861D2">
      <w:pPr>
        <w:ind w:firstLine="720"/>
        <w:jc w:val="right"/>
        <w:rPr>
          <w:color w:val="000000" w:themeColor="text1"/>
          <w:sz w:val="26"/>
          <w:szCs w:val="26"/>
        </w:rPr>
      </w:pPr>
      <w:r w:rsidRPr="00C500B8">
        <w:rPr>
          <w:color w:val="000000" w:themeColor="text1"/>
          <w:sz w:val="26"/>
          <w:szCs w:val="26"/>
        </w:rPr>
        <w:t xml:space="preserve"> до Програми</w:t>
      </w:r>
    </w:p>
    <w:p w:rsidR="00A861D2" w:rsidRPr="00C500B8" w:rsidRDefault="00A861D2" w:rsidP="00A861D2">
      <w:pPr>
        <w:ind w:firstLine="720"/>
        <w:jc w:val="right"/>
        <w:rPr>
          <w:color w:val="000000" w:themeColor="text1"/>
          <w:sz w:val="26"/>
          <w:szCs w:val="26"/>
        </w:rPr>
      </w:pPr>
    </w:p>
    <w:p w:rsidR="00A861D2" w:rsidRPr="00C500B8" w:rsidRDefault="00A861D2" w:rsidP="00A861D2">
      <w:pPr>
        <w:spacing w:after="160" w:line="252" w:lineRule="auto"/>
        <w:contextualSpacing/>
        <w:jc w:val="center"/>
        <w:rPr>
          <w:rFonts w:eastAsia="Calibri"/>
          <w:b/>
          <w:color w:val="000000" w:themeColor="text1"/>
          <w:sz w:val="26"/>
          <w:szCs w:val="26"/>
          <w:lang w:eastAsia="en-US"/>
        </w:rPr>
      </w:pPr>
      <w:r w:rsidRPr="00C500B8">
        <w:rPr>
          <w:rFonts w:eastAsia="Calibri"/>
          <w:b/>
          <w:color w:val="000000" w:themeColor="text1"/>
          <w:sz w:val="26"/>
          <w:szCs w:val="26"/>
          <w:lang w:eastAsia="en-US"/>
        </w:rPr>
        <w:t>Перелік Програм,</w:t>
      </w:r>
    </w:p>
    <w:p w:rsidR="00A861D2" w:rsidRPr="00C500B8" w:rsidRDefault="00A861D2" w:rsidP="00A861D2">
      <w:pPr>
        <w:spacing w:after="160" w:line="252" w:lineRule="auto"/>
        <w:contextualSpacing/>
        <w:jc w:val="center"/>
        <w:rPr>
          <w:rFonts w:eastAsia="Calibri"/>
          <w:b/>
          <w:color w:val="000000" w:themeColor="text1"/>
          <w:sz w:val="26"/>
          <w:szCs w:val="26"/>
          <w:lang w:eastAsia="en-US"/>
        </w:rPr>
      </w:pPr>
      <w:r w:rsidRPr="00C500B8">
        <w:rPr>
          <w:rFonts w:eastAsia="Calibri"/>
          <w:b/>
          <w:color w:val="000000" w:themeColor="text1"/>
          <w:sz w:val="26"/>
          <w:szCs w:val="26"/>
          <w:lang w:eastAsia="en-US"/>
        </w:rPr>
        <w:t xml:space="preserve"> фінансування яких планується здійснювати</w:t>
      </w:r>
    </w:p>
    <w:p w:rsidR="00A861D2" w:rsidRPr="00C500B8" w:rsidRDefault="00A861D2" w:rsidP="00A861D2">
      <w:pPr>
        <w:spacing w:after="160" w:line="252" w:lineRule="auto"/>
        <w:contextualSpacing/>
        <w:jc w:val="center"/>
        <w:rPr>
          <w:rFonts w:eastAsia="Calibri"/>
          <w:b/>
          <w:color w:val="000000" w:themeColor="text1"/>
          <w:sz w:val="26"/>
          <w:szCs w:val="26"/>
          <w:lang w:eastAsia="en-US"/>
        </w:rPr>
      </w:pPr>
      <w:r w:rsidRPr="00C500B8">
        <w:rPr>
          <w:rFonts w:eastAsia="Calibri"/>
          <w:b/>
          <w:color w:val="000000" w:themeColor="text1"/>
          <w:sz w:val="26"/>
          <w:szCs w:val="26"/>
          <w:lang w:eastAsia="en-US"/>
        </w:rPr>
        <w:t>у 2022-2024 роках за рахунок коштів державного та місцевого бюджету</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5398"/>
        <w:gridCol w:w="3438"/>
      </w:tblGrid>
      <w:tr w:rsidR="00A861D2" w:rsidRPr="00C500B8" w:rsidTr="0005543C">
        <w:trPr>
          <w:trHeight w:val="988"/>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center"/>
              <w:rPr>
                <w:color w:val="000000" w:themeColor="text1"/>
                <w:sz w:val="26"/>
                <w:szCs w:val="26"/>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 xml:space="preserve">ПРОГРАМА  </w:t>
            </w:r>
          </w:p>
          <w:p w:rsidR="00A861D2" w:rsidRPr="00C500B8" w:rsidRDefault="00A861D2" w:rsidP="00A861D2">
            <w:pPr>
              <w:jc w:val="both"/>
              <w:rPr>
                <w:color w:val="000000" w:themeColor="text1"/>
                <w:sz w:val="26"/>
                <w:szCs w:val="26"/>
                <w:lang w:val="ru-RU"/>
              </w:rPr>
            </w:pPr>
            <w:r w:rsidRPr="00C500B8">
              <w:rPr>
                <w:rFonts w:eastAsia="Calibri"/>
                <w:color w:val="000000" w:themeColor="text1"/>
                <w:sz w:val="26"/>
                <w:szCs w:val="26"/>
                <w:lang w:val="ru-RU"/>
              </w:rPr>
              <w:t>«З турботою про кожного на 2022-2024 роки»</w:t>
            </w:r>
          </w:p>
        </w:tc>
        <w:tc>
          <w:tcPr>
            <w:tcW w:w="343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contextualSpacing/>
              <w:jc w:val="both"/>
              <w:rPr>
                <w:color w:val="000000" w:themeColor="text1"/>
                <w:sz w:val="26"/>
                <w:szCs w:val="26"/>
              </w:rPr>
            </w:pPr>
            <w:r w:rsidRPr="00C500B8">
              <w:rPr>
                <w:color w:val="000000" w:themeColor="text1"/>
                <w:sz w:val="26"/>
                <w:szCs w:val="26"/>
              </w:rPr>
              <w:t>23 грудня 2021 року</w:t>
            </w:r>
          </w:p>
          <w:p w:rsidR="00A861D2" w:rsidRPr="00C500B8" w:rsidRDefault="00A861D2" w:rsidP="00A861D2">
            <w:pPr>
              <w:contextualSpacing/>
              <w:jc w:val="both"/>
              <w:rPr>
                <w:color w:val="000000" w:themeColor="text1"/>
                <w:sz w:val="26"/>
                <w:szCs w:val="26"/>
              </w:rPr>
            </w:pPr>
            <w:r w:rsidRPr="00C500B8">
              <w:rPr>
                <w:color w:val="000000" w:themeColor="text1"/>
                <w:sz w:val="26"/>
                <w:szCs w:val="26"/>
              </w:rPr>
              <w:t>№ 702 XXI-VIII</w:t>
            </w:r>
          </w:p>
          <w:p w:rsidR="00A861D2" w:rsidRPr="00C500B8" w:rsidRDefault="00A861D2" w:rsidP="00A861D2">
            <w:pPr>
              <w:jc w:val="both"/>
              <w:rPr>
                <w:color w:val="000000" w:themeColor="text1"/>
                <w:sz w:val="26"/>
                <w:szCs w:val="26"/>
                <w:lang w:val="ru-RU"/>
              </w:rPr>
            </w:pPr>
          </w:p>
        </w:tc>
      </w:tr>
      <w:tr w:rsidR="00A861D2" w:rsidRPr="00C500B8" w:rsidTr="0005543C">
        <w:trPr>
          <w:trHeight w:val="1006"/>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 xml:space="preserve">ПРОГРАМА  </w:t>
            </w:r>
          </w:p>
          <w:p w:rsidR="00A861D2" w:rsidRPr="00C500B8" w:rsidRDefault="00A861D2" w:rsidP="00A861D2">
            <w:pPr>
              <w:jc w:val="both"/>
              <w:rPr>
                <w:color w:val="000000" w:themeColor="text1"/>
                <w:sz w:val="26"/>
                <w:szCs w:val="26"/>
                <w:lang w:val="ru-RU"/>
              </w:rPr>
            </w:pPr>
            <w:r w:rsidRPr="00C500B8">
              <w:rPr>
                <w:rFonts w:eastAsia="Calibri"/>
                <w:color w:val="000000" w:themeColor="text1"/>
                <w:sz w:val="26"/>
                <w:szCs w:val="26"/>
                <w:lang w:val="ru-RU"/>
              </w:rPr>
              <w:t>«Забезпечення пільгових категорій населення Великодимерської селищної територіальної громади лікарськими засобами та медичними виробами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703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1006"/>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ind w:right="-30"/>
              <w:jc w:val="both"/>
              <w:rPr>
                <w:bCs/>
                <w:color w:val="000000" w:themeColor="text1"/>
                <w:sz w:val="26"/>
                <w:szCs w:val="26"/>
                <w:lang w:val="ru-RU"/>
              </w:rPr>
            </w:pPr>
            <w:r w:rsidRPr="00C500B8">
              <w:rPr>
                <w:color w:val="000000" w:themeColor="text1"/>
                <w:sz w:val="26"/>
                <w:szCs w:val="26"/>
                <w:lang w:val="ru-RU"/>
              </w:rPr>
              <w:t xml:space="preserve">Про </w:t>
            </w:r>
            <w:r w:rsidRPr="00C500B8">
              <w:rPr>
                <w:color w:val="000000" w:themeColor="text1"/>
                <w:sz w:val="26"/>
                <w:szCs w:val="26"/>
              </w:rPr>
              <w:t>затвердження</w:t>
            </w:r>
            <w:r w:rsidRPr="00C500B8">
              <w:rPr>
                <w:color w:val="000000" w:themeColor="text1"/>
                <w:sz w:val="26"/>
                <w:szCs w:val="26"/>
                <w:lang w:val="ru-RU"/>
              </w:rPr>
              <w:t xml:space="preserve"> програми «</w:t>
            </w:r>
            <w:r w:rsidRPr="00C500B8">
              <w:rPr>
                <w:bCs/>
                <w:color w:val="000000" w:themeColor="text1"/>
                <w:sz w:val="26"/>
                <w:szCs w:val="26"/>
              </w:rPr>
              <w:t>П</w:t>
            </w:r>
            <w:r w:rsidRPr="00C500B8">
              <w:rPr>
                <w:bCs/>
                <w:color w:val="000000" w:themeColor="text1"/>
                <w:sz w:val="26"/>
                <w:szCs w:val="26"/>
                <w:lang w:val="ru-RU"/>
              </w:rPr>
              <w:t>рофілактик</w:t>
            </w:r>
            <w:r w:rsidRPr="00C500B8">
              <w:rPr>
                <w:bCs/>
                <w:color w:val="000000" w:themeColor="text1"/>
                <w:sz w:val="26"/>
                <w:szCs w:val="26"/>
              </w:rPr>
              <w:t>а</w:t>
            </w:r>
            <w:r w:rsidRPr="00C500B8">
              <w:rPr>
                <w:bCs/>
                <w:color w:val="000000" w:themeColor="text1"/>
                <w:sz w:val="26"/>
                <w:szCs w:val="26"/>
                <w:lang w:val="ru-RU"/>
              </w:rPr>
              <w:t xml:space="preserve"> та лікування стоматологічних захворювань у дітей та окремих категорій дорослого населення Великодимерсько</w:t>
            </w:r>
            <w:r w:rsidRPr="00C500B8">
              <w:rPr>
                <w:bCs/>
                <w:color w:val="000000" w:themeColor="text1"/>
                <w:sz w:val="26"/>
                <w:szCs w:val="26"/>
              </w:rPr>
              <w:t xml:space="preserve">ї селищної </w:t>
            </w:r>
          </w:p>
          <w:p w:rsidR="00A861D2" w:rsidRPr="00C500B8" w:rsidRDefault="00EF4697" w:rsidP="00A861D2">
            <w:pPr>
              <w:jc w:val="both"/>
              <w:rPr>
                <w:color w:val="000000" w:themeColor="text1"/>
                <w:sz w:val="26"/>
                <w:szCs w:val="26"/>
                <w:lang w:val="ru-RU"/>
              </w:rPr>
            </w:pPr>
            <w:r w:rsidRPr="00C500B8">
              <w:rPr>
                <w:bCs/>
                <w:color w:val="000000" w:themeColor="text1"/>
                <w:sz w:val="26"/>
                <w:szCs w:val="26"/>
              </w:rPr>
              <w:t>територіальної громади на 2023</w:t>
            </w:r>
            <w:r w:rsidR="00A861D2" w:rsidRPr="00C500B8">
              <w:rPr>
                <w:bCs/>
                <w:color w:val="000000" w:themeColor="text1"/>
                <w:sz w:val="26"/>
                <w:szCs w:val="26"/>
              </w:rPr>
              <w:t xml:space="preserve"> рік»</w:t>
            </w:r>
          </w:p>
        </w:tc>
        <w:tc>
          <w:tcPr>
            <w:tcW w:w="3438" w:type="dxa"/>
            <w:tcBorders>
              <w:top w:val="single" w:sz="4" w:space="0" w:color="auto"/>
              <w:left w:val="single" w:sz="4" w:space="0" w:color="auto"/>
              <w:bottom w:val="single" w:sz="4" w:space="0" w:color="auto"/>
              <w:right w:val="single" w:sz="4" w:space="0" w:color="auto"/>
            </w:tcBorders>
          </w:tcPr>
          <w:p w:rsidR="00EF4697" w:rsidRPr="00C500B8" w:rsidRDefault="00EF4697" w:rsidP="00EF4697">
            <w:pPr>
              <w:widowControl w:val="0"/>
              <w:rPr>
                <w:bCs/>
                <w:color w:val="000000" w:themeColor="text1"/>
                <w:sz w:val="26"/>
                <w:szCs w:val="26"/>
              </w:rPr>
            </w:pPr>
            <w:r w:rsidRPr="00C500B8">
              <w:rPr>
                <w:bCs/>
                <w:color w:val="000000" w:themeColor="text1"/>
                <w:sz w:val="26"/>
                <w:szCs w:val="26"/>
              </w:rPr>
              <w:t xml:space="preserve">22 грудня 2022 року </w:t>
            </w:r>
          </w:p>
          <w:p w:rsidR="00EF4697" w:rsidRPr="00C500B8" w:rsidRDefault="00EF4697" w:rsidP="00EF4697">
            <w:pPr>
              <w:jc w:val="both"/>
              <w:rPr>
                <w:color w:val="000000" w:themeColor="text1"/>
                <w:sz w:val="26"/>
                <w:szCs w:val="26"/>
                <w:lang w:val="ru-RU"/>
              </w:rPr>
            </w:pPr>
            <w:r w:rsidRPr="00C500B8">
              <w:rPr>
                <w:color w:val="000000" w:themeColor="text1"/>
                <w:sz w:val="26"/>
                <w:szCs w:val="26"/>
                <w:lang w:val="ru-RU"/>
              </w:rPr>
              <w:t>№1021 Х</w:t>
            </w:r>
            <w:r w:rsidRPr="00C500B8">
              <w:rPr>
                <w:color w:val="000000" w:themeColor="text1"/>
                <w:sz w:val="26"/>
                <w:szCs w:val="26"/>
                <w:lang w:val="en-US"/>
              </w:rPr>
              <w:t>L</w:t>
            </w:r>
            <w:r w:rsidRPr="00C500B8">
              <w:rPr>
                <w:color w:val="000000" w:themeColor="text1"/>
                <w:sz w:val="26"/>
                <w:szCs w:val="26"/>
                <w:lang w:val="ru-RU"/>
              </w:rPr>
              <w:t>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1006"/>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 xml:space="preserve">ПРОГРАМА  </w:t>
            </w:r>
          </w:p>
          <w:p w:rsidR="00A861D2" w:rsidRPr="00C500B8" w:rsidRDefault="00A861D2" w:rsidP="00A861D2">
            <w:pPr>
              <w:jc w:val="both"/>
              <w:rPr>
                <w:color w:val="000000" w:themeColor="text1"/>
                <w:sz w:val="26"/>
                <w:szCs w:val="26"/>
                <w:lang w:val="ru-RU"/>
              </w:rPr>
            </w:pPr>
            <w:r w:rsidRPr="00C500B8">
              <w:rPr>
                <w:rFonts w:eastAsia="Calibri"/>
                <w:color w:val="000000" w:themeColor="text1"/>
                <w:sz w:val="26"/>
                <w:szCs w:val="26"/>
                <w:lang w:val="ru-RU"/>
              </w:rPr>
              <w:t>«Громада заради дітей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704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jc w:val="both"/>
              <w:rPr>
                <w:color w:val="000000" w:themeColor="text1"/>
                <w:sz w:val="26"/>
                <w:szCs w:val="26"/>
                <w:lang w:val="ru-RU"/>
              </w:rPr>
            </w:pPr>
            <w:r w:rsidRPr="00C500B8">
              <w:rPr>
                <w:rFonts w:eastAsia="Calibri"/>
                <w:color w:val="000000" w:themeColor="text1"/>
                <w:sz w:val="26"/>
                <w:szCs w:val="26"/>
                <w:lang w:val="ru-RU"/>
              </w:rPr>
              <w:t>«Розвиток та функціонування системи освіти Великодимерської селищної територіальної громади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695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jc w:val="both"/>
              <w:rPr>
                <w:color w:val="000000" w:themeColor="text1"/>
                <w:sz w:val="26"/>
                <w:szCs w:val="26"/>
                <w:lang w:val="ru-RU"/>
              </w:rPr>
            </w:pPr>
            <w:r w:rsidRPr="00C500B8">
              <w:rPr>
                <w:rFonts w:eastAsia="Calibri"/>
                <w:color w:val="000000" w:themeColor="text1"/>
                <w:sz w:val="26"/>
                <w:szCs w:val="26"/>
                <w:lang w:val="ru-RU" w:eastAsia="ar-SA"/>
              </w:rPr>
              <w:t>«Організація харчування дітей в закладах освіти Великодимерської територіальної громади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696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jc w:val="both"/>
              <w:rPr>
                <w:color w:val="000000" w:themeColor="text1"/>
                <w:sz w:val="26"/>
                <w:szCs w:val="26"/>
                <w:lang w:val="ru-RU"/>
              </w:rPr>
            </w:pPr>
            <w:r w:rsidRPr="00C500B8">
              <w:rPr>
                <w:rFonts w:eastAsia="Calibri"/>
                <w:color w:val="000000" w:themeColor="text1"/>
                <w:sz w:val="26"/>
                <w:szCs w:val="26"/>
                <w:lang w:val="ru-RU" w:eastAsia="ar-SA"/>
              </w:rPr>
              <w:t>«Розвиток культури на території Великодимерської селищної територіальної громади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698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spacing w:line="252" w:lineRule="auto"/>
              <w:jc w:val="both"/>
              <w:rPr>
                <w:rFonts w:eastAsia="Calibri"/>
                <w:color w:val="000000" w:themeColor="text1"/>
                <w:sz w:val="26"/>
                <w:szCs w:val="26"/>
                <w:lang w:val="ru-RU"/>
              </w:rPr>
            </w:pPr>
            <w:r w:rsidRPr="00C500B8">
              <w:rPr>
                <w:color w:val="000000" w:themeColor="text1"/>
                <w:sz w:val="26"/>
                <w:szCs w:val="26"/>
                <w:lang w:val="ru-RU" w:eastAsia="ar-SA"/>
              </w:rPr>
              <w:t>«Розвиток фізичної культури та спорту на території Великодимерської селищної територіальної громади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699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eastAsia="ar-SA"/>
              </w:rPr>
              <w:t>«Оздоровлення та відпочинок дітей Великодимерської селищної територіальної громади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rPr>
            </w:pPr>
            <w:r w:rsidRPr="00C500B8">
              <w:rPr>
                <w:color w:val="000000" w:themeColor="text1"/>
                <w:sz w:val="26"/>
                <w:szCs w:val="26"/>
              </w:rPr>
              <w:t>23 грудня 2021 року</w:t>
            </w:r>
          </w:p>
          <w:p w:rsidR="00A861D2" w:rsidRPr="00C500B8" w:rsidRDefault="00A861D2" w:rsidP="00A861D2">
            <w:pPr>
              <w:jc w:val="both"/>
              <w:rPr>
                <w:color w:val="000000" w:themeColor="text1"/>
                <w:sz w:val="26"/>
                <w:szCs w:val="26"/>
              </w:rPr>
            </w:pPr>
            <w:r w:rsidRPr="00C500B8">
              <w:rPr>
                <w:color w:val="000000" w:themeColor="text1"/>
                <w:sz w:val="26"/>
                <w:szCs w:val="26"/>
              </w:rPr>
              <w:t>№ 697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color w:val="000000" w:themeColor="text1"/>
                <w:sz w:val="26"/>
                <w:szCs w:val="26"/>
                <w:lang w:val="ru-RU"/>
              </w:rPr>
            </w:pPr>
            <w:r w:rsidRPr="00C500B8">
              <w:rPr>
                <w:color w:val="000000" w:themeColor="text1"/>
                <w:sz w:val="26"/>
                <w:szCs w:val="26"/>
                <w:lang w:val="ru-RU"/>
              </w:rPr>
              <w:t>ПРОГРАМА</w:t>
            </w:r>
          </w:p>
          <w:p w:rsidR="00A861D2" w:rsidRPr="00C500B8" w:rsidRDefault="0043566D" w:rsidP="00A861D2">
            <w:pPr>
              <w:spacing w:line="252" w:lineRule="auto"/>
              <w:jc w:val="both"/>
              <w:rPr>
                <w:rFonts w:eastAsia="Calibri"/>
                <w:color w:val="000000" w:themeColor="text1"/>
                <w:sz w:val="26"/>
                <w:szCs w:val="26"/>
                <w:lang w:val="ru-RU"/>
              </w:rPr>
            </w:pPr>
            <w:r w:rsidRPr="00C500B8">
              <w:rPr>
                <w:color w:val="000000" w:themeColor="text1"/>
                <w:sz w:val="26"/>
                <w:szCs w:val="26"/>
                <w:lang w:val="ru-RU"/>
              </w:rPr>
              <w:t xml:space="preserve">Заходів та робіт з мобілізаційної підготовки та військової служби на </w:t>
            </w:r>
            <w:r w:rsidR="00A861D2" w:rsidRPr="00C500B8">
              <w:rPr>
                <w:color w:val="000000" w:themeColor="text1"/>
                <w:sz w:val="26"/>
                <w:szCs w:val="26"/>
                <w:lang w:val="ru-RU"/>
              </w:rPr>
              <w:t xml:space="preserve">території </w:t>
            </w:r>
            <w:r w:rsidR="00A861D2" w:rsidRPr="00C500B8">
              <w:rPr>
                <w:color w:val="000000" w:themeColor="text1"/>
                <w:sz w:val="26"/>
                <w:szCs w:val="26"/>
                <w:lang w:val="ru-RU"/>
              </w:rPr>
              <w:lastRenderedPageBreak/>
              <w:t>Великодимерської селищно</w:t>
            </w:r>
            <w:r w:rsidRPr="00C500B8">
              <w:rPr>
                <w:color w:val="000000" w:themeColor="text1"/>
                <w:sz w:val="26"/>
                <w:szCs w:val="26"/>
                <w:lang w:val="ru-RU"/>
              </w:rPr>
              <w:t>ї територіальної громади на 2023-2026</w:t>
            </w:r>
            <w:r w:rsidR="00A861D2" w:rsidRPr="00C500B8">
              <w:rPr>
                <w:color w:val="000000" w:themeColor="text1"/>
                <w:sz w:val="26"/>
                <w:szCs w:val="26"/>
                <w:lang w:val="ru-RU"/>
              </w:rPr>
              <w:t xml:space="preserve">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rFonts w:eastAsia="Calibri"/>
                <w:color w:val="000000" w:themeColor="text1"/>
                <w:sz w:val="26"/>
                <w:szCs w:val="26"/>
                <w:lang w:val="ru-RU"/>
              </w:rPr>
            </w:pPr>
            <w:r w:rsidRPr="00C500B8">
              <w:rPr>
                <w:rFonts w:eastAsia="Calibri"/>
                <w:color w:val="000000" w:themeColor="text1"/>
                <w:sz w:val="26"/>
                <w:szCs w:val="26"/>
                <w:lang w:val="ru-RU"/>
              </w:rPr>
              <w:lastRenderedPageBreak/>
              <w:t xml:space="preserve">02 </w:t>
            </w:r>
            <w:r w:rsidR="0043566D" w:rsidRPr="00C500B8">
              <w:rPr>
                <w:rFonts w:eastAsia="Calibri"/>
                <w:color w:val="000000" w:themeColor="text1"/>
                <w:sz w:val="26"/>
                <w:szCs w:val="26"/>
                <w:lang w:val="ru-RU"/>
              </w:rPr>
              <w:t>березня 2023</w:t>
            </w:r>
            <w:r w:rsidRPr="00C500B8">
              <w:rPr>
                <w:rFonts w:eastAsia="Calibri"/>
                <w:color w:val="000000" w:themeColor="text1"/>
                <w:sz w:val="26"/>
                <w:szCs w:val="26"/>
                <w:lang w:val="ru-RU"/>
              </w:rPr>
              <w:t xml:space="preserve"> року</w:t>
            </w:r>
          </w:p>
          <w:p w:rsidR="00A861D2" w:rsidRPr="00C500B8" w:rsidRDefault="0043566D" w:rsidP="00A861D2">
            <w:pPr>
              <w:jc w:val="both"/>
              <w:rPr>
                <w:rFonts w:eastAsia="Calibri"/>
                <w:color w:val="000000" w:themeColor="text1"/>
                <w:sz w:val="26"/>
                <w:szCs w:val="26"/>
                <w:lang w:val="ru-RU"/>
              </w:rPr>
            </w:pPr>
            <w:r w:rsidRPr="00C500B8">
              <w:rPr>
                <w:rFonts w:eastAsia="Calibri"/>
                <w:color w:val="000000" w:themeColor="text1"/>
                <w:sz w:val="26"/>
                <w:szCs w:val="26"/>
                <w:lang w:val="ru-RU"/>
              </w:rPr>
              <w:t>№ 1107</w:t>
            </w:r>
            <w:r w:rsidR="00A861D2" w:rsidRPr="00C500B8">
              <w:rPr>
                <w:rFonts w:eastAsia="Calibri"/>
                <w:color w:val="000000" w:themeColor="text1"/>
                <w:sz w:val="26"/>
                <w:szCs w:val="26"/>
                <w:lang w:val="ru-RU"/>
              </w:rPr>
              <w:t xml:space="preserve"> Х</w:t>
            </w:r>
            <w:r w:rsidRPr="00C500B8">
              <w:rPr>
                <w:rFonts w:eastAsia="Calibri"/>
                <w:color w:val="000000" w:themeColor="text1"/>
                <w:sz w:val="26"/>
                <w:szCs w:val="26"/>
                <w:lang w:val="en-US"/>
              </w:rPr>
              <w:t>LIII</w:t>
            </w:r>
            <w:r w:rsidR="00A861D2" w:rsidRPr="00C500B8">
              <w:rPr>
                <w:rFonts w:eastAsia="Calibri"/>
                <w:color w:val="000000" w:themeColor="text1"/>
                <w:sz w:val="26"/>
                <w:szCs w:val="26"/>
                <w:lang w:val="ru-RU"/>
              </w:rPr>
              <w:t>-</w:t>
            </w:r>
            <w:r w:rsidR="00A861D2" w:rsidRPr="00C500B8">
              <w:rPr>
                <w:rFonts w:eastAsia="Calibri"/>
                <w:color w:val="000000" w:themeColor="text1"/>
                <w:sz w:val="26"/>
                <w:szCs w:val="26"/>
              </w:rPr>
              <w:t>VII</w:t>
            </w:r>
            <w:r w:rsidR="00A861D2" w:rsidRPr="00C500B8">
              <w:rPr>
                <w:rFonts w:eastAsia="Calibri"/>
                <w:color w:val="000000" w:themeColor="text1"/>
                <w:sz w:val="26"/>
                <w:szCs w:val="26"/>
                <w:lang w:val="ru-RU"/>
              </w:rPr>
              <w:t>І</w:t>
            </w:r>
          </w:p>
          <w:p w:rsidR="00A861D2" w:rsidRPr="00C500B8" w:rsidRDefault="00A861D2" w:rsidP="00A861D2">
            <w:pPr>
              <w:jc w:val="both"/>
              <w:rPr>
                <w:color w:val="000000" w:themeColor="text1"/>
                <w:sz w:val="26"/>
                <w:szCs w:val="26"/>
                <w:lang w:val="ru-RU"/>
              </w:rPr>
            </w:pPr>
          </w:p>
        </w:tc>
      </w:tr>
      <w:tr w:rsidR="0043566D"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tcPr>
          <w:p w:rsidR="0043566D" w:rsidRPr="00C500B8" w:rsidRDefault="0043566D"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43566D" w:rsidRPr="00C500B8" w:rsidRDefault="0043566D" w:rsidP="00A861D2">
            <w:pPr>
              <w:spacing w:line="252" w:lineRule="auto"/>
              <w:jc w:val="both"/>
              <w:rPr>
                <w:color w:val="000000" w:themeColor="text1"/>
                <w:sz w:val="26"/>
                <w:szCs w:val="26"/>
              </w:rPr>
            </w:pPr>
            <w:r w:rsidRPr="00C500B8">
              <w:rPr>
                <w:color w:val="000000" w:themeColor="text1"/>
                <w:sz w:val="26"/>
                <w:szCs w:val="26"/>
              </w:rPr>
              <w:t>ПРОГРАМА</w:t>
            </w:r>
          </w:p>
          <w:p w:rsidR="0043566D" w:rsidRPr="00C500B8" w:rsidRDefault="0043566D" w:rsidP="00A861D2">
            <w:pPr>
              <w:spacing w:line="252" w:lineRule="auto"/>
              <w:jc w:val="both"/>
              <w:rPr>
                <w:color w:val="000000" w:themeColor="text1"/>
                <w:sz w:val="26"/>
                <w:szCs w:val="26"/>
                <w:lang w:val="ru-RU"/>
              </w:rPr>
            </w:pPr>
            <w:r w:rsidRPr="00C500B8">
              <w:rPr>
                <w:color w:val="000000" w:themeColor="text1"/>
                <w:sz w:val="26"/>
                <w:szCs w:val="26"/>
              </w:rPr>
              <w:t>«Забезпечення заходів з організації територіальної оборони у Великодимерській селищній територіальній громаді на 2021-2023 роки»</w:t>
            </w:r>
          </w:p>
        </w:tc>
        <w:tc>
          <w:tcPr>
            <w:tcW w:w="3438" w:type="dxa"/>
            <w:tcBorders>
              <w:top w:val="single" w:sz="4" w:space="0" w:color="auto"/>
              <w:left w:val="single" w:sz="4" w:space="0" w:color="auto"/>
              <w:bottom w:val="single" w:sz="4" w:space="0" w:color="auto"/>
              <w:right w:val="single" w:sz="4" w:space="0" w:color="auto"/>
            </w:tcBorders>
          </w:tcPr>
          <w:p w:rsidR="0043566D" w:rsidRPr="00C500B8" w:rsidRDefault="0043566D" w:rsidP="0043566D">
            <w:pPr>
              <w:jc w:val="both"/>
              <w:rPr>
                <w:rFonts w:eastAsia="Calibri"/>
                <w:color w:val="000000" w:themeColor="text1"/>
                <w:sz w:val="26"/>
                <w:szCs w:val="26"/>
                <w:lang w:val="ru-RU"/>
              </w:rPr>
            </w:pPr>
            <w:r w:rsidRPr="00C500B8">
              <w:rPr>
                <w:rFonts w:eastAsia="Calibri"/>
                <w:color w:val="000000" w:themeColor="text1"/>
                <w:sz w:val="26"/>
                <w:szCs w:val="26"/>
                <w:lang w:val="ru-RU"/>
              </w:rPr>
              <w:t>02 березня 2023 року</w:t>
            </w:r>
          </w:p>
          <w:p w:rsidR="0043566D" w:rsidRPr="00C500B8" w:rsidRDefault="0043566D" w:rsidP="0043566D">
            <w:pPr>
              <w:jc w:val="both"/>
              <w:rPr>
                <w:rFonts w:eastAsia="Calibri"/>
                <w:color w:val="000000" w:themeColor="text1"/>
                <w:sz w:val="26"/>
                <w:szCs w:val="26"/>
                <w:lang w:val="ru-RU"/>
              </w:rPr>
            </w:pPr>
            <w:r w:rsidRPr="00C500B8">
              <w:rPr>
                <w:rFonts w:eastAsia="Calibri"/>
                <w:color w:val="000000" w:themeColor="text1"/>
                <w:sz w:val="26"/>
                <w:szCs w:val="26"/>
                <w:lang w:val="ru-RU"/>
              </w:rPr>
              <w:t>№ 1108 Х</w:t>
            </w:r>
            <w:r w:rsidRPr="00C500B8">
              <w:rPr>
                <w:rFonts w:eastAsia="Calibri"/>
                <w:color w:val="000000" w:themeColor="text1"/>
                <w:sz w:val="26"/>
                <w:szCs w:val="26"/>
                <w:lang w:val="en-US"/>
              </w:rPr>
              <w:t>LIII</w:t>
            </w:r>
            <w:r w:rsidRPr="00C500B8">
              <w:rPr>
                <w:rFonts w:eastAsia="Calibri"/>
                <w:color w:val="000000" w:themeColor="text1"/>
                <w:sz w:val="26"/>
                <w:szCs w:val="26"/>
                <w:lang w:val="ru-RU"/>
              </w:rPr>
              <w:t>-</w:t>
            </w:r>
            <w:r w:rsidRPr="00C500B8">
              <w:rPr>
                <w:rFonts w:eastAsia="Calibri"/>
                <w:color w:val="000000" w:themeColor="text1"/>
                <w:sz w:val="26"/>
                <w:szCs w:val="26"/>
              </w:rPr>
              <w:t>VII</w:t>
            </w:r>
            <w:r w:rsidRPr="00C500B8">
              <w:rPr>
                <w:rFonts w:eastAsia="Calibri"/>
                <w:color w:val="000000" w:themeColor="text1"/>
                <w:sz w:val="26"/>
                <w:szCs w:val="26"/>
                <w:lang w:val="ru-RU"/>
              </w:rPr>
              <w:t>І</w:t>
            </w:r>
          </w:p>
          <w:p w:rsidR="0043566D" w:rsidRPr="00C500B8" w:rsidRDefault="0043566D" w:rsidP="00A861D2">
            <w:pPr>
              <w:jc w:val="both"/>
              <w:rPr>
                <w:rFonts w:eastAsia="Calibri"/>
                <w:color w:val="000000" w:themeColor="text1"/>
                <w:sz w:val="26"/>
                <w:szCs w:val="26"/>
                <w:lang w:val="ru-RU"/>
              </w:rPr>
            </w:pPr>
          </w:p>
        </w:tc>
      </w:tr>
      <w:tr w:rsidR="00A861D2"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spacing w:line="252" w:lineRule="auto"/>
              <w:jc w:val="both"/>
              <w:rPr>
                <w:color w:val="000000" w:themeColor="text1"/>
                <w:sz w:val="26"/>
                <w:szCs w:val="26"/>
                <w:lang w:val="ru-RU"/>
              </w:rPr>
            </w:pPr>
            <w:r w:rsidRPr="00C500B8">
              <w:rPr>
                <w:rFonts w:eastAsia="Calibri"/>
                <w:color w:val="000000" w:themeColor="text1"/>
                <w:sz w:val="26"/>
                <w:szCs w:val="26"/>
                <w:lang w:val="ru-RU"/>
              </w:rPr>
              <w:t>«Захист населення і територій від надзвичайних ситуацій техногенного та природного характеру, забезпечення пожежної безпеки Великодимерської селищної територіальної громади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711 ХХІ-VІІІ</w:t>
            </w:r>
          </w:p>
          <w:p w:rsidR="00A861D2" w:rsidRPr="00C500B8" w:rsidRDefault="00A861D2" w:rsidP="00A861D2">
            <w:pPr>
              <w:jc w:val="both"/>
              <w:rPr>
                <w:rFonts w:eastAsia="Calibri"/>
                <w:color w:val="000000" w:themeColor="text1"/>
                <w:sz w:val="26"/>
                <w:szCs w:val="26"/>
                <w:lang w:val="ru-RU"/>
              </w:rPr>
            </w:pPr>
          </w:p>
        </w:tc>
      </w:tr>
      <w:tr w:rsidR="00A861D2"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«Профілактика злочинності, зміцнення правопорядку, охорони прав і свобод громадян на території населених пунктів Великодимерської селищної територіальної громади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710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«Поліцейський офіцер громади на 2021-2023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08 квітня 2021 року</w:t>
            </w:r>
          </w:p>
          <w:p w:rsidR="00A861D2" w:rsidRPr="00C500B8" w:rsidRDefault="00A861D2" w:rsidP="00A861D2">
            <w:pPr>
              <w:jc w:val="both"/>
              <w:rPr>
                <w:color w:val="000000" w:themeColor="text1"/>
                <w:sz w:val="26"/>
                <w:szCs w:val="26"/>
                <w:lang w:val="ru-RU"/>
              </w:rPr>
            </w:pPr>
            <w:r w:rsidRPr="00C500B8">
              <w:rPr>
                <w:rFonts w:eastAsia="Calibri"/>
                <w:color w:val="000000" w:themeColor="text1"/>
                <w:spacing w:val="-2"/>
                <w:sz w:val="26"/>
                <w:szCs w:val="26"/>
              </w:rPr>
              <w:t>№ 289 XI-VIII</w:t>
            </w:r>
          </w:p>
        </w:tc>
      </w:tr>
      <w:tr w:rsidR="00A861D2" w:rsidRPr="00C500B8" w:rsidTr="0005543C">
        <w:trPr>
          <w:trHeight w:val="264"/>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413CAF" w:rsidP="00A861D2">
            <w:pPr>
              <w:spacing w:line="252" w:lineRule="auto"/>
              <w:jc w:val="both"/>
              <w:rPr>
                <w:rFonts w:eastAsia="Calibri"/>
                <w:color w:val="000000" w:themeColor="text1"/>
                <w:sz w:val="26"/>
                <w:szCs w:val="26"/>
                <w:lang w:val="ru-RU"/>
              </w:rPr>
            </w:pPr>
            <w:hyperlink r:id="rId11" w:history="1">
              <w:r w:rsidR="00A861D2" w:rsidRPr="00C500B8">
                <w:rPr>
                  <w:rFonts w:eastAsia="Calibri"/>
                  <w:bCs/>
                  <w:color w:val="000000" w:themeColor="text1"/>
                  <w:sz w:val="26"/>
                  <w:szCs w:val="26"/>
                  <w:shd w:val="clear" w:color="auto" w:fill="FFFFFF"/>
                  <w:lang w:val="ru-RU"/>
                </w:rPr>
                <w:t>«Розвиток, ремонт та утримання об’єктів житлово-комунального господарства, благоустрою та соціально-культурного призначення Великодимерської об’єднаної територіальної громади на 2019-2023 роки»</w:t>
              </w:r>
            </w:hyperlink>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widowControl w:val="0"/>
              <w:suppressAutoHyphens/>
              <w:autoSpaceDN w:val="0"/>
              <w:jc w:val="both"/>
              <w:textAlignment w:val="baseline"/>
              <w:rPr>
                <w:rFonts w:eastAsia="Calibri"/>
                <w:b/>
                <w:color w:val="000000" w:themeColor="text1"/>
                <w:sz w:val="26"/>
                <w:szCs w:val="26"/>
              </w:rPr>
            </w:pPr>
            <w:r w:rsidRPr="00C500B8">
              <w:rPr>
                <w:rFonts w:eastAsia="Andale Sans UI"/>
                <w:color w:val="000000" w:themeColor="text1"/>
                <w:kern w:val="2"/>
                <w:sz w:val="26"/>
                <w:szCs w:val="26"/>
                <w:lang w:eastAsia="ja-JP" w:bidi="fa-IR"/>
              </w:rPr>
              <w:t>20 грудня 2018</w:t>
            </w:r>
            <w:r w:rsidRPr="00C500B8">
              <w:rPr>
                <w:rFonts w:eastAsia="Andale Sans UI"/>
                <w:color w:val="000000" w:themeColor="text1"/>
                <w:kern w:val="2"/>
                <w:sz w:val="26"/>
                <w:szCs w:val="26"/>
                <w:lang w:val="de-DE" w:eastAsia="ja-JP" w:bidi="fa-IR"/>
              </w:rPr>
              <w:t xml:space="preserve"> року </w:t>
            </w:r>
          </w:p>
          <w:p w:rsidR="00A861D2" w:rsidRPr="00C500B8" w:rsidRDefault="00A861D2" w:rsidP="00A861D2">
            <w:pPr>
              <w:widowControl w:val="0"/>
              <w:suppressAutoHyphens/>
              <w:autoSpaceDN w:val="0"/>
              <w:jc w:val="both"/>
              <w:textAlignment w:val="baseline"/>
              <w:rPr>
                <w:rFonts w:eastAsia="Calibri"/>
                <w:b/>
                <w:color w:val="000000" w:themeColor="text1"/>
                <w:sz w:val="26"/>
                <w:szCs w:val="26"/>
              </w:rPr>
            </w:pPr>
            <w:r w:rsidRPr="00C500B8">
              <w:rPr>
                <w:rFonts w:eastAsia="Andale Sans UI"/>
                <w:color w:val="000000" w:themeColor="text1"/>
                <w:kern w:val="2"/>
                <w:sz w:val="26"/>
                <w:szCs w:val="26"/>
                <w:lang w:val="de-DE" w:eastAsia="ja-JP" w:bidi="fa-IR"/>
              </w:rPr>
              <w:t>№</w:t>
            </w:r>
            <w:r w:rsidRPr="00C500B8">
              <w:rPr>
                <w:rFonts w:eastAsia="Andale Sans UI"/>
                <w:color w:val="000000" w:themeColor="text1"/>
                <w:kern w:val="2"/>
                <w:sz w:val="26"/>
                <w:szCs w:val="26"/>
                <w:lang w:eastAsia="ja-JP" w:bidi="fa-IR"/>
              </w:rPr>
              <w:t xml:space="preserve"> 371 XV</w:t>
            </w:r>
            <w:r w:rsidRPr="00C500B8">
              <w:rPr>
                <w:rFonts w:eastAsia="Andale Sans UI"/>
                <w:color w:val="000000" w:themeColor="text1"/>
                <w:kern w:val="2"/>
                <w:sz w:val="26"/>
                <w:szCs w:val="26"/>
                <w:lang w:val="de-DE" w:eastAsia="ja-JP" w:bidi="fa-IR"/>
              </w:rPr>
              <w:t>I</w:t>
            </w:r>
            <w:r w:rsidRPr="00C500B8">
              <w:rPr>
                <w:rFonts w:eastAsia="Andale Sans UI"/>
                <w:color w:val="000000" w:themeColor="text1"/>
                <w:kern w:val="2"/>
                <w:sz w:val="26"/>
                <w:szCs w:val="26"/>
                <w:lang w:eastAsia="ja-JP" w:bidi="fa-IR"/>
              </w:rPr>
              <w:t>II</w:t>
            </w:r>
            <w:r w:rsidRPr="00C500B8">
              <w:rPr>
                <w:rFonts w:eastAsia="Andale Sans UI"/>
                <w:color w:val="000000" w:themeColor="text1"/>
                <w:kern w:val="2"/>
                <w:sz w:val="26"/>
                <w:szCs w:val="26"/>
                <w:lang w:val="de-DE" w:eastAsia="ja-JP" w:bidi="fa-IR"/>
              </w:rPr>
              <w:t>-VІІ</w:t>
            </w:r>
          </w:p>
          <w:p w:rsidR="00A861D2" w:rsidRPr="00C500B8" w:rsidRDefault="00A861D2" w:rsidP="00A861D2">
            <w:pPr>
              <w:spacing w:line="252" w:lineRule="auto"/>
              <w:jc w:val="both"/>
              <w:rPr>
                <w:rFonts w:eastAsia="Calibri"/>
                <w:color w:val="000000" w:themeColor="text1"/>
                <w:sz w:val="26"/>
                <w:szCs w:val="26"/>
                <w:lang w:val="ru-RU"/>
              </w:rPr>
            </w:pPr>
          </w:p>
        </w:tc>
      </w:tr>
      <w:tr w:rsidR="00A861D2" w:rsidRPr="00C500B8" w:rsidTr="0005543C">
        <w:trPr>
          <w:trHeight w:val="921"/>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jc w:val="both"/>
              <w:rPr>
                <w:color w:val="000000" w:themeColor="text1"/>
                <w:sz w:val="26"/>
                <w:szCs w:val="26"/>
              </w:rPr>
            </w:pPr>
            <w:r w:rsidRPr="00C500B8">
              <w:rPr>
                <w:color w:val="000000" w:themeColor="text1"/>
                <w:sz w:val="26"/>
                <w:szCs w:val="26"/>
              </w:rPr>
              <w:t>Програма робіт з обстеження об’єктів, пошкоджених внаслідок воєнних дій</w:t>
            </w:r>
          </w:p>
          <w:p w:rsidR="00A861D2" w:rsidRPr="00C500B8" w:rsidRDefault="00A861D2" w:rsidP="00A861D2">
            <w:pPr>
              <w:spacing w:line="252" w:lineRule="auto"/>
              <w:jc w:val="both"/>
              <w:rPr>
                <w:rFonts w:eastAsia="Calibri"/>
                <w:color w:val="000000" w:themeColor="text1"/>
                <w:sz w:val="26"/>
                <w:szCs w:val="26"/>
              </w:rPr>
            </w:pP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uppressAutoHyphens/>
              <w:overflowPunct w:val="0"/>
              <w:autoSpaceDE w:val="0"/>
              <w:autoSpaceDN w:val="0"/>
              <w:adjustRightInd w:val="0"/>
              <w:contextualSpacing/>
              <w:jc w:val="both"/>
              <w:rPr>
                <w:color w:val="000000" w:themeColor="text1"/>
                <w:sz w:val="26"/>
                <w:szCs w:val="26"/>
                <w:lang w:val="hr-HR" w:eastAsia="zh-CN"/>
              </w:rPr>
            </w:pPr>
            <w:r w:rsidRPr="00C500B8">
              <w:rPr>
                <w:color w:val="000000" w:themeColor="text1"/>
                <w:sz w:val="26"/>
                <w:szCs w:val="26"/>
              </w:rPr>
              <w:t>12 травня 2022 року</w:t>
            </w:r>
          </w:p>
          <w:p w:rsidR="00A861D2" w:rsidRPr="00C500B8" w:rsidRDefault="00A861D2" w:rsidP="00A861D2">
            <w:pPr>
              <w:suppressAutoHyphens/>
              <w:overflowPunct w:val="0"/>
              <w:autoSpaceDE w:val="0"/>
              <w:autoSpaceDN w:val="0"/>
              <w:adjustRightInd w:val="0"/>
              <w:contextualSpacing/>
              <w:jc w:val="both"/>
              <w:rPr>
                <w:color w:val="000000" w:themeColor="text1"/>
                <w:sz w:val="26"/>
                <w:szCs w:val="26"/>
                <w:lang w:val="hr-HR" w:eastAsia="zh-CN"/>
              </w:rPr>
            </w:pPr>
            <w:r w:rsidRPr="00C500B8">
              <w:rPr>
                <w:color w:val="000000" w:themeColor="text1"/>
                <w:sz w:val="26"/>
                <w:szCs w:val="26"/>
              </w:rPr>
              <w:t xml:space="preserve">№ 806 </w:t>
            </w:r>
            <w:r w:rsidRPr="00C500B8">
              <w:rPr>
                <w:color w:val="000000" w:themeColor="text1"/>
                <w:sz w:val="26"/>
                <w:szCs w:val="26"/>
                <w:lang w:val="hr-HR"/>
              </w:rPr>
              <w:t>XXVI-VIII</w:t>
            </w:r>
          </w:p>
          <w:p w:rsidR="00A861D2" w:rsidRPr="00C500B8" w:rsidRDefault="00A861D2" w:rsidP="00A861D2">
            <w:pPr>
              <w:widowControl w:val="0"/>
              <w:suppressAutoHyphens/>
              <w:autoSpaceDN w:val="0"/>
              <w:jc w:val="both"/>
              <w:textAlignment w:val="baseline"/>
              <w:rPr>
                <w:rFonts w:eastAsia="Andale Sans UI"/>
                <w:color w:val="000000" w:themeColor="text1"/>
                <w:kern w:val="2"/>
                <w:sz w:val="26"/>
                <w:szCs w:val="26"/>
                <w:lang w:val="ru-RU" w:eastAsia="ja-JP" w:bidi="fa-IR"/>
              </w:rPr>
            </w:pPr>
          </w:p>
        </w:tc>
      </w:tr>
      <w:tr w:rsidR="00A861D2" w:rsidRPr="00C500B8" w:rsidTr="0005543C">
        <w:trPr>
          <w:trHeight w:val="268"/>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jc w:val="both"/>
              <w:rPr>
                <w:color w:val="000000" w:themeColor="text1"/>
                <w:sz w:val="26"/>
                <w:szCs w:val="26"/>
              </w:rPr>
            </w:pPr>
            <w:r w:rsidRPr="00C500B8">
              <w:rPr>
                <w:color w:val="000000" w:themeColor="text1"/>
                <w:sz w:val="26"/>
                <w:szCs w:val="26"/>
              </w:rPr>
              <w:t>ПРОГРАМА</w:t>
            </w:r>
          </w:p>
          <w:p w:rsidR="00A861D2" w:rsidRPr="00C500B8" w:rsidRDefault="00A861D2" w:rsidP="00A861D2">
            <w:pPr>
              <w:jc w:val="both"/>
              <w:rPr>
                <w:color w:val="000000" w:themeColor="text1"/>
                <w:sz w:val="26"/>
                <w:szCs w:val="26"/>
              </w:rPr>
            </w:pPr>
            <w:r w:rsidRPr="00C500B8">
              <w:rPr>
                <w:bCs/>
                <w:color w:val="000000" w:themeColor="text1"/>
                <w:sz w:val="26"/>
                <w:szCs w:val="26"/>
                <w:shd w:val="clear" w:color="auto" w:fill="FFFFFF"/>
              </w:rPr>
              <w:t>«Ліквідація наслідків збройної агресії російської федерації на території Великодимерської селищної  територіальної громади на 2022-2023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uppressAutoHyphens/>
              <w:overflowPunct w:val="0"/>
              <w:autoSpaceDE w:val="0"/>
              <w:autoSpaceDN w:val="0"/>
              <w:adjustRightInd w:val="0"/>
              <w:contextualSpacing/>
              <w:jc w:val="both"/>
              <w:rPr>
                <w:color w:val="000000" w:themeColor="text1"/>
                <w:sz w:val="26"/>
                <w:szCs w:val="26"/>
              </w:rPr>
            </w:pPr>
            <w:r w:rsidRPr="00C500B8">
              <w:rPr>
                <w:color w:val="000000" w:themeColor="text1"/>
                <w:sz w:val="26"/>
                <w:szCs w:val="26"/>
              </w:rPr>
              <w:t xml:space="preserve">27 жовтня 2022 року </w:t>
            </w:r>
          </w:p>
          <w:p w:rsidR="00A861D2" w:rsidRPr="00C500B8" w:rsidRDefault="00A861D2" w:rsidP="00A861D2">
            <w:pPr>
              <w:suppressAutoHyphens/>
              <w:contextualSpacing/>
              <w:jc w:val="both"/>
              <w:rPr>
                <w:color w:val="000000" w:themeColor="text1"/>
                <w:sz w:val="26"/>
                <w:szCs w:val="26"/>
                <w:lang w:eastAsia="zh-CN"/>
              </w:rPr>
            </w:pPr>
            <w:r w:rsidRPr="00C500B8">
              <w:rPr>
                <w:color w:val="000000" w:themeColor="text1"/>
                <w:sz w:val="26"/>
                <w:szCs w:val="26"/>
              </w:rPr>
              <w:t>№ 920 XXXVI-VIII</w:t>
            </w:r>
          </w:p>
          <w:p w:rsidR="00A861D2" w:rsidRPr="00C500B8" w:rsidRDefault="00A861D2" w:rsidP="00A861D2">
            <w:pPr>
              <w:suppressAutoHyphens/>
              <w:overflowPunct w:val="0"/>
              <w:autoSpaceDE w:val="0"/>
              <w:autoSpaceDN w:val="0"/>
              <w:adjustRightInd w:val="0"/>
              <w:contextualSpacing/>
              <w:jc w:val="both"/>
              <w:rPr>
                <w:color w:val="000000" w:themeColor="text1"/>
                <w:sz w:val="26"/>
                <w:szCs w:val="26"/>
              </w:rPr>
            </w:pPr>
          </w:p>
        </w:tc>
      </w:tr>
      <w:tr w:rsidR="00A861D2" w:rsidRPr="00C500B8" w:rsidTr="0005543C">
        <w:trPr>
          <w:trHeight w:val="272"/>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jc w:val="both"/>
              <w:rPr>
                <w:color w:val="000000" w:themeColor="text1"/>
                <w:sz w:val="26"/>
                <w:szCs w:val="26"/>
              </w:rPr>
            </w:pPr>
            <w:r w:rsidRPr="00C500B8">
              <w:rPr>
                <w:rFonts w:eastAsia="Calibri"/>
                <w:color w:val="000000" w:themeColor="text1"/>
                <w:sz w:val="26"/>
                <w:szCs w:val="26"/>
                <w:lang w:val="ru-RU"/>
              </w:rPr>
              <w:t>«Відшкодування витрат на утримання тимчасово вільних об’єктів комунальної власності Великодимерської територіальної громади на 2022 рік»</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ind w:right="-1"/>
              <w:jc w:val="both"/>
              <w:rPr>
                <w:rFonts w:eastAsia="Calibri"/>
                <w:color w:val="000000" w:themeColor="text1"/>
                <w:sz w:val="26"/>
                <w:szCs w:val="26"/>
                <w:lang w:val="ru-RU"/>
              </w:rPr>
            </w:pPr>
            <w:r w:rsidRPr="00C500B8">
              <w:rPr>
                <w:rFonts w:eastAsia="Calibri"/>
                <w:color w:val="000000" w:themeColor="text1"/>
                <w:sz w:val="26"/>
                <w:szCs w:val="26"/>
                <w:lang w:val="ru-RU"/>
              </w:rPr>
              <w:t>04 лютого 2021 року</w:t>
            </w:r>
          </w:p>
          <w:p w:rsidR="00A861D2" w:rsidRPr="00C500B8" w:rsidRDefault="00A861D2" w:rsidP="00A861D2">
            <w:pPr>
              <w:ind w:right="-1"/>
              <w:jc w:val="both"/>
              <w:rPr>
                <w:rFonts w:eastAsia="Calibri"/>
                <w:color w:val="000000" w:themeColor="text1"/>
                <w:sz w:val="26"/>
                <w:szCs w:val="26"/>
                <w:lang w:val="ru-RU"/>
              </w:rPr>
            </w:pPr>
            <w:r w:rsidRPr="00C500B8">
              <w:rPr>
                <w:rFonts w:eastAsia="Calibri"/>
                <w:color w:val="000000" w:themeColor="text1"/>
                <w:sz w:val="26"/>
                <w:szCs w:val="26"/>
                <w:lang w:val="ru-RU"/>
              </w:rPr>
              <w:t xml:space="preserve">№ 162 </w:t>
            </w:r>
            <w:r w:rsidRPr="00C500B8">
              <w:rPr>
                <w:rFonts w:eastAsia="Calibri"/>
                <w:color w:val="000000" w:themeColor="text1"/>
                <w:sz w:val="26"/>
                <w:szCs w:val="26"/>
              </w:rPr>
              <w:t>VIII</w:t>
            </w:r>
            <w:r w:rsidRPr="00C500B8">
              <w:rPr>
                <w:rFonts w:eastAsia="Calibri"/>
                <w:color w:val="000000" w:themeColor="text1"/>
                <w:sz w:val="26"/>
                <w:szCs w:val="26"/>
                <w:lang w:val="ru-RU"/>
              </w:rPr>
              <w:t>-</w:t>
            </w:r>
            <w:r w:rsidRPr="00C500B8">
              <w:rPr>
                <w:rFonts w:eastAsia="Calibri"/>
                <w:color w:val="000000" w:themeColor="text1"/>
                <w:sz w:val="26"/>
                <w:szCs w:val="26"/>
              </w:rPr>
              <w:t>VII</w:t>
            </w:r>
            <w:r w:rsidRPr="00C500B8">
              <w:rPr>
                <w:rFonts w:eastAsia="Calibri"/>
                <w:color w:val="000000" w:themeColor="text1"/>
                <w:sz w:val="26"/>
                <w:szCs w:val="26"/>
                <w:lang w:val="ru-RU"/>
              </w:rPr>
              <w:t>І</w:t>
            </w:r>
          </w:p>
          <w:p w:rsidR="00A861D2" w:rsidRPr="00C500B8" w:rsidRDefault="00A861D2" w:rsidP="00A861D2">
            <w:pPr>
              <w:suppressAutoHyphens/>
              <w:overflowPunct w:val="0"/>
              <w:autoSpaceDE w:val="0"/>
              <w:autoSpaceDN w:val="0"/>
              <w:adjustRightInd w:val="0"/>
              <w:contextualSpacing/>
              <w:jc w:val="both"/>
              <w:rPr>
                <w:color w:val="000000" w:themeColor="text1"/>
                <w:sz w:val="26"/>
                <w:szCs w:val="26"/>
              </w:rPr>
            </w:pPr>
          </w:p>
        </w:tc>
      </w:tr>
      <w:tr w:rsidR="00A861D2" w:rsidRPr="00C500B8" w:rsidTr="0005543C">
        <w:trPr>
          <w:trHeight w:val="272"/>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bCs/>
                <w:color w:val="000000" w:themeColor="text1"/>
                <w:sz w:val="26"/>
                <w:szCs w:val="26"/>
                <w:lang w:val="ru-RU"/>
              </w:rPr>
            </w:pPr>
            <w:r w:rsidRPr="00C500B8">
              <w:rPr>
                <w:rFonts w:eastAsia="Calibri"/>
                <w:bCs/>
                <w:color w:val="000000" w:themeColor="text1"/>
                <w:sz w:val="26"/>
                <w:szCs w:val="26"/>
                <w:lang w:val="ru-RU"/>
              </w:rPr>
              <w:t>ПРОГРАМА</w:t>
            </w:r>
          </w:p>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bCs/>
                <w:color w:val="000000" w:themeColor="text1"/>
                <w:sz w:val="26"/>
                <w:szCs w:val="26"/>
                <w:lang w:val="ru-RU"/>
              </w:rPr>
              <w:t>«Регулювання чисельності безпритульних тварин в населених пунктах Великодимерської територіальної громади на 2021-2024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rFonts w:eastAsia="Calibri"/>
                <w:color w:val="000000" w:themeColor="text1"/>
                <w:sz w:val="26"/>
                <w:szCs w:val="26"/>
                <w:lang w:eastAsia="uk-UA"/>
              </w:rPr>
            </w:pPr>
            <w:r w:rsidRPr="00C500B8">
              <w:rPr>
                <w:rFonts w:eastAsia="Calibri"/>
                <w:color w:val="000000" w:themeColor="text1"/>
                <w:sz w:val="26"/>
                <w:szCs w:val="26"/>
                <w:lang w:eastAsia="uk-UA"/>
              </w:rPr>
              <w:t>19 серпня 2021 року</w:t>
            </w:r>
          </w:p>
          <w:p w:rsidR="00A861D2" w:rsidRPr="00C500B8" w:rsidRDefault="00A861D2" w:rsidP="00A861D2">
            <w:pPr>
              <w:spacing w:line="252" w:lineRule="auto"/>
              <w:jc w:val="both"/>
              <w:rPr>
                <w:rFonts w:eastAsia="Calibri"/>
                <w:color w:val="000000" w:themeColor="text1"/>
                <w:sz w:val="26"/>
                <w:szCs w:val="26"/>
                <w:lang w:eastAsia="uk-UA"/>
              </w:rPr>
            </w:pPr>
            <w:r w:rsidRPr="00C500B8">
              <w:rPr>
                <w:rFonts w:eastAsia="Calibri"/>
                <w:color w:val="000000" w:themeColor="text1"/>
                <w:sz w:val="26"/>
                <w:szCs w:val="26"/>
                <w:lang w:eastAsia="uk-UA"/>
              </w:rPr>
              <w:t>№ 461 XVI-VIII</w:t>
            </w:r>
          </w:p>
          <w:p w:rsidR="00A861D2" w:rsidRPr="00C500B8" w:rsidRDefault="00A861D2" w:rsidP="00A861D2">
            <w:pPr>
              <w:ind w:right="-1"/>
              <w:jc w:val="both"/>
              <w:rPr>
                <w:rFonts w:eastAsia="Calibri"/>
                <w:color w:val="000000" w:themeColor="text1"/>
                <w:sz w:val="26"/>
                <w:szCs w:val="26"/>
                <w:lang w:val="ru-RU"/>
              </w:rPr>
            </w:pPr>
          </w:p>
        </w:tc>
      </w:tr>
      <w:tr w:rsidR="00A861D2" w:rsidRPr="00C500B8" w:rsidTr="0005543C">
        <w:trPr>
          <w:trHeight w:val="988"/>
          <w:jc w:val="center"/>
        </w:trPr>
        <w:tc>
          <w:tcPr>
            <w:tcW w:w="7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hideMark/>
          </w:tcPr>
          <w:p w:rsidR="00A861D2" w:rsidRPr="00C500B8" w:rsidRDefault="00A861D2" w:rsidP="00A861D2">
            <w:pPr>
              <w:spacing w:line="252" w:lineRule="auto"/>
              <w:jc w:val="both"/>
              <w:rPr>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spacing w:line="252" w:lineRule="auto"/>
              <w:jc w:val="both"/>
              <w:rPr>
                <w:rFonts w:eastAsia="Calibri"/>
                <w:bCs/>
                <w:color w:val="000000" w:themeColor="text1"/>
                <w:sz w:val="26"/>
                <w:szCs w:val="26"/>
                <w:lang w:val="ru-RU"/>
              </w:rPr>
            </w:pPr>
            <w:r w:rsidRPr="00C500B8">
              <w:rPr>
                <w:rFonts w:eastAsia="Calibri"/>
                <w:color w:val="000000" w:themeColor="text1"/>
                <w:sz w:val="26"/>
                <w:szCs w:val="26"/>
                <w:lang w:val="ru-RU"/>
              </w:rPr>
              <w:t xml:space="preserve">«Навчання, підготовка, підвищення кваліфікації виборних та посадових осіб Великодимерської </w:t>
            </w:r>
            <w:r w:rsidRPr="00C500B8">
              <w:rPr>
                <w:rFonts w:eastAsia="Calibri"/>
                <w:color w:val="000000" w:themeColor="text1"/>
                <w:sz w:val="26"/>
                <w:szCs w:val="26"/>
                <w:lang w:val="ru-RU" w:eastAsia="ar-SA"/>
              </w:rPr>
              <w:t xml:space="preserve">селищної </w:t>
            </w:r>
            <w:r w:rsidRPr="00C500B8">
              <w:rPr>
                <w:rFonts w:eastAsia="Calibri"/>
                <w:color w:val="000000" w:themeColor="text1"/>
                <w:sz w:val="26"/>
                <w:szCs w:val="26"/>
                <w:lang w:val="ru-RU"/>
              </w:rPr>
              <w:t>територіальної громади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706 ХХІ-VІІІ</w:t>
            </w:r>
          </w:p>
          <w:p w:rsidR="00A861D2" w:rsidRPr="00C500B8" w:rsidRDefault="00A861D2" w:rsidP="00A861D2">
            <w:pPr>
              <w:spacing w:line="252" w:lineRule="auto"/>
              <w:jc w:val="both"/>
              <w:rPr>
                <w:rFonts w:eastAsia="Calibri"/>
                <w:color w:val="000000" w:themeColor="text1"/>
                <w:sz w:val="26"/>
                <w:szCs w:val="26"/>
                <w:lang w:eastAsia="uk-UA"/>
              </w:rPr>
            </w:pPr>
          </w:p>
        </w:tc>
      </w:tr>
      <w:tr w:rsidR="00A861D2" w:rsidRPr="00C500B8" w:rsidTr="0005543C">
        <w:trPr>
          <w:trHeight w:val="272"/>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bCs/>
                <w:color w:val="000000" w:themeColor="text1"/>
                <w:sz w:val="26"/>
                <w:szCs w:val="26"/>
                <w:lang w:val="ru-RU"/>
              </w:rPr>
            </w:pPr>
            <w:r w:rsidRPr="00C500B8">
              <w:rPr>
                <w:rFonts w:eastAsia="Calibri"/>
                <w:bCs/>
                <w:color w:val="000000" w:themeColor="text1"/>
                <w:sz w:val="26"/>
                <w:szCs w:val="26"/>
                <w:lang w:val="ru-RU"/>
              </w:rPr>
              <w:t>ПРОГРАМА</w:t>
            </w:r>
          </w:p>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bCs/>
                <w:color w:val="000000" w:themeColor="text1"/>
                <w:sz w:val="26"/>
                <w:szCs w:val="26"/>
                <w:lang w:val="ru-RU"/>
              </w:rPr>
              <w:t>«Висвітлення діяльності Великодимерської селищної ради та її виконавчих органів в засобах масової інформації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705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272"/>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spacing w:line="252" w:lineRule="auto"/>
              <w:jc w:val="both"/>
              <w:rPr>
                <w:rFonts w:eastAsia="Calibri"/>
                <w:bCs/>
                <w:color w:val="000000" w:themeColor="text1"/>
                <w:sz w:val="26"/>
                <w:szCs w:val="26"/>
                <w:lang w:val="ru-RU"/>
              </w:rPr>
            </w:pPr>
            <w:r w:rsidRPr="00C500B8">
              <w:rPr>
                <w:rFonts w:eastAsia="Calibri"/>
                <w:color w:val="000000" w:themeColor="text1"/>
                <w:sz w:val="26"/>
                <w:szCs w:val="26"/>
                <w:lang w:val="ru-RU"/>
              </w:rPr>
              <w:t xml:space="preserve">«Забезпечення виконання судових рішень та виконавчих документів Великодимерської селищною радою </w:t>
            </w:r>
            <w:r w:rsidRPr="00C500B8">
              <w:rPr>
                <w:rFonts w:eastAsia="Calibri"/>
                <w:color w:val="000000" w:themeColor="text1"/>
                <w:sz w:val="26"/>
                <w:szCs w:val="26"/>
              </w:rPr>
              <w:t>Броварського району Київської області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708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697"/>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color w:val="000000" w:themeColor="text1"/>
                <w:sz w:val="26"/>
                <w:szCs w:val="26"/>
                <w:lang w:val="ru-RU"/>
              </w:rPr>
            </w:pPr>
            <w:r w:rsidRPr="00C500B8">
              <w:rPr>
                <w:rFonts w:eastAsia="Calibri"/>
                <w:color w:val="000000" w:themeColor="text1"/>
                <w:sz w:val="26"/>
                <w:szCs w:val="26"/>
                <w:lang w:val="ru-RU"/>
              </w:rPr>
              <w:t xml:space="preserve">ПРОГРАМА </w:t>
            </w:r>
          </w:p>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«Регулювання та розвиток земельних відносин на території Великодимерської селищної ради на 2022-2024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23 грудня 2021 року</w:t>
            </w:r>
          </w:p>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 712 ХХІ-VІІІ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697"/>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keepNext/>
              <w:keepLines/>
              <w:jc w:val="both"/>
              <w:outlineLvl w:val="5"/>
              <w:rPr>
                <w:rFonts w:eastAsia="Calibri"/>
                <w:color w:val="000000" w:themeColor="text1"/>
                <w:sz w:val="26"/>
                <w:szCs w:val="26"/>
              </w:rPr>
            </w:pPr>
            <w:r w:rsidRPr="00C500B8">
              <w:rPr>
                <w:rFonts w:eastAsia="Calibri"/>
                <w:color w:val="000000" w:themeColor="text1"/>
                <w:sz w:val="26"/>
                <w:szCs w:val="26"/>
              </w:rPr>
              <w:t xml:space="preserve">ПРОГРАМА </w:t>
            </w:r>
          </w:p>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 xml:space="preserve">«Фінансова підтримка для покращення надання вторинної медичної допомоги населенню Великодимерської селищної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територіальних громад Броварського </w:t>
            </w:r>
            <w:r w:rsidR="0005543C" w:rsidRPr="00C500B8">
              <w:rPr>
                <w:rFonts w:eastAsia="Calibri"/>
                <w:color w:val="000000" w:themeColor="text1"/>
                <w:sz w:val="26"/>
                <w:szCs w:val="26"/>
                <w:lang w:val="ru-RU"/>
              </w:rPr>
              <w:t>району Київської області на 2023</w:t>
            </w:r>
            <w:r w:rsidRPr="00C500B8">
              <w:rPr>
                <w:rFonts w:eastAsia="Calibri"/>
                <w:color w:val="000000" w:themeColor="text1"/>
                <w:sz w:val="26"/>
                <w:szCs w:val="26"/>
                <w:lang w:val="ru-RU"/>
              </w:rPr>
              <w:t xml:space="preserve"> рік»</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F90C54" w:rsidP="00A861D2">
            <w:pPr>
              <w:contextualSpacing/>
              <w:jc w:val="both"/>
              <w:rPr>
                <w:rFonts w:eastAsia="Calibri"/>
                <w:color w:val="000000" w:themeColor="text1"/>
                <w:sz w:val="26"/>
                <w:szCs w:val="26"/>
                <w:lang w:val="ru-RU"/>
              </w:rPr>
            </w:pPr>
            <w:r w:rsidRPr="00C500B8">
              <w:rPr>
                <w:rFonts w:eastAsia="Calibri"/>
                <w:color w:val="000000" w:themeColor="text1"/>
                <w:sz w:val="26"/>
                <w:szCs w:val="26"/>
                <w:lang w:val="ru-RU"/>
              </w:rPr>
              <w:t>22 грудня 2022</w:t>
            </w:r>
            <w:r w:rsidR="00A861D2" w:rsidRPr="00C500B8">
              <w:rPr>
                <w:rFonts w:eastAsia="Calibri"/>
                <w:color w:val="000000" w:themeColor="text1"/>
                <w:sz w:val="26"/>
                <w:szCs w:val="26"/>
                <w:lang w:val="ru-RU"/>
              </w:rPr>
              <w:t xml:space="preserve"> року</w:t>
            </w:r>
          </w:p>
          <w:p w:rsidR="00A861D2" w:rsidRPr="00C500B8" w:rsidRDefault="00F90C54" w:rsidP="00A861D2">
            <w:pPr>
              <w:contextualSpacing/>
              <w:jc w:val="both"/>
              <w:rPr>
                <w:rFonts w:eastAsia="Calibri"/>
                <w:color w:val="000000" w:themeColor="text1"/>
                <w:sz w:val="26"/>
                <w:szCs w:val="26"/>
                <w:lang w:val="ru-RU"/>
              </w:rPr>
            </w:pPr>
            <w:r w:rsidRPr="00C500B8">
              <w:rPr>
                <w:rFonts w:eastAsia="Calibri"/>
                <w:color w:val="000000" w:themeColor="text1"/>
                <w:sz w:val="26"/>
                <w:szCs w:val="26"/>
                <w:lang w:val="ru-RU"/>
              </w:rPr>
              <w:t>№ 989 Х</w:t>
            </w:r>
            <w:r w:rsidRPr="00C500B8">
              <w:rPr>
                <w:rFonts w:eastAsia="Calibri"/>
                <w:color w:val="000000" w:themeColor="text1"/>
                <w:sz w:val="26"/>
                <w:szCs w:val="26"/>
                <w:lang w:val="en-US"/>
              </w:rPr>
              <w:t>L</w:t>
            </w:r>
            <w:r w:rsidR="00A861D2" w:rsidRPr="00C500B8">
              <w:rPr>
                <w:rFonts w:eastAsia="Calibri"/>
                <w:color w:val="000000" w:themeColor="text1"/>
                <w:sz w:val="26"/>
                <w:szCs w:val="26"/>
                <w:lang w:val="ru-RU"/>
              </w:rPr>
              <w:t>І-VІІІ</w:t>
            </w:r>
          </w:p>
          <w:p w:rsidR="00A861D2" w:rsidRPr="00C500B8" w:rsidRDefault="00A861D2" w:rsidP="00A861D2">
            <w:pPr>
              <w:jc w:val="both"/>
              <w:rPr>
                <w:color w:val="000000" w:themeColor="text1"/>
                <w:sz w:val="26"/>
                <w:szCs w:val="26"/>
                <w:lang w:val="ru-RU"/>
              </w:rPr>
            </w:pPr>
          </w:p>
        </w:tc>
      </w:tr>
      <w:tr w:rsidR="00A861D2" w:rsidRPr="00C500B8" w:rsidTr="0005543C">
        <w:trPr>
          <w:trHeight w:val="697"/>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 xml:space="preserve">ПРОГРАМА </w:t>
            </w:r>
          </w:p>
          <w:p w:rsidR="00A861D2" w:rsidRPr="00C500B8" w:rsidRDefault="00413CAF" w:rsidP="00A861D2">
            <w:pPr>
              <w:keepNext/>
              <w:keepLines/>
              <w:jc w:val="both"/>
              <w:outlineLvl w:val="5"/>
              <w:rPr>
                <w:rFonts w:eastAsia="Calibri"/>
                <w:color w:val="000000" w:themeColor="text1"/>
                <w:sz w:val="26"/>
                <w:szCs w:val="26"/>
              </w:rPr>
            </w:pPr>
            <w:hyperlink r:id="rId12" w:history="1">
              <w:r w:rsidR="00A861D2" w:rsidRPr="00C500B8">
                <w:rPr>
                  <w:rFonts w:eastAsia="Calibri"/>
                  <w:bCs/>
                  <w:color w:val="000000" w:themeColor="text1"/>
                  <w:kern w:val="36"/>
                  <w:sz w:val="26"/>
                  <w:szCs w:val="26"/>
                  <w:lang w:val="ru-RU"/>
                </w:rPr>
                <w:t>«Фінансова підтримка Комунального некомерційного підприємства Броварської районної ради «Броварський районний центр первинної мед</w:t>
              </w:r>
              <w:r w:rsidR="00F47398" w:rsidRPr="00C500B8">
                <w:rPr>
                  <w:rFonts w:eastAsia="Calibri"/>
                  <w:bCs/>
                  <w:color w:val="000000" w:themeColor="text1"/>
                  <w:kern w:val="36"/>
                  <w:sz w:val="26"/>
                  <w:szCs w:val="26"/>
                  <w:lang w:val="ru-RU"/>
                </w:rPr>
                <w:t>ико-санітарної допомоги» на 2023</w:t>
              </w:r>
              <w:r w:rsidR="00A861D2" w:rsidRPr="00C500B8">
                <w:rPr>
                  <w:rFonts w:eastAsia="Calibri"/>
                  <w:bCs/>
                  <w:color w:val="000000" w:themeColor="text1"/>
                  <w:kern w:val="36"/>
                  <w:sz w:val="26"/>
                  <w:szCs w:val="26"/>
                  <w:lang w:val="ru-RU"/>
                </w:rPr>
                <w:t xml:space="preserve"> рік»</w:t>
              </w:r>
            </w:hyperlink>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F90C54" w:rsidP="00A861D2">
            <w:pPr>
              <w:contextualSpacing/>
              <w:jc w:val="both"/>
              <w:rPr>
                <w:rFonts w:eastAsia="Calibri"/>
                <w:color w:val="000000" w:themeColor="text1"/>
                <w:sz w:val="26"/>
                <w:szCs w:val="26"/>
                <w:lang w:val="ru-RU"/>
              </w:rPr>
            </w:pPr>
            <w:r w:rsidRPr="00C500B8">
              <w:rPr>
                <w:rFonts w:eastAsia="Calibri"/>
                <w:color w:val="000000" w:themeColor="text1"/>
                <w:sz w:val="26"/>
                <w:szCs w:val="26"/>
                <w:lang w:val="ru-RU"/>
              </w:rPr>
              <w:t>02</w:t>
            </w:r>
            <w:r w:rsidR="00A861D2" w:rsidRPr="00C500B8">
              <w:rPr>
                <w:rFonts w:eastAsia="Calibri"/>
                <w:color w:val="000000" w:themeColor="text1"/>
                <w:sz w:val="26"/>
                <w:szCs w:val="26"/>
                <w:lang w:val="ru-RU"/>
              </w:rPr>
              <w:t xml:space="preserve"> </w:t>
            </w:r>
            <w:r w:rsidRPr="00C500B8">
              <w:rPr>
                <w:rFonts w:eastAsia="Calibri"/>
                <w:color w:val="000000" w:themeColor="text1"/>
                <w:sz w:val="26"/>
                <w:szCs w:val="26"/>
              </w:rPr>
              <w:t>лютого</w:t>
            </w:r>
            <w:r w:rsidRPr="00C500B8">
              <w:rPr>
                <w:rFonts w:eastAsia="Calibri"/>
                <w:color w:val="000000" w:themeColor="text1"/>
                <w:sz w:val="26"/>
                <w:szCs w:val="26"/>
                <w:lang w:val="ru-RU"/>
              </w:rPr>
              <w:t xml:space="preserve"> 2023</w:t>
            </w:r>
            <w:r w:rsidR="00A861D2" w:rsidRPr="00C500B8">
              <w:rPr>
                <w:rFonts w:eastAsia="Calibri"/>
                <w:color w:val="000000" w:themeColor="text1"/>
                <w:sz w:val="26"/>
                <w:szCs w:val="26"/>
                <w:lang w:val="ru-RU"/>
              </w:rPr>
              <w:t xml:space="preserve"> року</w:t>
            </w:r>
          </w:p>
          <w:p w:rsidR="00A861D2" w:rsidRPr="00C500B8" w:rsidRDefault="00F90C54" w:rsidP="00A861D2">
            <w:pPr>
              <w:contextualSpacing/>
              <w:jc w:val="both"/>
              <w:rPr>
                <w:rFonts w:eastAsia="Calibri"/>
                <w:color w:val="000000" w:themeColor="text1"/>
                <w:sz w:val="26"/>
                <w:szCs w:val="26"/>
                <w:lang w:val="ru-RU"/>
              </w:rPr>
            </w:pPr>
            <w:r w:rsidRPr="00C500B8">
              <w:rPr>
                <w:rFonts w:eastAsia="Calibri"/>
                <w:color w:val="000000" w:themeColor="text1"/>
                <w:sz w:val="26"/>
                <w:szCs w:val="26"/>
                <w:lang w:val="ru-RU"/>
              </w:rPr>
              <w:t>№ 1046 Х</w:t>
            </w:r>
            <w:r w:rsidRPr="00C500B8">
              <w:rPr>
                <w:rFonts w:eastAsia="Calibri"/>
                <w:color w:val="000000" w:themeColor="text1"/>
                <w:sz w:val="26"/>
                <w:szCs w:val="26"/>
                <w:lang w:val="en-US"/>
              </w:rPr>
              <w:t>LI</w:t>
            </w:r>
            <w:r w:rsidR="00A861D2" w:rsidRPr="00C500B8">
              <w:rPr>
                <w:rFonts w:eastAsia="Calibri"/>
                <w:color w:val="000000" w:themeColor="text1"/>
                <w:sz w:val="26"/>
                <w:szCs w:val="26"/>
                <w:lang w:val="ru-RU"/>
              </w:rPr>
              <w:t>І-VІІІ</w:t>
            </w:r>
          </w:p>
          <w:p w:rsidR="00A861D2" w:rsidRPr="00C500B8" w:rsidRDefault="00A861D2" w:rsidP="00A861D2">
            <w:pPr>
              <w:contextualSpacing/>
              <w:jc w:val="both"/>
              <w:rPr>
                <w:rFonts w:eastAsia="Calibri"/>
                <w:color w:val="000000" w:themeColor="text1"/>
                <w:sz w:val="26"/>
                <w:szCs w:val="26"/>
                <w:lang w:val="ru-RU"/>
              </w:rPr>
            </w:pPr>
          </w:p>
        </w:tc>
      </w:tr>
      <w:tr w:rsidR="00A861D2" w:rsidRPr="00C500B8" w:rsidTr="0005543C">
        <w:trPr>
          <w:trHeight w:val="697"/>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bCs/>
                <w:color w:val="000000" w:themeColor="text1"/>
                <w:sz w:val="26"/>
                <w:szCs w:val="26"/>
                <w:lang w:val="ru-RU"/>
              </w:rPr>
            </w:pPr>
            <w:r w:rsidRPr="00C500B8">
              <w:rPr>
                <w:rFonts w:eastAsia="Calibri"/>
                <w:bCs/>
                <w:color w:val="000000" w:themeColor="text1"/>
                <w:sz w:val="26"/>
                <w:szCs w:val="26"/>
                <w:lang w:val="ru-RU"/>
              </w:rPr>
              <w:t xml:space="preserve">ПРОГРАМА </w:t>
            </w:r>
          </w:p>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bCs/>
                <w:color w:val="000000" w:themeColor="text1"/>
                <w:sz w:val="26"/>
                <w:szCs w:val="26"/>
                <w:lang w:val="ru-RU"/>
              </w:rPr>
              <w:t>«Фінансова підтримка комунального підприємства «Трудовий архів Броварського району» Великодимерської селищної ради Броварського району Київської області на 2021-2024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lang w:val="ru-RU"/>
              </w:rPr>
            </w:pPr>
            <w:r w:rsidRPr="00C500B8">
              <w:rPr>
                <w:color w:val="000000" w:themeColor="text1"/>
                <w:sz w:val="26"/>
                <w:szCs w:val="26"/>
                <w:lang w:val="ru-RU"/>
              </w:rPr>
              <w:t>09 вересня 2021 року</w:t>
            </w:r>
          </w:p>
          <w:p w:rsidR="00A861D2" w:rsidRPr="00C500B8" w:rsidRDefault="00A861D2" w:rsidP="00A861D2">
            <w:pPr>
              <w:spacing w:after="200"/>
              <w:jc w:val="both"/>
              <w:rPr>
                <w:color w:val="000000" w:themeColor="text1"/>
                <w:sz w:val="26"/>
                <w:szCs w:val="26"/>
                <w:lang w:val="ru-RU"/>
              </w:rPr>
            </w:pPr>
            <w:r w:rsidRPr="00C500B8">
              <w:rPr>
                <w:color w:val="000000" w:themeColor="text1"/>
                <w:sz w:val="26"/>
                <w:szCs w:val="26"/>
                <w:lang w:val="ru-RU"/>
              </w:rPr>
              <w:t>№ 525 ХVІ</w:t>
            </w:r>
            <w:r w:rsidRPr="00C500B8">
              <w:rPr>
                <w:color w:val="000000" w:themeColor="text1"/>
                <w:sz w:val="26"/>
                <w:szCs w:val="26"/>
              </w:rPr>
              <w:t>I</w:t>
            </w:r>
            <w:r w:rsidRPr="00C500B8">
              <w:rPr>
                <w:color w:val="000000" w:themeColor="text1"/>
                <w:sz w:val="26"/>
                <w:szCs w:val="26"/>
                <w:lang w:val="ru-RU"/>
              </w:rPr>
              <w:t xml:space="preserve">-VIIІ </w:t>
            </w:r>
          </w:p>
          <w:p w:rsidR="00A861D2" w:rsidRPr="00C500B8" w:rsidRDefault="00A861D2" w:rsidP="00A861D2">
            <w:pPr>
              <w:contextualSpacing/>
              <w:jc w:val="both"/>
              <w:rPr>
                <w:rFonts w:eastAsia="Calibri"/>
                <w:color w:val="000000" w:themeColor="text1"/>
                <w:sz w:val="26"/>
                <w:szCs w:val="26"/>
                <w:lang w:val="ru-RU"/>
              </w:rPr>
            </w:pPr>
          </w:p>
        </w:tc>
      </w:tr>
      <w:tr w:rsidR="00A861D2" w:rsidRPr="00C500B8" w:rsidTr="0005543C">
        <w:trPr>
          <w:trHeight w:val="697"/>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bCs/>
                <w:color w:val="000000" w:themeColor="text1"/>
                <w:sz w:val="26"/>
                <w:szCs w:val="26"/>
                <w:lang w:val="ru-RU"/>
              </w:rPr>
            </w:pPr>
            <w:r w:rsidRPr="00C500B8">
              <w:rPr>
                <w:rFonts w:eastAsia="Calibri"/>
                <w:bCs/>
                <w:color w:val="000000" w:themeColor="text1"/>
                <w:sz w:val="26"/>
                <w:szCs w:val="26"/>
                <w:lang w:val="ru-RU"/>
              </w:rPr>
              <w:t>ПРОГРАМА</w:t>
            </w:r>
          </w:p>
          <w:p w:rsidR="00A861D2" w:rsidRPr="00C500B8" w:rsidRDefault="00A861D2" w:rsidP="00A861D2">
            <w:pPr>
              <w:spacing w:line="252" w:lineRule="auto"/>
              <w:jc w:val="both"/>
              <w:rPr>
                <w:rFonts w:eastAsia="Calibri"/>
                <w:bCs/>
                <w:color w:val="000000" w:themeColor="text1"/>
                <w:sz w:val="26"/>
                <w:szCs w:val="26"/>
                <w:lang w:val="ru-RU"/>
              </w:rPr>
            </w:pPr>
            <w:r w:rsidRPr="00C500B8">
              <w:rPr>
                <w:rFonts w:eastAsia="Calibri"/>
                <w:bCs/>
                <w:color w:val="000000" w:themeColor="text1"/>
                <w:sz w:val="26"/>
                <w:szCs w:val="26"/>
                <w:lang w:val="ru-RU"/>
              </w:rPr>
              <w:t>«Фінансова підтримка комунального підприємства Великодимерської селищної ради «Футбольний клуб «Колос» на 2021-2024 роки</w:t>
            </w:r>
            <w:r w:rsidR="00F47398" w:rsidRPr="00C500B8">
              <w:rPr>
                <w:rFonts w:eastAsia="Calibri"/>
                <w:bCs/>
                <w:color w:val="000000" w:themeColor="text1"/>
                <w:sz w:val="26"/>
                <w:szCs w:val="26"/>
                <w:lang w:val="ru-RU"/>
              </w:rPr>
              <w:t>»</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rFonts w:eastAsia="Calibri"/>
                <w:color w:val="000000" w:themeColor="text1"/>
                <w:sz w:val="26"/>
                <w:szCs w:val="26"/>
              </w:rPr>
            </w:pPr>
            <w:r w:rsidRPr="00C500B8">
              <w:rPr>
                <w:rFonts w:eastAsia="Calibri"/>
                <w:color w:val="000000" w:themeColor="text1"/>
                <w:sz w:val="26"/>
                <w:szCs w:val="26"/>
              </w:rPr>
              <w:t>23 грудня 2021 року</w:t>
            </w:r>
          </w:p>
          <w:p w:rsidR="00A861D2" w:rsidRPr="00C500B8" w:rsidRDefault="00A861D2" w:rsidP="00A861D2">
            <w:pPr>
              <w:jc w:val="both"/>
              <w:rPr>
                <w:rFonts w:eastAsia="Calibri"/>
                <w:color w:val="000000" w:themeColor="text1"/>
                <w:sz w:val="26"/>
                <w:szCs w:val="26"/>
              </w:rPr>
            </w:pPr>
            <w:r w:rsidRPr="00C500B8">
              <w:rPr>
                <w:rFonts w:eastAsia="Calibri"/>
                <w:color w:val="000000" w:themeColor="text1"/>
                <w:sz w:val="26"/>
                <w:szCs w:val="26"/>
              </w:rPr>
              <w:t>№ 700 ХХІ-VІІІ</w:t>
            </w:r>
          </w:p>
          <w:p w:rsidR="00A861D2" w:rsidRPr="00C500B8" w:rsidRDefault="00A861D2" w:rsidP="00A861D2">
            <w:pPr>
              <w:jc w:val="both"/>
              <w:rPr>
                <w:rFonts w:eastAsia="Calibri"/>
                <w:color w:val="000000" w:themeColor="text1"/>
                <w:sz w:val="26"/>
                <w:szCs w:val="26"/>
              </w:rPr>
            </w:pPr>
          </w:p>
          <w:p w:rsidR="00A861D2" w:rsidRPr="00C500B8" w:rsidRDefault="00A861D2" w:rsidP="00A861D2">
            <w:pPr>
              <w:jc w:val="both"/>
              <w:rPr>
                <w:color w:val="000000" w:themeColor="text1"/>
                <w:sz w:val="26"/>
                <w:szCs w:val="26"/>
                <w:lang w:val="ru-RU"/>
              </w:rPr>
            </w:pPr>
          </w:p>
        </w:tc>
      </w:tr>
      <w:tr w:rsidR="00A861D2" w:rsidRPr="00C500B8" w:rsidTr="0005543C">
        <w:trPr>
          <w:trHeight w:val="697"/>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uppressAutoHyphens/>
              <w:jc w:val="both"/>
              <w:rPr>
                <w:rFonts w:eastAsia="Calibri"/>
                <w:color w:val="000000" w:themeColor="text1"/>
                <w:sz w:val="26"/>
                <w:szCs w:val="26"/>
                <w:lang w:eastAsia="zh-CN"/>
              </w:rPr>
            </w:pPr>
            <w:r w:rsidRPr="00C500B8">
              <w:rPr>
                <w:rFonts w:eastAsia="Calibri"/>
                <w:color w:val="000000" w:themeColor="text1"/>
                <w:sz w:val="26"/>
                <w:szCs w:val="26"/>
                <w:lang w:eastAsia="zh-CN"/>
              </w:rPr>
              <w:t>ПРОГРАМА</w:t>
            </w:r>
          </w:p>
          <w:p w:rsidR="00A861D2" w:rsidRPr="00C500B8" w:rsidRDefault="00A861D2" w:rsidP="00A861D2">
            <w:pPr>
              <w:suppressAutoHyphens/>
              <w:jc w:val="both"/>
              <w:rPr>
                <w:rFonts w:eastAsia="Calibri"/>
                <w:color w:val="000000" w:themeColor="text1"/>
                <w:sz w:val="26"/>
                <w:szCs w:val="26"/>
                <w:lang w:eastAsia="zh-CN"/>
              </w:rPr>
            </w:pPr>
            <w:r w:rsidRPr="00C500B8">
              <w:rPr>
                <w:rFonts w:eastAsia="Calibri"/>
                <w:color w:val="000000" w:themeColor="text1"/>
                <w:sz w:val="26"/>
                <w:szCs w:val="26"/>
                <w:lang w:eastAsia="zh-CN"/>
              </w:rPr>
              <w:t xml:space="preserve"> «Фінансова підтримка комунального підприємства «Великодимерське» на 2021-2022 роки»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uppressAutoHyphens/>
              <w:jc w:val="both"/>
              <w:rPr>
                <w:rFonts w:eastAsia="Calibri"/>
                <w:color w:val="000000" w:themeColor="text1"/>
                <w:sz w:val="26"/>
                <w:szCs w:val="26"/>
                <w:lang w:val="ru-RU" w:eastAsia="zh-CN"/>
              </w:rPr>
            </w:pPr>
            <w:r w:rsidRPr="00C500B8">
              <w:rPr>
                <w:rFonts w:eastAsia="Calibri"/>
                <w:color w:val="000000" w:themeColor="text1"/>
                <w:sz w:val="26"/>
                <w:szCs w:val="26"/>
                <w:lang w:val="ru-RU" w:eastAsia="zh-CN"/>
              </w:rPr>
              <w:t>21 жовтня 2021 року</w:t>
            </w:r>
          </w:p>
          <w:p w:rsidR="00A861D2" w:rsidRPr="00C500B8" w:rsidRDefault="00A861D2" w:rsidP="00A861D2">
            <w:pPr>
              <w:suppressAutoHyphens/>
              <w:jc w:val="both"/>
              <w:rPr>
                <w:rFonts w:eastAsia="Calibri"/>
                <w:color w:val="000000" w:themeColor="text1"/>
                <w:sz w:val="26"/>
                <w:szCs w:val="26"/>
                <w:lang w:val="ru-RU" w:eastAsia="zh-CN"/>
              </w:rPr>
            </w:pPr>
            <w:r w:rsidRPr="00C500B8">
              <w:rPr>
                <w:rFonts w:eastAsia="Calibri"/>
                <w:color w:val="000000" w:themeColor="text1"/>
                <w:sz w:val="26"/>
                <w:szCs w:val="26"/>
                <w:lang w:val="ru-RU" w:eastAsia="zh-CN"/>
              </w:rPr>
              <w:t xml:space="preserve">№ </w:t>
            </w:r>
            <w:r w:rsidRPr="00C500B8">
              <w:rPr>
                <w:rFonts w:eastAsia="Calibri"/>
                <w:color w:val="000000" w:themeColor="text1"/>
                <w:sz w:val="26"/>
                <w:szCs w:val="26"/>
                <w:lang w:eastAsia="zh-CN"/>
              </w:rPr>
              <w:t>547</w:t>
            </w:r>
            <w:r w:rsidRPr="00C500B8">
              <w:rPr>
                <w:rFonts w:eastAsia="Calibri"/>
                <w:color w:val="000000" w:themeColor="text1"/>
                <w:sz w:val="26"/>
                <w:szCs w:val="26"/>
                <w:lang w:val="ru-RU" w:eastAsia="zh-CN"/>
              </w:rPr>
              <w:t xml:space="preserve"> Х</w:t>
            </w:r>
            <w:r w:rsidRPr="00C500B8">
              <w:rPr>
                <w:rFonts w:eastAsia="Calibri"/>
                <w:color w:val="000000" w:themeColor="text1"/>
                <w:sz w:val="26"/>
                <w:szCs w:val="26"/>
                <w:lang w:eastAsia="zh-CN"/>
              </w:rPr>
              <w:t>V</w:t>
            </w:r>
            <w:r w:rsidRPr="00C500B8">
              <w:rPr>
                <w:rFonts w:eastAsia="Calibri"/>
                <w:color w:val="000000" w:themeColor="text1"/>
                <w:sz w:val="26"/>
                <w:szCs w:val="26"/>
                <w:lang w:val="ru-RU" w:eastAsia="zh-CN"/>
              </w:rPr>
              <w:t>ІІІ-</w:t>
            </w:r>
            <w:r w:rsidRPr="00C500B8">
              <w:rPr>
                <w:rFonts w:eastAsia="Calibri"/>
                <w:color w:val="000000" w:themeColor="text1"/>
                <w:sz w:val="26"/>
                <w:szCs w:val="26"/>
                <w:lang w:eastAsia="zh-CN"/>
              </w:rPr>
              <w:t>V</w:t>
            </w:r>
            <w:r w:rsidRPr="00C500B8">
              <w:rPr>
                <w:rFonts w:eastAsia="Calibri"/>
                <w:color w:val="000000" w:themeColor="text1"/>
                <w:sz w:val="26"/>
                <w:szCs w:val="26"/>
                <w:lang w:val="ru-RU" w:eastAsia="zh-CN"/>
              </w:rPr>
              <w:t>ІІІ</w:t>
            </w:r>
          </w:p>
          <w:p w:rsidR="00A861D2" w:rsidRPr="00C500B8" w:rsidRDefault="00A861D2" w:rsidP="00A861D2">
            <w:pPr>
              <w:jc w:val="both"/>
              <w:rPr>
                <w:rFonts w:eastAsia="Calibri"/>
                <w:color w:val="000000" w:themeColor="text1"/>
                <w:sz w:val="26"/>
                <w:szCs w:val="26"/>
                <w:lang w:val="ru-RU"/>
              </w:rPr>
            </w:pPr>
          </w:p>
        </w:tc>
      </w:tr>
      <w:tr w:rsidR="00A861D2" w:rsidRPr="00C500B8" w:rsidTr="0005543C">
        <w:trPr>
          <w:trHeight w:val="697"/>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uppressAutoHyphens/>
              <w:jc w:val="both"/>
              <w:rPr>
                <w:rFonts w:eastAsia="Calibri"/>
                <w:color w:val="000000" w:themeColor="text1"/>
                <w:sz w:val="26"/>
                <w:szCs w:val="26"/>
                <w:lang w:eastAsia="zh-CN"/>
              </w:rPr>
            </w:pPr>
            <w:r w:rsidRPr="00C500B8">
              <w:rPr>
                <w:rFonts w:eastAsia="Calibri"/>
                <w:color w:val="000000" w:themeColor="text1"/>
                <w:sz w:val="26"/>
                <w:szCs w:val="26"/>
                <w:lang w:eastAsia="zh-CN"/>
              </w:rPr>
              <w:t>ПРОГРАМА</w:t>
            </w:r>
          </w:p>
          <w:p w:rsidR="00A861D2" w:rsidRPr="00C500B8" w:rsidRDefault="00A861D2" w:rsidP="00A861D2">
            <w:pPr>
              <w:suppressAutoHyphens/>
              <w:jc w:val="both"/>
              <w:rPr>
                <w:rFonts w:eastAsia="Calibri"/>
                <w:color w:val="000000" w:themeColor="text1"/>
                <w:sz w:val="26"/>
                <w:szCs w:val="26"/>
                <w:lang w:val="ru-RU" w:eastAsia="zh-CN"/>
              </w:rPr>
            </w:pPr>
            <w:r w:rsidRPr="00C500B8">
              <w:rPr>
                <w:rFonts w:eastAsia="Microsoft Sans Serif"/>
                <w:color w:val="000000" w:themeColor="text1"/>
                <w:sz w:val="26"/>
                <w:szCs w:val="26"/>
                <w:lang w:val="ru-RU" w:eastAsia="uk-UA" w:bidi="uk-UA"/>
              </w:rPr>
              <w:t xml:space="preserve">«Фінансова підтримка </w:t>
            </w:r>
            <w:r w:rsidRPr="00C500B8">
              <w:rPr>
                <w:color w:val="000000" w:themeColor="text1"/>
                <w:sz w:val="26"/>
                <w:szCs w:val="26"/>
                <w:lang w:val="ru-RU"/>
              </w:rPr>
              <w:t>КСП «НОВІ ПЕРСПЕКТИВИ»</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uppressAutoHyphens/>
              <w:jc w:val="both"/>
              <w:rPr>
                <w:rFonts w:eastAsia="Calibri"/>
                <w:color w:val="000000" w:themeColor="text1"/>
                <w:sz w:val="26"/>
                <w:szCs w:val="26"/>
                <w:lang w:val="ru-RU" w:eastAsia="zh-CN"/>
              </w:rPr>
            </w:pPr>
            <w:r w:rsidRPr="00C500B8">
              <w:rPr>
                <w:rFonts w:eastAsia="Calibri"/>
                <w:color w:val="000000" w:themeColor="text1"/>
                <w:sz w:val="26"/>
                <w:szCs w:val="26"/>
                <w:lang w:val="ru-RU" w:eastAsia="zh-CN"/>
              </w:rPr>
              <w:t>26 травня 2022</w:t>
            </w:r>
          </w:p>
          <w:p w:rsidR="00A861D2" w:rsidRPr="00C500B8" w:rsidRDefault="00A861D2" w:rsidP="00A861D2">
            <w:pPr>
              <w:suppressAutoHyphens/>
              <w:jc w:val="both"/>
              <w:rPr>
                <w:rFonts w:eastAsia="Calibri"/>
                <w:color w:val="000000" w:themeColor="text1"/>
                <w:sz w:val="26"/>
                <w:szCs w:val="26"/>
                <w:lang w:val="ru-RU" w:eastAsia="zh-CN"/>
              </w:rPr>
            </w:pPr>
            <w:r w:rsidRPr="00C500B8">
              <w:rPr>
                <w:rFonts w:eastAsia="Microsoft Sans Serif"/>
                <w:color w:val="000000" w:themeColor="text1"/>
                <w:sz w:val="26"/>
                <w:szCs w:val="26"/>
                <w:lang w:eastAsia="uk-UA" w:bidi="uk-UA"/>
              </w:rPr>
              <w:t xml:space="preserve">№ </w:t>
            </w:r>
            <w:r w:rsidRPr="00C500B8">
              <w:rPr>
                <w:color w:val="000000" w:themeColor="text1"/>
                <w:sz w:val="26"/>
                <w:szCs w:val="26"/>
              </w:rPr>
              <w:t>810 XXVII-VIII</w:t>
            </w:r>
          </w:p>
        </w:tc>
      </w:tr>
      <w:tr w:rsidR="00A861D2" w:rsidRPr="00C500B8" w:rsidTr="0005543C">
        <w:trPr>
          <w:trHeight w:val="697"/>
          <w:jc w:val="center"/>
        </w:trPr>
        <w:tc>
          <w:tcPr>
            <w:tcW w:w="798" w:type="dxa"/>
            <w:tcBorders>
              <w:top w:val="single" w:sz="4" w:space="0" w:color="auto"/>
              <w:left w:val="single" w:sz="4" w:space="0" w:color="auto"/>
              <w:bottom w:val="single" w:sz="4" w:space="0" w:color="auto"/>
              <w:right w:val="single" w:sz="4" w:space="0" w:color="auto"/>
            </w:tcBorders>
          </w:tcPr>
          <w:p w:rsidR="00A861D2" w:rsidRPr="00C500B8" w:rsidRDefault="00A861D2"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spacing w:line="252" w:lineRule="auto"/>
              <w:jc w:val="both"/>
              <w:rPr>
                <w:rFonts w:eastAsia="Calibri"/>
                <w:color w:val="000000" w:themeColor="text1"/>
                <w:sz w:val="26"/>
                <w:szCs w:val="26"/>
                <w:lang w:val="ru-RU"/>
              </w:rPr>
            </w:pPr>
            <w:r w:rsidRPr="00C500B8">
              <w:rPr>
                <w:rFonts w:eastAsia="Calibri"/>
                <w:color w:val="000000" w:themeColor="text1"/>
                <w:sz w:val="26"/>
                <w:szCs w:val="26"/>
                <w:lang w:val="ru-RU"/>
              </w:rPr>
              <w:t>ПРОГРАМА</w:t>
            </w:r>
          </w:p>
          <w:p w:rsidR="00A861D2" w:rsidRPr="00C500B8" w:rsidRDefault="00A861D2" w:rsidP="00A861D2">
            <w:pPr>
              <w:suppressAutoHyphens/>
              <w:jc w:val="both"/>
              <w:rPr>
                <w:rFonts w:eastAsia="Calibri"/>
                <w:color w:val="000000" w:themeColor="text1"/>
                <w:sz w:val="26"/>
                <w:szCs w:val="26"/>
                <w:lang w:eastAsia="zh-CN"/>
              </w:rPr>
            </w:pPr>
            <w:r w:rsidRPr="00C500B8">
              <w:rPr>
                <w:rFonts w:eastAsia="Calibri"/>
                <w:color w:val="000000" w:themeColor="text1"/>
                <w:sz w:val="26"/>
                <w:szCs w:val="26"/>
                <w:lang w:val="ru-RU"/>
              </w:rPr>
              <w:t>«Фінансування проведення заходів з профілактики та ліквідації африканської чуми свиней (АЧС) Великодимерської об’єднаної територіальної громади на 2020-2024 рік»</w:t>
            </w:r>
          </w:p>
        </w:tc>
        <w:tc>
          <w:tcPr>
            <w:tcW w:w="3438" w:type="dxa"/>
            <w:tcBorders>
              <w:top w:val="single" w:sz="4" w:space="0" w:color="auto"/>
              <w:left w:val="single" w:sz="4" w:space="0" w:color="auto"/>
              <w:bottom w:val="single" w:sz="4" w:space="0" w:color="auto"/>
              <w:right w:val="single" w:sz="4" w:space="0" w:color="auto"/>
            </w:tcBorders>
          </w:tcPr>
          <w:p w:rsidR="00A861D2" w:rsidRPr="00C500B8" w:rsidRDefault="00A861D2" w:rsidP="00A861D2">
            <w:pPr>
              <w:jc w:val="both"/>
              <w:rPr>
                <w:color w:val="000000" w:themeColor="text1"/>
                <w:sz w:val="26"/>
                <w:szCs w:val="26"/>
              </w:rPr>
            </w:pPr>
            <w:r w:rsidRPr="00C500B8">
              <w:rPr>
                <w:color w:val="000000" w:themeColor="text1"/>
                <w:sz w:val="26"/>
                <w:szCs w:val="26"/>
              </w:rPr>
              <w:t>19 грудня 2019 року</w:t>
            </w:r>
          </w:p>
          <w:p w:rsidR="00A861D2" w:rsidRPr="00C500B8" w:rsidRDefault="00A861D2" w:rsidP="00A861D2">
            <w:pPr>
              <w:jc w:val="both"/>
              <w:rPr>
                <w:color w:val="000000" w:themeColor="text1"/>
                <w:sz w:val="26"/>
                <w:szCs w:val="26"/>
                <w:lang w:eastAsia="uk-UA"/>
              </w:rPr>
            </w:pPr>
            <w:r w:rsidRPr="00C500B8">
              <w:rPr>
                <w:color w:val="000000" w:themeColor="text1"/>
                <w:sz w:val="26"/>
                <w:szCs w:val="26"/>
              </w:rPr>
              <w:t>№ 663 ХХX-VII</w:t>
            </w:r>
            <w:r w:rsidRPr="00C500B8">
              <w:rPr>
                <w:color w:val="000000" w:themeColor="text1"/>
                <w:sz w:val="26"/>
                <w:szCs w:val="26"/>
                <w:lang w:val="ru-RU"/>
              </w:rPr>
              <w:t xml:space="preserve">  </w:t>
            </w:r>
            <w:r w:rsidRPr="00C500B8">
              <w:rPr>
                <w:color w:val="000000" w:themeColor="text1"/>
                <w:sz w:val="26"/>
                <w:szCs w:val="26"/>
              </w:rPr>
              <w:t xml:space="preserve">                                                                                             </w:t>
            </w:r>
          </w:p>
          <w:p w:rsidR="00A861D2" w:rsidRPr="00C500B8" w:rsidRDefault="00A861D2" w:rsidP="00A861D2">
            <w:pPr>
              <w:suppressAutoHyphens/>
              <w:jc w:val="both"/>
              <w:rPr>
                <w:rFonts w:eastAsia="Calibri"/>
                <w:color w:val="000000" w:themeColor="text1"/>
                <w:sz w:val="26"/>
                <w:szCs w:val="26"/>
                <w:lang w:eastAsia="zh-CN"/>
              </w:rPr>
            </w:pPr>
          </w:p>
        </w:tc>
      </w:tr>
      <w:tr w:rsidR="00F90C54" w:rsidRPr="00C500B8" w:rsidTr="0005543C">
        <w:trPr>
          <w:trHeight w:val="697"/>
          <w:jc w:val="center"/>
        </w:trPr>
        <w:tc>
          <w:tcPr>
            <w:tcW w:w="798" w:type="dxa"/>
            <w:tcBorders>
              <w:top w:val="single" w:sz="4" w:space="0" w:color="auto"/>
              <w:left w:val="single" w:sz="4" w:space="0" w:color="auto"/>
              <w:bottom w:val="single" w:sz="4" w:space="0" w:color="auto"/>
              <w:right w:val="single" w:sz="4" w:space="0" w:color="auto"/>
            </w:tcBorders>
          </w:tcPr>
          <w:p w:rsidR="00F90C54" w:rsidRPr="00C500B8" w:rsidRDefault="00F90C54"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43566D" w:rsidRPr="00C500B8" w:rsidRDefault="0043566D" w:rsidP="00A861D2">
            <w:pPr>
              <w:spacing w:line="252" w:lineRule="auto"/>
              <w:jc w:val="both"/>
              <w:rPr>
                <w:rFonts w:eastAsia="Arial Unicode MS"/>
                <w:color w:val="000000" w:themeColor="text1"/>
                <w:sz w:val="26"/>
                <w:szCs w:val="26"/>
              </w:rPr>
            </w:pPr>
            <w:r w:rsidRPr="00C500B8">
              <w:rPr>
                <w:rFonts w:eastAsia="Arial Unicode MS"/>
                <w:color w:val="000000" w:themeColor="text1"/>
                <w:sz w:val="26"/>
                <w:szCs w:val="26"/>
              </w:rPr>
              <w:t>ПРОГРАМА</w:t>
            </w:r>
          </w:p>
          <w:p w:rsidR="00F90C54" w:rsidRPr="00C500B8" w:rsidRDefault="00767FDA" w:rsidP="00A861D2">
            <w:pPr>
              <w:spacing w:line="252" w:lineRule="auto"/>
              <w:jc w:val="both"/>
              <w:rPr>
                <w:rFonts w:eastAsia="Calibri"/>
                <w:color w:val="000000" w:themeColor="text1"/>
                <w:sz w:val="26"/>
                <w:szCs w:val="26"/>
                <w:lang w:val="ru-RU"/>
              </w:rPr>
            </w:pPr>
            <w:r w:rsidRPr="00C500B8">
              <w:rPr>
                <w:rFonts w:eastAsia="Arial Unicode MS"/>
                <w:color w:val="000000" w:themeColor="text1"/>
                <w:sz w:val="26"/>
                <w:szCs w:val="26"/>
              </w:rPr>
              <w:t>«</w:t>
            </w:r>
            <w:r w:rsidRPr="00C500B8">
              <w:rPr>
                <w:rFonts w:eastAsia="Arial Unicode MS"/>
                <w:color w:val="000000" w:themeColor="text1"/>
                <w:sz w:val="26"/>
                <w:szCs w:val="26"/>
                <w:lang w:eastAsia="uk-UA"/>
              </w:rPr>
              <w:t xml:space="preserve">Організація </w:t>
            </w:r>
            <w:r w:rsidRPr="00C500B8">
              <w:rPr>
                <w:rFonts w:eastAsia="Arial Unicode MS"/>
                <w:bCs/>
                <w:color w:val="000000" w:themeColor="text1"/>
                <w:sz w:val="26"/>
                <w:szCs w:val="26"/>
                <w:lang w:eastAsia="uk-UA"/>
              </w:rPr>
              <w:t xml:space="preserve">та проведення громадських </w:t>
            </w:r>
            <w:r w:rsidRPr="00C500B8">
              <w:rPr>
                <w:rFonts w:eastAsia="Arial Unicode MS"/>
                <w:color w:val="000000" w:themeColor="text1"/>
                <w:sz w:val="26"/>
                <w:szCs w:val="26"/>
                <w:lang w:eastAsia="uk-UA"/>
              </w:rPr>
              <w:t xml:space="preserve">та інших робіт тимчасового характеру у </w:t>
            </w:r>
            <w:r w:rsidRPr="00C500B8">
              <w:rPr>
                <w:rFonts w:eastAsia="Arial Unicode MS"/>
                <w:bCs/>
                <w:color w:val="000000" w:themeColor="text1"/>
                <w:sz w:val="26"/>
                <w:szCs w:val="26"/>
                <w:lang w:eastAsia="uk-UA"/>
              </w:rPr>
              <w:t xml:space="preserve">Великодимерській </w:t>
            </w:r>
            <w:r w:rsidRPr="00C500B8">
              <w:rPr>
                <w:rFonts w:eastAsia="Arial Unicode MS"/>
                <w:color w:val="000000" w:themeColor="text1"/>
                <w:sz w:val="26"/>
                <w:szCs w:val="26"/>
              </w:rPr>
              <w:t xml:space="preserve">селищній територіальній громаді </w:t>
            </w:r>
            <w:r w:rsidRPr="00C500B8">
              <w:rPr>
                <w:rFonts w:eastAsia="Arial Unicode MS"/>
                <w:bCs/>
                <w:color w:val="000000" w:themeColor="text1"/>
                <w:sz w:val="26"/>
                <w:szCs w:val="26"/>
                <w:lang w:eastAsia="uk-UA"/>
              </w:rPr>
              <w:t xml:space="preserve">на 2023-2024 </w:t>
            </w:r>
            <w:r w:rsidRPr="00C500B8">
              <w:rPr>
                <w:rFonts w:eastAsia="Arial Unicode MS"/>
                <w:color w:val="000000" w:themeColor="text1"/>
                <w:sz w:val="26"/>
                <w:szCs w:val="26"/>
                <w:lang w:eastAsia="uk-UA"/>
              </w:rPr>
              <w:t>роки»</w:t>
            </w:r>
          </w:p>
        </w:tc>
        <w:tc>
          <w:tcPr>
            <w:tcW w:w="3438" w:type="dxa"/>
            <w:tcBorders>
              <w:top w:val="single" w:sz="4" w:space="0" w:color="auto"/>
              <w:left w:val="single" w:sz="4" w:space="0" w:color="auto"/>
              <w:bottom w:val="single" w:sz="4" w:space="0" w:color="auto"/>
              <w:right w:val="single" w:sz="4" w:space="0" w:color="auto"/>
            </w:tcBorders>
          </w:tcPr>
          <w:p w:rsidR="00767FDA" w:rsidRPr="00C500B8" w:rsidRDefault="00767FDA" w:rsidP="00767FDA">
            <w:pPr>
              <w:widowControl w:val="0"/>
              <w:suppressAutoHyphens/>
              <w:jc w:val="both"/>
              <w:textAlignment w:val="baseline"/>
              <w:rPr>
                <w:b/>
                <w:color w:val="000000" w:themeColor="text1"/>
                <w:sz w:val="26"/>
                <w:szCs w:val="26"/>
                <w:lang w:eastAsia="zh-CN"/>
              </w:rPr>
            </w:pPr>
            <w:r w:rsidRPr="00C500B8">
              <w:rPr>
                <w:rFonts w:eastAsia="Andale Sans UI"/>
                <w:color w:val="000000" w:themeColor="text1"/>
                <w:kern w:val="2"/>
                <w:sz w:val="26"/>
                <w:szCs w:val="26"/>
                <w:lang w:bidi="fa-IR"/>
              </w:rPr>
              <w:t xml:space="preserve">2 лютого 2023 року </w:t>
            </w:r>
          </w:p>
          <w:p w:rsidR="00767FDA" w:rsidRPr="00C500B8" w:rsidRDefault="00767FDA" w:rsidP="00767FDA">
            <w:pPr>
              <w:suppressAutoHyphens/>
              <w:jc w:val="both"/>
              <w:rPr>
                <w:rFonts w:eastAsia="Andale Sans UI"/>
                <w:color w:val="000000" w:themeColor="text1"/>
                <w:kern w:val="2"/>
                <w:sz w:val="26"/>
                <w:szCs w:val="26"/>
                <w:lang w:bidi="fa-IR"/>
              </w:rPr>
            </w:pPr>
            <w:r w:rsidRPr="00C500B8">
              <w:rPr>
                <w:rFonts w:eastAsia="Andale Sans UI"/>
                <w:color w:val="000000" w:themeColor="text1"/>
                <w:kern w:val="2"/>
                <w:sz w:val="26"/>
                <w:szCs w:val="26"/>
                <w:lang w:bidi="fa-IR"/>
              </w:rPr>
              <w:t>№ 1074 ХL</w:t>
            </w:r>
            <w:r w:rsidRPr="00C500B8">
              <w:rPr>
                <w:rFonts w:eastAsia="Andale Sans UI"/>
                <w:color w:val="000000" w:themeColor="text1"/>
                <w:kern w:val="2"/>
                <w:sz w:val="26"/>
                <w:szCs w:val="26"/>
                <w:lang w:val="en-US" w:bidi="fa-IR"/>
              </w:rPr>
              <w:t>II</w:t>
            </w:r>
            <w:r w:rsidRPr="00C500B8">
              <w:rPr>
                <w:rFonts w:eastAsia="Andale Sans UI"/>
                <w:color w:val="000000" w:themeColor="text1"/>
                <w:kern w:val="2"/>
                <w:sz w:val="26"/>
                <w:szCs w:val="26"/>
                <w:lang w:bidi="fa-IR"/>
              </w:rPr>
              <w:t>-VIIІ</w:t>
            </w:r>
          </w:p>
          <w:p w:rsidR="00F90C54" w:rsidRPr="00C500B8" w:rsidRDefault="00F90C54" w:rsidP="00A861D2">
            <w:pPr>
              <w:jc w:val="both"/>
              <w:rPr>
                <w:color w:val="000000" w:themeColor="text1"/>
                <w:sz w:val="26"/>
                <w:szCs w:val="26"/>
              </w:rPr>
            </w:pPr>
          </w:p>
        </w:tc>
      </w:tr>
      <w:tr w:rsidR="0043566D" w:rsidRPr="00C500B8" w:rsidTr="0005543C">
        <w:trPr>
          <w:trHeight w:val="697"/>
          <w:jc w:val="center"/>
        </w:trPr>
        <w:tc>
          <w:tcPr>
            <w:tcW w:w="798" w:type="dxa"/>
            <w:tcBorders>
              <w:top w:val="single" w:sz="4" w:space="0" w:color="auto"/>
              <w:left w:val="single" w:sz="4" w:space="0" w:color="auto"/>
              <w:bottom w:val="single" w:sz="4" w:space="0" w:color="auto"/>
              <w:right w:val="single" w:sz="4" w:space="0" w:color="auto"/>
            </w:tcBorders>
          </w:tcPr>
          <w:p w:rsidR="0043566D" w:rsidRPr="00C500B8" w:rsidRDefault="0043566D" w:rsidP="00BF167A">
            <w:pPr>
              <w:numPr>
                <w:ilvl w:val="0"/>
                <w:numId w:val="2"/>
              </w:numPr>
              <w:contextualSpacing/>
              <w:jc w:val="both"/>
              <w:rPr>
                <w:color w:val="000000" w:themeColor="text1"/>
                <w:sz w:val="26"/>
                <w:szCs w:val="26"/>
                <w:lang w:val="ru-RU"/>
              </w:rPr>
            </w:pPr>
          </w:p>
        </w:tc>
        <w:tc>
          <w:tcPr>
            <w:tcW w:w="5398" w:type="dxa"/>
            <w:tcBorders>
              <w:top w:val="single" w:sz="4" w:space="0" w:color="auto"/>
              <w:left w:val="single" w:sz="4" w:space="0" w:color="auto"/>
              <w:bottom w:val="single" w:sz="4" w:space="0" w:color="auto"/>
              <w:right w:val="single" w:sz="4" w:space="0" w:color="auto"/>
            </w:tcBorders>
          </w:tcPr>
          <w:p w:rsidR="0043566D" w:rsidRPr="00C500B8" w:rsidRDefault="0043566D" w:rsidP="00A861D2">
            <w:pPr>
              <w:spacing w:line="252" w:lineRule="auto"/>
              <w:jc w:val="both"/>
              <w:rPr>
                <w:rFonts w:eastAsia="Arial Unicode MS"/>
                <w:color w:val="000000" w:themeColor="text1"/>
                <w:sz w:val="26"/>
                <w:szCs w:val="26"/>
              </w:rPr>
            </w:pPr>
            <w:r w:rsidRPr="00C500B8">
              <w:rPr>
                <w:rFonts w:eastAsia="Arial Unicode MS"/>
                <w:color w:val="000000" w:themeColor="text1"/>
                <w:sz w:val="26"/>
                <w:szCs w:val="26"/>
              </w:rPr>
              <w:t>ПРОГРАМА</w:t>
            </w:r>
          </w:p>
          <w:p w:rsidR="0043566D" w:rsidRPr="00C500B8" w:rsidRDefault="0043566D" w:rsidP="00A861D2">
            <w:pPr>
              <w:spacing w:line="252" w:lineRule="auto"/>
              <w:jc w:val="both"/>
              <w:rPr>
                <w:rFonts w:eastAsia="Arial Unicode MS"/>
                <w:color w:val="000000" w:themeColor="text1"/>
                <w:sz w:val="26"/>
                <w:szCs w:val="26"/>
              </w:rPr>
            </w:pPr>
            <w:r w:rsidRPr="00C500B8">
              <w:rPr>
                <w:color w:val="000000" w:themeColor="text1"/>
                <w:sz w:val="26"/>
                <w:szCs w:val="26"/>
                <w:lang w:eastAsia="ru-UA"/>
              </w:rPr>
              <w:t xml:space="preserve">«Фінансова підтримка </w:t>
            </w:r>
            <w:bookmarkStart w:id="16" w:name="_Hlk35344259"/>
            <w:r w:rsidRPr="00C500B8">
              <w:rPr>
                <w:color w:val="000000" w:themeColor="text1"/>
                <w:sz w:val="26"/>
                <w:szCs w:val="26"/>
                <w:lang w:eastAsia="ru-UA"/>
              </w:rPr>
              <w:t>Броварської міськрайонної організації Товариства Червоного Хреста України на 2023 рік</w:t>
            </w:r>
            <w:bookmarkEnd w:id="16"/>
            <w:r w:rsidRPr="00C500B8">
              <w:rPr>
                <w:color w:val="000000" w:themeColor="text1"/>
                <w:sz w:val="26"/>
                <w:szCs w:val="26"/>
                <w:lang w:val="ru-UA" w:eastAsia="ru-UA"/>
              </w:rPr>
              <w:t>»</w:t>
            </w:r>
          </w:p>
        </w:tc>
        <w:tc>
          <w:tcPr>
            <w:tcW w:w="3438" w:type="dxa"/>
            <w:tcBorders>
              <w:top w:val="single" w:sz="4" w:space="0" w:color="auto"/>
              <w:left w:val="single" w:sz="4" w:space="0" w:color="auto"/>
              <w:bottom w:val="single" w:sz="4" w:space="0" w:color="auto"/>
              <w:right w:val="single" w:sz="4" w:space="0" w:color="auto"/>
            </w:tcBorders>
          </w:tcPr>
          <w:p w:rsidR="0043566D" w:rsidRPr="00C500B8" w:rsidRDefault="0043566D" w:rsidP="0043566D">
            <w:pPr>
              <w:widowControl w:val="0"/>
              <w:suppressAutoHyphens/>
              <w:jc w:val="both"/>
              <w:textAlignment w:val="baseline"/>
              <w:rPr>
                <w:rFonts w:eastAsia="Calibri"/>
                <w:b/>
                <w:color w:val="000000" w:themeColor="text1"/>
                <w:sz w:val="26"/>
                <w:szCs w:val="26"/>
                <w:lang w:eastAsia="zh-CN"/>
              </w:rPr>
            </w:pPr>
            <w:r w:rsidRPr="00C500B8">
              <w:rPr>
                <w:rFonts w:eastAsia="Andale Sans UI"/>
                <w:color w:val="000000" w:themeColor="text1"/>
                <w:kern w:val="2"/>
                <w:sz w:val="26"/>
                <w:szCs w:val="26"/>
                <w:lang w:eastAsia="ja-JP" w:bidi="fa-IR"/>
              </w:rPr>
              <w:t xml:space="preserve">2 лютого 2023 року </w:t>
            </w:r>
          </w:p>
          <w:p w:rsidR="0043566D" w:rsidRPr="00C500B8" w:rsidRDefault="0043566D" w:rsidP="0043566D">
            <w:pPr>
              <w:suppressAutoHyphens/>
              <w:jc w:val="both"/>
              <w:rPr>
                <w:rFonts w:eastAsia="Andale Sans UI"/>
                <w:color w:val="000000" w:themeColor="text1"/>
                <w:kern w:val="2"/>
                <w:sz w:val="26"/>
                <w:szCs w:val="26"/>
                <w:lang w:eastAsia="ja-JP" w:bidi="fa-IR"/>
              </w:rPr>
            </w:pPr>
            <w:r w:rsidRPr="00C500B8">
              <w:rPr>
                <w:rFonts w:eastAsia="Andale Sans UI"/>
                <w:color w:val="000000" w:themeColor="text1"/>
                <w:kern w:val="2"/>
                <w:sz w:val="26"/>
                <w:szCs w:val="26"/>
                <w:lang w:eastAsia="ja-JP" w:bidi="fa-IR"/>
              </w:rPr>
              <w:t>№ 1070 ХL</w:t>
            </w:r>
            <w:r w:rsidRPr="00C500B8">
              <w:rPr>
                <w:rFonts w:eastAsia="Andale Sans UI"/>
                <w:color w:val="000000" w:themeColor="text1"/>
                <w:kern w:val="2"/>
                <w:sz w:val="26"/>
                <w:szCs w:val="26"/>
                <w:lang w:val="en-US" w:eastAsia="ja-JP" w:bidi="fa-IR"/>
              </w:rPr>
              <w:t>II</w:t>
            </w:r>
            <w:r w:rsidRPr="00C500B8">
              <w:rPr>
                <w:rFonts w:eastAsia="Andale Sans UI"/>
                <w:color w:val="000000" w:themeColor="text1"/>
                <w:kern w:val="2"/>
                <w:sz w:val="26"/>
                <w:szCs w:val="26"/>
                <w:lang w:eastAsia="ja-JP" w:bidi="fa-IR"/>
              </w:rPr>
              <w:t>-VIIІ</w:t>
            </w:r>
          </w:p>
          <w:p w:rsidR="0043566D" w:rsidRPr="00C500B8" w:rsidRDefault="0043566D" w:rsidP="00767FDA">
            <w:pPr>
              <w:widowControl w:val="0"/>
              <w:suppressAutoHyphens/>
              <w:jc w:val="both"/>
              <w:textAlignment w:val="baseline"/>
              <w:rPr>
                <w:rFonts w:eastAsia="Andale Sans UI"/>
                <w:color w:val="000000" w:themeColor="text1"/>
                <w:kern w:val="2"/>
                <w:sz w:val="26"/>
                <w:szCs w:val="26"/>
                <w:lang w:bidi="fa-IR"/>
              </w:rPr>
            </w:pPr>
          </w:p>
        </w:tc>
      </w:tr>
    </w:tbl>
    <w:p w:rsidR="00511EE8" w:rsidRPr="00C500B8" w:rsidRDefault="00511EE8" w:rsidP="00120BB6">
      <w:pPr>
        <w:pStyle w:val="a9"/>
        <w:spacing w:before="0" w:beforeAutospacing="0" w:after="160" w:afterAutospacing="0"/>
        <w:rPr>
          <w:b/>
          <w:color w:val="000000" w:themeColor="text1"/>
          <w:sz w:val="26"/>
          <w:szCs w:val="26"/>
          <w:lang w:val="uk-UA"/>
        </w:rPr>
      </w:pPr>
    </w:p>
    <w:p w:rsidR="00F47398" w:rsidRPr="00C500B8" w:rsidRDefault="00F47398" w:rsidP="00F47398">
      <w:pPr>
        <w:ind w:left="-5" w:firstLine="714"/>
        <w:rPr>
          <w:color w:val="000000" w:themeColor="text1"/>
          <w:sz w:val="26"/>
          <w:szCs w:val="26"/>
          <w:lang w:eastAsia="ru-UA"/>
        </w:rPr>
      </w:pPr>
    </w:p>
    <w:p w:rsidR="00F47398" w:rsidRPr="00375ABF" w:rsidRDefault="006D23CF" w:rsidP="00F47398">
      <w:pPr>
        <w:tabs>
          <w:tab w:val="left" w:pos="6615"/>
        </w:tabs>
        <w:ind w:left="-5" w:firstLine="714"/>
        <w:rPr>
          <w:color w:val="000000"/>
          <w:sz w:val="26"/>
          <w:szCs w:val="26"/>
          <w:lang w:val="ru-UA" w:eastAsia="ru-UA"/>
        </w:rPr>
      </w:pPr>
      <w:r>
        <w:rPr>
          <w:b/>
          <w:color w:val="000000"/>
          <w:sz w:val="26"/>
          <w:szCs w:val="26"/>
          <w:lang w:val="ru-UA" w:eastAsia="ru-UA"/>
        </w:rPr>
        <w:t>Секретар селищної ради</w:t>
      </w:r>
      <w:r>
        <w:rPr>
          <w:b/>
          <w:color w:val="000000"/>
          <w:sz w:val="26"/>
          <w:szCs w:val="26"/>
          <w:lang w:eastAsia="ru-UA"/>
        </w:rPr>
        <w:tab/>
        <w:t>Антоніна</w:t>
      </w:r>
      <w:r w:rsidR="00F47398" w:rsidRPr="00C500B8">
        <w:rPr>
          <w:b/>
          <w:color w:val="000000"/>
          <w:sz w:val="26"/>
          <w:szCs w:val="26"/>
          <w:lang w:eastAsia="ru-UA"/>
        </w:rPr>
        <w:t xml:space="preserve"> </w:t>
      </w:r>
      <w:r>
        <w:rPr>
          <w:b/>
          <w:color w:val="000000"/>
          <w:sz w:val="26"/>
          <w:szCs w:val="26"/>
          <w:lang w:eastAsia="ru-UA"/>
        </w:rPr>
        <w:t>СИДОРЕНКО</w:t>
      </w:r>
    </w:p>
    <w:p w:rsidR="00F47398" w:rsidRPr="006D23CF" w:rsidRDefault="00F47398" w:rsidP="00120BB6">
      <w:pPr>
        <w:pStyle w:val="a9"/>
        <w:spacing w:before="0" w:beforeAutospacing="0" w:after="160" w:afterAutospacing="0"/>
        <w:rPr>
          <w:b/>
          <w:color w:val="000000" w:themeColor="text1"/>
          <w:sz w:val="26"/>
          <w:szCs w:val="26"/>
          <w:lang w:val="ru-UA"/>
        </w:rPr>
      </w:pPr>
    </w:p>
    <w:sectPr w:rsidR="00F47398" w:rsidRPr="006D23CF" w:rsidSect="00033CA2">
      <w:headerReference w:type="default" r:id="rId13"/>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928" w:rsidRDefault="00657928" w:rsidP="00807620">
      <w:r>
        <w:separator/>
      </w:r>
    </w:p>
  </w:endnote>
  <w:endnote w:type="continuationSeparator" w:id="0">
    <w:p w:rsidR="00657928" w:rsidRDefault="00657928" w:rsidP="0080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17444"/>
      <w:docPartObj>
        <w:docPartGallery w:val="Page Numbers (Bottom of Page)"/>
        <w:docPartUnique/>
      </w:docPartObj>
    </w:sdtPr>
    <w:sdtContent>
      <w:p w:rsidR="00413CAF" w:rsidRDefault="00413CAF">
        <w:pPr>
          <w:pStyle w:val="af3"/>
          <w:jc w:val="center"/>
        </w:pPr>
        <w:r>
          <w:fldChar w:fldCharType="begin"/>
        </w:r>
        <w:r>
          <w:instrText>PAGE   \* MERGEFORMAT</w:instrText>
        </w:r>
        <w:r>
          <w:fldChar w:fldCharType="separate"/>
        </w:r>
        <w:r w:rsidR="006D23CF" w:rsidRPr="006D23CF">
          <w:rPr>
            <w:noProof/>
            <w:lang w:val="ru-RU"/>
          </w:rPr>
          <w:t>40</w:t>
        </w:r>
        <w:r>
          <w:fldChar w:fldCharType="end"/>
        </w:r>
      </w:p>
    </w:sdtContent>
  </w:sdt>
  <w:p w:rsidR="00413CAF" w:rsidRDefault="00413CA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928" w:rsidRDefault="00657928" w:rsidP="00807620">
      <w:r>
        <w:separator/>
      </w:r>
    </w:p>
  </w:footnote>
  <w:footnote w:type="continuationSeparator" w:id="0">
    <w:p w:rsidR="00657928" w:rsidRDefault="00657928" w:rsidP="008076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AF" w:rsidRPr="00413CAF" w:rsidRDefault="00413CAF" w:rsidP="00413CAF">
    <w:pPr>
      <w:pStyle w:val="af1"/>
      <w:jc w:val="right"/>
    </w:pPr>
    <w:r>
      <w:t>ПРОЄКТ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140FA"/>
    <w:multiLevelType w:val="hybridMultilevel"/>
    <w:tmpl w:val="13645DC4"/>
    <w:lvl w:ilvl="0" w:tplc="219805C2">
      <w:numFmt w:val="bullet"/>
      <w:lvlText w:val="-"/>
      <w:lvlJc w:val="left"/>
      <w:pPr>
        <w:ind w:left="1290" w:hanging="360"/>
      </w:pPr>
      <w:rPr>
        <w:rFonts w:ascii="Times New Roman" w:eastAsia="Times New Roman" w:hAnsi="Times New Roman" w:cs="Times New Roman" w:hint="default"/>
      </w:rPr>
    </w:lvl>
    <w:lvl w:ilvl="1" w:tplc="04220003" w:tentative="1">
      <w:start w:val="1"/>
      <w:numFmt w:val="bullet"/>
      <w:lvlText w:val="o"/>
      <w:lvlJc w:val="left"/>
      <w:pPr>
        <w:ind w:left="2010" w:hanging="360"/>
      </w:pPr>
      <w:rPr>
        <w:rFonts w:ascii="Courier New" w:hAnsi="Courier New" w:cs="Courier New" w:hint="default"/>
      </w:rPr>
    </w:lvl>
    <w:lvl w:ilvl="2" w:tplc="04220005" w:tentative="1">
      <w:start w:val="1"/>
      <w:numFmt w:val="bullet"/>
      <w:lvlText w:val=""/>
      <w:lvlJc w:val="left"/>
      <w:pPr>
        <w:ind w:left="2730" w:hanging="360"/>
      </w:pPr>
      <w:rPr>
        <w:rFonts w:ascii="Wingdings" w:hAnsi="Wingdings" w:hint="default"/>
      </w:rPr>
    </w:lvl>
    <w:lvl w:ilvl="3" w:tplc="04220001" w:tentative="1">
      <w:start w:val="1"/>
      <w:numFmt w:val="bullet"/>
      <w:lvlText w:val=""/>
      <w:lvlJc w:val="left"/>
      <w:pPr>
        <w:ind w:left="3450" w:hanging="360"/>
      </w:pPr>
      <w:rPr>
        <w:rFonts w:ascii="Symbol" w:hAnsi="Symbol" w:hint="default"/>
      </w:rPr>
    </w:lvl>
    <w:lvl w:ilvl="4" w:tplc="04220003" w:tentative="1">
      <w:start w:val="1"/>
      <w:numFmt w:val="bullet"/>
      <w:lvlText w:val="o"/>
      <w:lvlJc w:val="left"/>
      <w:pPr>
        <w:ind w:left="4170" w:hanging="360"/>
      </w:pPr>
      <w:rPr>
        <w:rFonts w:ascii="Courier New" w:hAnsi="Courier New" w:cs="Courier New" w:hint="default"/>
      </w:rPr>
    </w:lvl>
    <w:lvl w:ilvl="5" w:tplc="04220005" w:tentative="1">
      <w:start w:val="1"/>
      <w:numFmt w:val="bullet"/>
      <w:lvlText w:val=""/>
      <w:lvlJc w:val="left"/>
      <w:pPr>
        <w:ind w:left="4890" w:hanging="360"/>
      </w:pPr>
      <w:rPr>
        <w:rFonts w:ascii="Wingdings" w:hAnsi="Wingdings" w:hint="default"/>
      </w:rPr>
    </w:lvl>
    <w:lvl w:ilvl="6" w:tplc="04220001" w:tentative="1">
      <w:start w:val="1"/>
      <w:numFmt w:val="bullet"/>
      <w:lvlText w:val=""/>
      <w:lvlJc w:val="left"/>
      <w:pPr>
        <w:ind w:left="5610" w:hanging="360"/>
      </w:pPr>
      <w:rPr>
        <w:rFonts w:ascii="Symbol" w:hAnsi="Symbol" w:hint="default"/>
      </w:rPr>
    </w:lvl>
    <w:lvl w:ilvl="7" w:tplc="04220003" w:tentative="1">
      <w:start w:val="1"/>
      <w:numFmt w:val="bullet"/>
      <w:lvlText w:val="o"/>
      <w:lvlJc w:val="left"/>
      <w:pPr>
        <w:ind w:left="6330" w:hanging="360"/>
      </w:pPr>
      <w:rPr>
        <w:rFonts w:ascii="Courier New" w:hAnsi="Courier New" w:cs="Courier New" w:hint="default"/>
      </w:rPr>
    </w:lvl>
    <w:lvl w:ilvl="8" w:tplc="04220005" w:tentative="1">
      <w:start w:val="1"/>
      <w:numFmt w:val="bullet"/>
      <w:lvlText w:val=""/>
      <w:lvlJc w:val="left"/>
      <w:pPr>
        <w:ind w:left="7050" w:hanging="360"/>
      </w:pPr>
      <w:rPr>
        <w:rFonts w:ascii="Wingdings" w:hAnsi="Wingdings" w:hint="default"/>
      </w:rPr>
    </w:lvl>
  </w:abstractNum>
  <w:abstractNum w:abstractNumId="2" w15:restartNumberingAfterBreak="0">
    <w:nsid w:val="053A252D"/>
    <w:multiLevelType w:val="hybridMultilevel"/>
    <w:tmpl w:val="5598FA8E"/>
    <w:lvl w:ilvl="0" w:tplc="41FE2A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21D8B"/>
    <w:multiLevelType w:val="hybridMultilevel"/>
    <w:tmpl w:val="1AFC82F6"/>
    <w:lvl w:ilvl="0" w:tplc="181C3078">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0D85475D"/>
    <w:multiLevelType w:val="hybridMultilevel"/>
    <w:tmpl w:val="F65481B6"/>
    <w:lvl w:ilvl="0" w:tplc="41FE2AE6">
      <w:numFmt w:val="bullet"/>
      <w:lvlText w:val="-"/>
      <w:lvlJc w:val="left"/>
      <w:pPr>
        <w:ind w:left="1928" w:hanging="360"/>
      </w:pPr>
      <w:rPr>
        <w:rFonts w:ascii="Times New Roman" w:eastAsia="Times New Roman" w:hAnsi="Times New Roman" w:cs="Times New Roman" w:hint="default"/>
      </w:rPr>
    </w:lvl>
    <w:lvl w:ilvl="1" w:tplc="04220003" w:tentative="1">
      <w:start w:val="1"/>
      <w:numFmt w:val="bullet"/>
      <w:lvlText w:val="o"/>
      <w:lvlJc w:val="left"/>
      <w:pPr>
        <w:ind w:left="2648" w:hanging="360"/>
      </w:pPr>
      <w:rPr>
        <w:rFonts w:ascii="Courier New" w:hAnsi="Courier New" w:cs="Courier New" w:hint="default"/>
      </w:rPr>
    </w:lvl>
    <w:lvl w:ilvl="2" w:tplc="04220005" w:tentative="1">
      <w:start w:val="1"/>
      <w:numFmt w:val="bullet"/>
      <w:lvlText w:val=""/>
      <w:lvlJc w:val="left"/>
      <w:pPr>
        <w:ind w:left="3368" w:hanging="360"/>
      </w:pPr>
      <w:rPr>
        <w:rFonts w:ascii="Wingdings" w:hAnsi="Wingdings" w:hint="default"/>
      </w:rPr>
    </w:lvl>
    <w:lvl w:ilvl="3" w:tplc="04220001" w:tentative="1">
      <w:start w:val="1"/>
      <w:numFmt w:val="bullet"/>
      <w:lvlText w:val=""/>
      <w:lvlJc w:val="left"/>
      <w:pPr>
        <w:ind w:left="4088" w:hanging="360"/>
      </w:pPr>
      <w:rPr>
        <w:rFonts w:ascii="Symbol" w:hAnsi="Symbol" w:hint="default"/>
      </w:rPr>
    </w:lvl>
    <w:lvl w:ilvl="4" w:tplc="04220003" w:tentative="1">
      <w:start w:val="1"/>
      <w:numFmt w:val="bullet"/>
      <w:lvlText w:val="o"/>
      <w:lvlJc w:val="left"/>
      <w:pPr>
        <w:ind w:left="4808" w:hanging="360"/>
      </w:pPr>
      <w:rPr>
        <w:rFonts w:ascii="Courier New" w:hAnsi="Courier New" w:cs="Courier New" w:hint="default"/>
      </w:rPr>
    </w:lvl>
    <w:lvl w:ilvl="5" w:tplc="04220005" w:tentative="1">
      <w:start w:val="1"/>
      <w:numFmt w:val="bullet"/>
      <w:lvlText w:val=""/>
      <w:lvlJc w:val="left"/>
      <w:pPr>
        <w:ind w:left="5528" w:hanging="360"/>
      </w:pPr>
      <w:rPr>
        <w:rFonts w:ascii="Wingdings" w:hAnsi="Wingdings" w:hint="default"/>
      </w:rPr>
    </w:lvl>
    <w:lvl w:ilvl="6" w:tplc="04220001" w:tentative="1">
      <w:start w:val="1"/>
      <w:numFmt w:val="bullet"/>
      <w:lvlText w:val=""/>
      <w:lvlJc w:val="left"/>
      <w:pPr>
        <w:ind w:left="6248" w:hanging="360"/>
      </w:pPr>
      <w:rPr>
        <w:rFonts w:ascii="Symbol" w:hAnsi="Symbol" w:hint="default"/>
      </w:rPr>
    </w:lvl>
    <w:lvl w:ilvl="7" w:tplc="04220003" w:tentative="1">
      <w:start w:val="1"/>
      <w:numFmt w:val="bullet"/>
      <w:lvlText w:val="o"/>
      <w:lvlJc w:val="left"/>
      <w:pPr>
        <w:ind w:left="6968" w:hanging="360"/>
      </w:pPr>
      <w:rPr>
        <w:rFonts w:ascii="Courier New" w:hAnsi="Courier New" w:cs="Courier New" w:hint="default"/>
      </w:rPr>
    </w:lvl>
    <w:lvl w:ilvl="8" w:tplc="04220005" w:tentative="1">
      <w:start w:val="1"/>
      <w:numFmt w:val="bullet"/>
      <w:lvlText w:val=""/>
      <w:lvlJc w:val="left"/>
      <w:pPr>
        <w:ind w:left="7688" w:hanging="360"/>
      </w:pPr>
      <w:rPr>
        <w:rFonts w:ascii="Wingdings" w:hAnsi="Wingdings" w:hint="default"/>
      </w:rPr>
    </w:lvl>
  </w:abstractNum>
  <w:abstractNum w:abstractNumId="5" w15:restartNumberingAfterBreak="0">
    <w:nsid w:val="100D685C"/>
    <w:multiLevelType w:val="hybridMultilevel"/>
    <w:tmpl w:val="D5801172"/>
    <w:lvl w:ilvl="0" w:tplc="FD74F9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63352B"/>
    <w:multiLevelType w:val="hybridMultilevel"/>
    <w:tmpl w:val="2A64B62E"/>
    <w:lvl w:ilvl="0" w:tplc="BA96965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01CBA"/>
    <w:multiLevelType w:val="hybridMultilevel"/>
    <w:tmpl w:val="4AA6326C"/>
    <w:lvl w:ilvl="0" w:tplc="B6F42FF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541FE"/>
    <w:multiLevelType w:val="hybridMultilevel"/>
    <w:tmpl w:val="E32ED8FE"/>
    <w:lvl w:ilvl="0" w:tplc="1E2A96E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09C2943"/>
    <w:multiLevelType w:val="hybridMultilevel"/>
    <w:tmpl w:val="3F5AC43C"/>
    <w:lvl w:ilvl="0" w:tplc="FFFFFFFF">
      <w:start w:val="5"/>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57E0FA6"/>
    <w:multiLevelType w:val="hybridMultilevel"/>
    <w:tmpl w:val="129C47A8"/>
    <w:lvl w:ilvl="0" w:tplc="750E3744">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0249F"/>
    <w:multiLevelType w:val="multilevel"/>
    <w:tmpl w:val="259087A2"/>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107D0"/>
    <w:multiLevelType w:val="multilevel"/>
    <w:tmpl w:val="ABA8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D3B3D"/>
    <w:multiLevelType w:val="hybridMultilevel"/>
    <w:tmpl w:val="80E8CAC4"/>
    <w:lvl w:ilvl="0" w:tplc="219805C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6312D92"/>
    <w:multiLevelType w:val="hybridMultilevel"/>
    <w:tmpl w:val="100AA6A2"/>
    <w:lvl w:ilvl="0" w:tplc="219805C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472"/>
        </w:tabs>
        <w:ind w:left="1472" w:hanging="360"/>
      </w:pPr>
      <w:rPr>
        <w:rFonts w:ascii="Courier New" w:hAnsi="Courier New" w:cs="Courier New" w:hint="default"/>
      </w:rPr>
    </w:lvl>
    <w:lvl w:ilvl="2" w:tplc="04190005">
      <w:start w:val="1"/>
      <w:numFmt w:val="bullet"/>
      <w:lvlText w:val=""/>
      <w:lvlJc w:val="left"/>
      <w:pPr>
        <w:tabs>
          <w:tab w:val="num" w:pos="2192"/>
        </w:tabs>
        <w:ind w:left="2192" w:hanging="360"/>
      </w:pPr>
      <w:rPr>
        <w:rFonts w:ascii="Wingdings" w:hAnsi="Wingdings" w:hint="default"/>
      </w:rPr>
    </w:lvl>
    <w:lvl w:ilvl="3" w:tplc="04190001">
      <w:start w:val="1"/>
      <w:numFmt w:val="bullet"/>
      <w:lvlText w:val=""/>
      <w:lvlJc w:val="left"/>
      <w:pPr>
        <w:tabs>
          <w:tab w:val="num" w:pos="2912"/>
        </w:tabs>
        <w:ind w:left="2912" w:hanging="360"/>
      </w:pPr>
      <w:rPr>
        <w:rFonts w:ascii="Symbol" w:hAnsi="Symbol" w:hint="default"/>
      </w:rPr>
    </w:lvl>
    <w:lvl w:ilvl="4" w:tplc="04190003">
      <w:start w:val="1"/>
      <w:numFmt w:val="bullet"/>
      <w:lvlText w:val="o"/>
      <w:lvlJc w:val="left"/>
      <w:pPr>
        <w:tabs>
          <w:tab w:val="num" w:pos="3632"/>
        </w:tabs>
        <w:ind w:left="3632" w:hanging="360"/>
      </w:pPr>
      <w:rPr>
        <w:rFonts w:ascii="Courier New" w:hAnsi="Courier New" w:cs="Courier New" w:hint="default"/>
      </w:rPr>
    </w:lvl>
    <w:lvl w:ilvl="5" w:tplc="04190005">
      <w:start w:val="1"/>
      <w:numFmt w:val="bullet"/>
      <w:lvlText w:val=""/>
      <w:lvlJc w:val="left"/>
      <w:pPr>
        <w:tabs>
          <w:tab w:val="num" w:pos="4352"/>
        </w:tabs>
        <w:ind w:left="4352" w:hanging="360"/>
      </w:pPr>
      <w:rPr>
        <w:rFonts w:ascii="Wingdings" w:hAnsi="Wingdings" w:hint="default"/>
      </w:rPr>
    </w:lvl>
    <w:lvl w:ilvl="6" w:tplc="04190001">
      <w:start w:val="1"/>
      <w:numFmt w:val="bullet"/>
      <w:lvlText w:val=""/>
      <w:lvlJc w:val="left"/>
      <w:pPr>
        <w:tabs>
          <w:tab w:val="num" w:pos="5072"/>
        </w:tabs>
        <w:ind w:left="5072" w:hanging="360"/>
      </w:pPr>
      <w:rPr>
        <w:rFonts w:ascii="Symbol" w:hAnsi="Symbol" w:hint="default"/>
      </w:rPr>
    </w:lvl>
    <w:lvl w:ilvl="7" w:tplc="04190003">
      <w:start w:val="1"/>
      <w:numFmt w:val="bullet"/>
      <w:lvlText w:val="o"/>
      <w:lvlJc w:val="left"/>
      <w:pPr>
        <w:tabs>
          <w:tab w:val="num" w:pos="5792"/>
        </w:tabs>
        <w:ind w:left="5792" w:hanging="360"/>
      </w:pPr>
      <w:rPr>
        <w:rFonts w:ascii="Courier New" w:hAnsi="Courier New" w:cs="Courier New" w:hint="default"/>
      </w:rPr>
    </w:lvl>
    <w:lvl w:ilvl="8" w:tplc="04190005">
      <w:start w:val="1"/>
      <w:numFmt w:val="bullet"/>
      <w:lvlText w:val=""/>
      <w:lvlJc w:val="left"/>
      <w:pPr>
        <w:tabs>
          <w:tab w:val="num" w:pos="6512"/>
        </w:tabs>
        <w:ind w:left="6512" w:hanging="360"/>
      </w:pPr>
      <w:rPr>
        <w:rFonts w:ascii="Wingdings" w:hAnsi="Wingdings" w:hint="default"/>
      </w:rPr>
    </w:lvl>
  </w:abstractNum>
  <w:abstractNum w:abstractNumId="15" w15:restartNumberingAfterBreak="0">
    <w:nsid w:val="44483605"/>
    <w:multiLevelType w:val="hybridMultilevel"/>
    <w:tmpl w:val="58E833A0"/>
    <w:lvl w:ilvl="0" w:tplc="181C307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52427C71"/>
    <w:multiLevelType w:val="multilevel"/>
    <w:tmpl w:val="8F5885B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81351F"/>
    <w:multiLevelType w:val="hybridMultilevel"/>
    <w:tmpl w:val="D3BA2C6C"/>
    <w:lvl w:ilvl="0" w:tplc="FD74F9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44A5F04"/>
    <w:multiLevelType w:val="hybridMultilevel"/>
    <w:tmpl w:val="E5BA8BAC"/>
    <w:lvl w:ilvl="0" w:tplc="219805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D041DCC"/>
    <w:multiLevelType w:val="hybridMultilevel"/>
    <w:tmpl w:val="164824C6"/>
    <w:lvl w:ilvl="0" w:tplc="08B0A72C">
      <w:numFmt w:val="bullet"/>
      <w:lvlText w:val="-"/>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B25350"/>
    <w:multiLevelType w:val="hybridMultilevel"/>
    <w:tmpl w:val="43CEB5BA"/>
    <w:lvl w:ilvl="0" w:tplc="7326EFC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B7114B9"/>
    <w:multiLevelType w:val="hybridMultilevel"/>
    <w:tmpl w:val="5144087C"/>
    <w:lvl w:ilvl="0" w:tplc="219805C2">
      <w:numFmt w:val="bullet"/>
      <w:lvlText w:val="-"/>
      <w:lvlJc w:val="left"/>
      <w:pPr>
        <w:ind w:left="6456" w:hanging="360"/>
      </w:pPr>
      <w:rPr>
        <w:rFonts w:ascii="Times New Roman" w:eastAsia="Times New Roman" w:hAnsi="Times New Roman" w:cs="Times New Roman" w:hint="default"/>
      </w:rPr>
    </w:lvl>
    <w:lvl w:ilvl="1" w:tplc="04220003" w:tentative="1">
      <w:start w:val="1"/>
      <w:numFmt w:val="bullet"/>
      <w:lvlText w:val="o"/>
      <w:lvlJc w:val="left"/>
      <w:pPr>
        <w:ind w:left="7176" w:hanging="360"/>
      </w:pPr>
      <w:rPr>
        <w:rFonts w:ascii="Courier New" w:hAnsi="Courier New" w:cs="Courier New" w:hint="default"/>
      </w:rPr>
    </w:lvl>
    <w:lvl w:ilvl="2" w:tplc="04220005" w:tentative="1">
      <w:start w:val="1"/>
      <w:numFmt w:val="bullet"/>
      <w:lvlText w:val=""/>
      <w:lvlJc w:val="left"/>
      <w:pPr>
        <w:ind w:left="7896" w:hanging="360"/>
      </w:pPr>
      <w:rPr>
        <w:rFonts w:ascii="Wingdings" w:hAnsi="Wingdings" w:hint="default"/>
      </w:rPr>
    </w:lvl>
    <w:lvl w:ilvl="3" w:tplc="04220001" w:tentative="1">
      <w:start w:val="1"/>
      <w:numFmt w:val="bullet"/>
      <w:lvlText w:val=""/>
      <w:lvlJc w:val="left"/>
      <w:pPr>
        <w:ind w:left="8616" w:hanging="360"/>
      </w:pPr>
      <w:rPr>
        <w:rFonts w:ascii="Symbol" w:hAnsi="Symbol" w:hint="default"/>
      </w:rPr>
    </w:lvl>
    <w:lvl w:ilvl="4" w:tplc="04220003" w:tentative="1">
      <w:start w:val="1"/>
      <w:numFmt w:val="bullet"/>
      <w:lvlText w:val="o"/>
      <w:lvlJc w:val="left"/>
      <w:pPr>
        <w:ind w:left="9336" w:hanging="360"/>
      </w:pPr>
      <w:rPr>
        <w:rFonts w:ascii="Courier New" w:hAnsi="Courier New" w:cs="Courier New" w:hint="default"/>
      </w:rPr>
    </w:lvl>
    <w:lvl w:ilvl="5" w:tplc="04220005" w:tentative="1">
      <w:start w:val="1"/>
      <w:numFmt w:val="bullet"/>
      <w:lvlText w:val=""/>
      <w:lvlJc w:val="left"/>
      <w:pPr>
        <w:ind w:left="10056" w:hanging="360"/>
      </w:pPr>
      <w:rPr>
        <w:rFonts w:ascii="Wingdings" w:hAnsi="Wingdings" w:hint="default"/>
      </w:rPr>
    </w:lvl>
    <w:lvl w:ilvl="6" w:tplc="04220001" w:tentative="1">
      <w:start w:val="1"/>
      <w:numFmt w:val="bullet"/>
      <w:lvlText w:val=""/>
      <w:lvlJc w:val="left"/>
      <w:pPr>
        <w:ind w:left="10776" w:hanging="360"/>
      </w:pPr>
      <w:rPr>
        <w:rFonts w:ascii="Symbol" w:hAnsi="Symbol" w:hint="default"/>
      </w:rPr>
    </w:lvl>
    <w:lvl w:ilvl="7" w:tplc="04220003" w:tentative="1">
      <w:start w:val="1"/>
      <w:numFmt w:val="bullet"/>
      <w:lvlText w:val="o"/>
      <w:lvlJc w:val="left"/>
      <w:pPr>
        <w:ind w:left="11496" w:hanging="360"/>
      </w:pPr>
      <w:rPr>
        <w:rFonts w:ascii="Courier New" w:hAnsi="Courier New" w:cs="Courier New" w:hint="default"/>
      </w:rPr>
    </w:lvl>
    <w:lvl w:ilvl="8" w:tplc="04220005" w:tentative="1">
      <w:start w:val="1"/>
      <w:numFmt w:val="bullet"/>
      <w:lvlText w:val=""/>
      <w:lvlJc w:val="left"/>
      <w:pPr>
        <w:ind w:left="12216" w:hanging="360"/>
      </w:pPr>
      <w:rPr>
        <w:rFonts w:ascii="Wingdings" w:hAnsi="Wingdings" w:hint="default"/>
      </w:rPr>
    </w:lvl>
  </w:abstractNum>
  <w:abstractNum w:abstractNumId="22" w15:restartNumberingAfterBreak="0">
    <w:nsid w:val="6E532D0B"/>
    <w:multiLevelType w:val="hybridMultilevel"/>
    <w:tmpl w:val="5F8624AE"/>
    <w:lvl w:ilvl="0" w:tplc="09CAE07A">
      <w:start w:val="1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37B3A"/>
    <w:multiLevelType w:val="hybridMultilevel"/>
    <w:tmpl w:val="6436DD0C"/>
    <w:lvl w:ilvl="0" w:tplc="41FE2A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6754A78"/>
    <w:multiLevelType w:val="hybridMultilevel"/>
    <w:tmpl w:val="63041CF4"/>
    <w:lvl w:ilvl="0" w:tplc="219805C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781F09C8"/>
    <w:multiLevelType w:val="multilevel"/>
    <w:tmpl w:val="C9F8C962"/>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E1A7D"/>
    <w:multiLevelType w:val="hybridMultilevel"/>
    <w:tmpl w:val="E5AEC30E"/>
    <w:lvl w:ilvl="0" w:tplc="219805C2">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14"/>
  </w:num>
  <w:num w:numId="4">
    <w:abstractNumId w:val="26"/>
  </w:num>
  <w:num w:numId="5">
    <w:abstractNumId w:val="20"/>
  </w:num>
  <w:num w:numId="6">
    <w:abstractNumId w:val="19"/>
  </w:num>
  <w:num w:numId="7">
    <w:abstractNumId w:val="9"/>
  </w:num>
  <w:num w:numId="8">
    <w:abstractNumId w:val="10"/>
  </w:num>
  <w:num w:numId="9">
    <w:abstractNumId w:val="22"/>
  </w:num>
  <w:num w:numId="10">
    <w:abstractNumId w:val="15"/>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4"/>
  </w:num>
  <w:num w:numId="16">
    <w:abstractNumId w:val="23"/>
  </w:num>
  <w:num w:numId="17">
    <w:abstractNumId w:val="16"/>
  </w:num>
  <w:num w:numId="18">
    <w:abstractNumId w:val="8"/>
  </w:num>
  <w:num w:numId="19">
    <w:abstractNumId w:val="5"/>
  </w:num>
  <w:num w:numId="20">
    <w:abstractNumId w:val="17"/>
  </w:num>
  <w:num w:numId="21">
    <w:abstractNumId w:val="25"/>
  </w:num>
  <w:num w:numId="22">
    <w:abstractNumId w:val="11"/>
  </w:num>
  <w:num w:numId="23">
    <w:abstractNumId w:val="13"/>
  </w:num>
  <w:num w:numId="24">
    <w:abstractNumId w:val="21"/>
  </w:num>
  <w:num w:numId="25">
    <w:abstractNumId w:val="1"/>
  </w:num>
  <w:num w:numId="26">
    <w:abstractNumId w:val="18"/>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0A"/>
    <w:rsid w:val="0000128D"/>
    <w:rsid w:val="000029E9"/>
    <w:rsid w:val="00005C9C"/>
    <w:rsid w:val="000114AA"/>
    <w:rsid w:val="000116B8"/>
    <w:rsid w:val="00015989"/>
    <w:rsid w:val="00021F2D"/>
    <w:rsid w:val="00030333"/>
    <w:rsid w:val="000331FB"/>
    <w:rsid w:val="0003387C"/>
    <w:rsid w:val="00033CA2"/>
    <w:rsid w:val="000403B5"/>
    <w:rsid w:val="000407BD"/>
    <w:rsid w:val="000419DB"/>
    <w:rsid w:val="00043C3E"/>
    <w:rsid w:val="00044F27"/>
    <w:rsid w:val="000450BF"/>
    <w:rsid w:val="00050C08"/>
    <w:rsid w:val="00050D00"/>
    <w:rsid w:val="00051D8E"/>
    <w:rsid w:val="00052039"/>
    <w:rsid w:val="00052D35"/>
    <w:rsid w:val="000543B1"/>
    <w:rsid w:val="0005543C"/>
    <w:rsid w:val="000571BD"/>
    <w:rsid w:val="00057A74"/>
    <w:rsid w:val="000632CD"/>
    <w:rsid w:val="00064739"/>
    <w:rsid w:val="000652BE"/>
    <w:rsid w:val="00070DFD"/>
    <w:rsid w:val="0007220C"/>
    <w:rsid w:val="00072DB1"/>
    <w:rsid w:val="0007582B"/>
    <w:rsid w:val="00076A09"/>
    <w:rsid w:val="00084A83"/>
    <w:rsid w:val="0008683D"/>
    <w:rsid w:val="00087281"/>
    <w:rsid w:val="000927FC"/>
    <w:rsid w:val="0009549C"/>
    <w:rsid w:val="00096A6A"/>
    <w:rsid w:val="000A155D"/>
    <w:rsid w:val="000A2AA1"/>
    <w:rsid w:val="000A4B7A"/>
    <w:rsid w:val="000B1DB8"/>
    <w:rsid w:val="000B2D41"/>
    <w:rsid w:val="000B559A"/>
    <w:rsid w:val="000B770F"/>
    <w:rsid w:val="000C0CE3"/>
    <w:rsid w:val="000C21AE"/>
    <w:rsid w:val="000C21FB"/>
    <w:rsid w:val="000D05E5"/>
    <w:rsid w:val="000D5E8A"/>
    <w:rsid w:val="000D69A2"/>
    <w:rsid w:val="000D73B8"/>
    <w:rsid w:val="000D754C"/>
    <w:rsid w:val="000E1BBB"/>
    <w:rsid w:val="000E3A74"/>
    <w:rsid w:val="000E4530"/>
    <w:rsid w:val="000E66F3"/>
    <w:rsid w:val="000E6EED"/>
    <w:rsid w:val="000E77F1"/>
    <w:rsid w:val="000E7F73"/>
    <w:rsid w:val="000F573C"/>
    <w:rsid w:val="000F6020"/>
    <w:rsid w:val="000F6884"/>
    <w:rsid w:val="00100E0E"/>
    <w:rsid w:val="00100FBB"/>
    <w:rsid w:val="00101B66"/>
    <w:rsid w:val="00106C75"/>
    <w:rsid w:val="00110F8B"/>
    <w:rsid w:val="0011728A"/>
    <w:rsid w:val="00120BB6"/>
    <w:rsid w:val="0012601D"/>
    <w:rsid w:val="0013006A"/>
    <w:rsid w:val="00132365"/>
    <w:rsid w:val="001338D2"/>
    <w:rsid w:val="0014157D"/>
    <w:rsid w:val="00141ADF"/>
    <w:rsid w:val="00142824"/>
    <w:rsid w:val="00146350"/>
    <w:rsid w:val="001469A5"/>
    <w:rsid w:val="0015259E"/>
    <w:rsid w:val="001661C7"/>
    <w:rsid w:val="00170460"/>
    <w:rsid w:val="00171013"/>
    <w:rsid w:val="001732ED"/>
    <w:rsid w:val="001734FD"/>
    <w:rsid w:val="0017785D"/>
    <w:rsid w:val="00180F5C"/>
    <w:rsid w:val="00181297"/>
    <w:rsid w:val="001833F0"/>
    <w:rsid w:val="00186E27"/>
    <w:rsid w:val="001906B7"/>
    <w:rsid w:val="001910B9"/>
    <w:rsid w:val="0019276B"/>
    <w:rsid w:val="00196C2C"/>
    <w:rsid w:val="001A0166"/>
    <w:rsid w:val="001A037A"/>
    <w:rsid w:val="001A3C61"/>
    <w:rsid w:val="001A7583"/>
    <w:rsid w:val="001B0F22"/>
    <w:rsid w:val="001B234A"/>
    <w:rsid w:val="001B58F2"/>
    <w:rsid w:val="001B681E"/>
    <w:rsid w:val="001C0BC5"/>
    <w:rsid w:val="001C130D"/>
    <w:rsid w:val="001C1873"/>
    <w:rsid w:val="001C1DE6"/>
    <w:rsid w:val="001C3196"/>
    <w:rsid w:val="001C6CFA"/>
    <w:rsid w:val="001C7B23"/>
    <w:rsid w:val="001D0ABC"/>
    <w:rsid w:val="001D2B03"/>
    <w:rsid w:val="001D4B5C"/>
    <w:rsid w:val="001D53DF"/>
    <w:rsid w:val="001D5C22"/>
    <w:rsid w:val="001D6E49"/>
    <w:rsid w:val="001E3357"/>
    <w:rsid w:val="001E4B32"/>
    <w:rsid w:val="001F3025"/>
    <w:rsid w:val="001F61EF"/>
    <w:rsid w:val="00200E8C"/>
    <w:rsid w:val="0020233E"/>
    <w:rsid w:val="0020238E"/>
    <w:rsid w:val="00202906"/>
    <w:rsid w:val="00207BDD"/>
    <w:rsid w:val="00212552"/>
    <w:rsid w:val="002128F4"/>
    <w:rsid w:val="00216630"/>
    <w:rsid w:val="00217847"/>
    <w:rsid w:val="00224C3D"/>
    <w:rsid w:val="0022530B"/>
    <w:rsid w:val="00225521"/>
    <w:rsid w:val="00227C09"/>
    <w:rsid w:val="00234C26"/>
    <w:rsid w:val="0023533A"/>
    <w:rsid w:val="002374AE"/>
    <w:rsid w:val="0023778D"/>
    <w:rsid w:val="00241AEA"/>
    <w:rsid w:val="00246091"/>
    <w:rsid w:val="00246C0C"/>
    <w:rsid w:val="0025020E"/>
    <w:rsid w:val="0025248F"/>
    <w:rsid w:val="00255C42"/>
    <w:rsid w:val="00260B7B"/>
    <w:rsid w:val="00264494"/>
    <w:rsid w:val="00267D29"/>
    <w:rsid w:val="00267F7F"/>
    <w:rsid w:val="00270A67"/>
    <w:rsid w:val="00274871"/>
    <w:rsid w:val="00277374"/>
    <w:rsid w:val="00280085"/>
    <w:rsid w:val="00280516"/>
    <w:rsid w:val="00281331"/>
    <w:rsid w:val="00282F11"/>
    <w:rsid w:val="00284B60"/>
    <w:rsid w:val="0028525A"/>
    <w:rsid w:val="00286A0B"/>
    <w:rsid w:val="00291216"/>
    <w:rsid w:val="0029492F"/>
    <w:rsid w:val="00297BD4"/>
    <w:rsid w:val="002A5004"/>
    <w:rsid w:val="002A6328"/>
    <w:rsid w:val="002A69C9"/>
    <w:rsid w:val="002A73F6"/>
    <w:rsid w:val="002B0FE4"/>
    <w:rsid w:val="002B58E6"/>
    <w:rsid w:val="002B6372"/>
    <w:rsid w:val="002B72A4"/>
    <w:rsid w:val="002B7C46"/>
    <w:rsid w:val="002C0809"/>
    <w:rsid w:val="002C2F5C"/>
    <w:rsid w:val="002C326A"/>
    <w:rsid w:val="002C6043"/>
    <w:rsid w:val="002C6CBB"/>
    <w:rsid w:val="002D1477"/>
    <w:rsid w:val="002D3D12"/>
    <w:rsid w:val="002D6E48"/>
    <w:rsid w:val="002E12E4"/>
    <w:rsid w:val="002E2987"/>
    <w:rsid w:val="002E370C"/>
    <w:rsid w:val="002E4EA0"/>
    <w:rsid w:val="002E5621"/>
    <w:rsid w:val="002E74B0"/>
    <w:rsid w:val="002F276A"/>
    <w:rsid w:val="002F2E6D"/>
    <w:rsid w:val="002F5BA4"/>
    <w:rsid w:val="002F7383"/>
    <w:rsid w:val="003004F4"/>
    <w:rsid w:val="00304570"/>
    <w:rsid w:val="003054DC"/>
    <w:rsid w:val="00313DF0"/>
    <w:rsid w:val="00313ED7"/>
    <w:rsid w:val="00326C07"/>
    <w:rsid w:val="003272FC"/>
    <w:rsid w:val="00331073"/>
    <w:rsid w:val="00334530"/>
    <w:rsid w:val="0034003E"/>
    <w:rsid w:val="00341AAC"/>
    <w:rsid w:val="003431C9"/>
    <w:rsid w:val="00346BC3"/>
    <w:rsid w:val="00353479"/>
    <w:rsid w:val="003535AD"/>
    <w:rsid w:val="00355D2A"/>
    <w:rsid w:val="00356C4A"/>
    <w:rsid w:val="00356F54"/>
    <w:rsid w:val="0036161F"/>
    <w:rsid w:val="00362A68"/>
    <w:rsid w:val="00362F90"/>
    <w:rsid w:val="00363A45"/>
    <w:rsid w:val="00370DFC"/>
    <w:rsid w:val="00375ABF"/>
    <w:rsid w:val="00377B28"/>
    <w:rsid w:val="003821FE"/>
    <w:rsid w:val="0038265A"/>
    <w:rsid w:val="00385770"/>
    <w:rsid w:val="00385AAC"/>
    <w:rsid w:val="00387AF4"/>
    <w:rsid w:val="0039676D"/>
    <w:rsid w:val="003A1134"/>
    <w:rsid w:val="003A31BD"/>
    <w:rsid w:val="003B1151"/>
    <w:rsid w:val="003B25C6"/>
    <w:rsid w:val="003B3B7E"/>
    <w:rsid w:val="003B50B2"/>
    <w:rsid w:val="003B618B"/>
    <w:rsid w:val="003B6264"/>
    <w:rsid w:val="003C1B71"/>
    <w:rsid w:val="003C53A1"/>
    <w:rsid w:val="003C58EA"/>
    <w:rsid w:val="003C5D57"/>
    <w:rsid w:val="003C6CC8"/>
    <w:rsid w:val="003D3077"/>
    <w:rsid w:val="003D41C1"/>
    <w:rsid w:val="003E15BC"/>
    <w:rsid w:val="003E3465"/>
    <w:rsid w:val="003E5C8B"/>
    <w:rsid w:val="003E5ECF"/>
    <w:rsid w:val="003E62D3"/>
    <w:rsid w:val="003E6EF6"/>
    <w:rsid w:val="003F1975"/>
    <w:rsid w:val="003F1E52"/>
    <w:rsid w:val="003F75E4"/>
    <w:rsid w:val="00400A85"/>
    <w:rsid w:val="0040655F"/>
    <w:rsid w:val="0040664B"/>
    <w:rsid w:val="004069DB"/>
    <w:rsid w:val="004078BF"/>
    <w:rsid w:val="00412E71"/>
    <w:rsid w:val="00413CAF"/>
    <w:rsid w:val="0041402C"/>
    <w:rsid w:val="0041418F"/>
    <w:rsid w:val="004212D9"/>
    <w:rsid w:val="00421DE1"/>
    <w:rsid w:val="00424435"/>
    <w:rsid w:val="00424EEC"/>
    <w:rsid w:val="00431413"/>
    <w:rsid w:val="00434D30"/>
    <w:rsid w:val="0043566D"/>
    <w:rsid w:val="00435B7E"/>
    <w:rsid w:val="00441487"/>
    <w:rsid w:val="0045171B"/>
    <w:rsid w:val="00453F80"/>
    <w:rsid w:val="00454C78"/>
    <w:rsid w:val="00455467"/>
    <w:rsid w:val="00455C35"/>
    <w:rsid w:val="004666E7"/>
    <w:rsid w:val="0047047F"/>
    <w:rsid w:val="00475321"/>
    <w:rsid w:val="004856A4"/>
    <w:rsid w:val="00486780"/>
    <w:rsid w:val="004913FA"/>
    <w:rsid w:val="00491CA5"/>
    <w:rsid w:val="00493316"/>
    <w:rsid w:val="004946BB"/>
    <w:rsid w:val="00496006"/>
    <w:rsid w:val="004A0221"/>
    <w:rsid w:val="004A0930"/>
    <w:rsid w:val="004A0CDD"/>
    <w:rsid w:val="004A7A58"/>
    <w:rsid w:val="004B5587"/>
    <w:rsid w:val="004B6B1D"/>
    <w:rsid w:val="004B771D"/>
    <w:rsid w:val="004C21BF"/>
    <w:rsid w:val="004C4D52"/>
    <w:rsid w:val="004C6545"/>
    <w:rsid w:val="004D0747"/>
    <w:rsid w:val="004D1935"/>
    <w:rsid w:val="004D501C"/>
    <w:rsid w:val="004D5CE7"/>
    <w:rsid w:val="004E1979"/>
    <w:rsid w:val="004E3363"/>
    <w:rsid w:val="004E3ED5"/>
    <w:rsid w:val="004E6B98"/>
    <w:rsid w:val="004E7069"/>
    <w:rsid w:val="004F0D94"/>
    <w:rsid w:val="004F11F9"/>
    <w:rsid w:val="004F3071"/>
    <w:rsid w:val="004F3E7F"/>
    <w:rsid w:val="005036DB"/>
    <w:rsid w:val="0050384F"/>
    <w:rsid w:val="00506E2B"/>
    <w:rsid w:val="00507458"/>
    <w:rsid w:val="00510219"/>
    <w:rsid w:val="00511EE8"/>
    <w:rsid w:val="005120A7"/>
    <w:rsid w:val="005130C4"/>
    <w:rsid w:val="00513259"/>
    <w:rsid w:val="00513484"/>
    <w:rsid w:val="005221A0"/>
    <w:rsid w:val="00524921"/>
    <w:rsid w:val="00526FFD"/>
    <w:rsid w:val="0053504C"/>
    <w:rsid w:val="0053528D"/>
    <w:rsid w:val="00535C70"/>
    <w:rsid w:val="00554E93"/>
    <w:rsid w:val="00555BBC"/>
    <w:rsid w:val="005569F5"/>
    <w:rsid w:val="00557F08"/>
    <w:rsid w:val="005611AE"/>
    <w:rsid w:val="00563162"/>
    <w:rsid w:val="00566914"/>
    <w:rsid w:val="00566B03"/>
    <w:rsid w:val="0057351B"/>
    <w:rsid w:val="00573709"/>
    <w:rsid w:val="00575BB3"/>
    <w:rsid w:val="005819A7"/>
    <w:rsid w:val="00582263"/>
    <w:rsid w:val="005847BB"/>
    <w:rsid w:val="005873EE"/>
    <w:rsid w:val="00591484"/>
    <w:rsid w:val="00592CDC"/>
    <w:rsid w:val="00595F4F"/>
    <w:rsid w:val="00596743"/>
    <w:rsid w:val="005967C1"/>
    <w:rsid w:val="00597601"/>
    <w:rsid w:val="005A361B"/>
    <w:rsid w:val="005B19D1"/>
    <w:rsid w:val="005B3FEA"/>
    <w:rsid w:val="005B52E2"/>
    <w:rsid w:val="005B7B37"/>
    <w:rsid w:val="005C154E"/>
    <w:rsid w:val="005C4FCB"/>
    <w:rsid w:val="005C6BB2"/>
    <w:rsid w:val="005D013E"/>
    <w:rsid w:val="005D10C5"/>
    <w:rsid w:val="005D2324"/>
    <w:rsid w:val="005D3F4C"/>
    <w:rsid w:val="005E1399"/>
    <w:rsid w:val="005E1BE1"/>
    <w:rsid w:val="005E2A37"/>
    <w:rsid w:val="005E7134"/>
    <w:rsid w:val="005E7598"/>
    <w:rsid w:val="005F14FA"/>
    <w:rsid w:val="005F2BCE"/>
    <w:rsid w:val="006078EF"/>
    <w:rsid w:val="00611461"/>
    <w:rsid w:val="006127F3"/>
    <w:rsid w:val="0061368B"/>
    <w:rsid w:val="006160ED"/>
    <w:rsid w:val="00621F0E"/>
    <w:rsid w:val="00622C36"/>
    <w:rsid w:val="006234C9"/>
    <w:rsid w:val="00626398"/>
    <w:rsid w:val="00633EB0"/>
    <w:rsid w:val="006340DA"/>
    <w:rsid w:val="006343DE"/>
    <w:rsid w:val="006353C6"/>
    <w:rsid w:val="00635546"/>
    <w:rsid w:val="00635729"/>
    <w:rsid w:val="00641C8D"/>
    <w:rsid w:val="00642B83"/>
    <w:rsid w:val="00643429"/>
    <w:rsid w:val="00645235"/>
    <w:rsid w:val="006467B0"/>
    <w:rsid w:val="00650C7E"/>
    <w:rsid w:val="006511B0"/>
    <w:rsid w:val="00653449"/>
    <w:rsid w:val="00653789"/>
    <w:rsid w:val="006553F7"/>
    <w:rsid w:val="00655B80"/>
    <w:rsid w:val="00657928"/>
    <w:rsid w:val="00665E80"/>
    <w:rsid w:val="00666746"/>
    <w:rsid w:val="006702D8"/>
    <w:rsid w:val="00670493"/>
    <w:rsid w:val="00671190"/>
    <w:rsid w:val="00672E18"/>
    <w:rsid w:val="00677191"/>
    <w:rsid w:val="00681C19"/>
    <w:rsid w:val="0068480A"/>
    <w:rsid w:val="006864D4"/>
    <w:rsid w:val="00690FB0"/>
    <w:rsid w:val="0069264A"/>
    <w:rsid w:val="00692D25"/>
    <w:rsid w:val="006A016E"/>
    <w:rsid w:val="006A1119"/>
    <w:rsid w:val="006A3885"/>
    <w:rsid w:val="006A3C38"/>
    <w:rsid w:val="006B0670"/>
    <w:rsid w:val="006B0932"/>
    <w:rsid w:val="006B0CBD"/>
    <w:rsid w:val="006B20A3"/>
    <w:rsid w:val="006B3259"/>
    <w:rsid w:val="006B33B5"/>
    <w:rsid w:val="006B550C"/>
    <w:rsid w:val="006B7CD2"/>
    <w:rsid w:val="006C19D3"/>
    <w:rsid w:val="006C25D7"/>
    <w:rsid w:val="006C4713"/>
    <w:rsid w:val="006C4976"/>
    <w:rsid w:val="006D0376"/>
    <w:rsid w:val="006D23CF"/>
    <w:rsid w:val="006D45E0"/>
    <w:rsid w:val="006D4C52"/>
    <w:rsid w:val="006D5DAE"/>
    <w:rsid w:val="006D6E2B"/>
    <w:rsid w:val="006E2ADD"/>
    <w:rsid w:val="006E5F72"/>
    <w:rsid w:val="006E6961"/>
    <w:rsid w:val="006E7A44"/>
    <w:rsid w:val="006F0095"/>
    <w:rsid w:val="006F0C1E"/>
    <w:rsid w:val="00703D4C"/>
    <w:rsid w:val="00715EDB"/>
    <w:rsid w:val="0072187E"/>
    <w:rsid w:val="00727796"/>
    <w:rsid w:val="00730180"/>
    <w:rsid w:val="00730196"/>
    <w:rsid w:val="007303A7"/>
    <w:rsid w:val="00734F12"/>
    <w:rsid w:val="007367C4"/>
    <w:rsid w:val="007407C3"/>
    <w:rsid w:val="0074698C"/>
    <w:rsid w:val="00746C32"/>
    <w:rsid w:val="00747FD7"/>
    <w:rsid w:val="007602D6"/>
    <w:rsid w:val="007643E9"/>
    <w:rsid w:val="00766025"/>
    <w:rsid w:val="0076603E"/>
    <w:rsid w:val="00767FDA"/>
    <w:rsid w:val="00771599"/>
    <w:rsid w:val="00771CF8"/>
    <w:rsid w:val="007756AA"/>
    <w:rsid w:val="00775E2A"/>
    <w:rsid w:val="00780BF6"/>
    <w:rsid w:val="00785511"/>
    <w:rsid w:val="00785C1D"/>
    <w:rsid w:val="00790567"/>
    <w:rsid w:val="007B1C82"/>
    <w:rsid w:val="007C0A19"/>
    <w:rsid w:val="007C123D"/>
    <w:rsid w:val="007C2ACE"/>
    <w:rsid w:val="007C4036"/>
    <w:rsid w:val="007C588B"/>
    <w:rsid w:val="007D161A"/>
    <w:rsid w:val="007D2833"/>
    <w:rsid w:val="007D2EA8"/>
    <w:rsid w:val="007D35E4"/>
    <w:rsid w:val="007D3DC9"/>
    <w:rsid w:val="007D6F24"/>
    <w:rsid w:val="007E1ADB"/>
    <w:rsid w:val="007E1FA1"/>
    <w:rsid w:val="007E3279"/>
    <w:rsid w:val="007E4D92"/>
    <w:rsid w:val="007E5D15"/>
    <w:rsid w:val="007E758A"/>
    <w:rsid w:val="007F4835"/>
    <w:rsid w:val="007F5A25"/>
    <w:rsid w:val="00804738"/>
    <w:rsid w:val="008062A8"/>
    <w:rsid w:val="0080685F"/>
    <w:rsid w:val="00806C35"/>
    <w:rsid w:val="00807620"/>
    <w:rsid w:val="00810368"/>
    <w:rsid w:val="00811D7D"/>
    <w:rsid w:val="00811EA4"/>
    <w:rsid w:val="00813113"/>
    <w:rsid w:val="008145AC"/>
    <w:rsid w:val="00820EF6"/>
    <w:rsid w:val="00821384"/>
    <w:rsid w:val="008224E0"/>
    <w:rsid w:val="00824916"/>
    <w:rsid w:val="00830379"/>
    <w:rsid w:val="008320F3"/>
    <w:rsid w:val="0084099A"/>
    <w:rsid w:val="0084260B"/>
    <w:rsid w:val="008521F2"/>
    <w:rsid w:val="0085514C"/>
    <w:rsid w:val="00855878"/>
    <w:rsid w:val="00856670"/>
    <w:rsid w:val="008630F4"/>
    <w:rsid w:val="00864D24"/>
    <w:rsid w:val="00870D0A"/>
    <w:rsid w:val="0087134A"/>
    <w:rsid w:val="00872D03"/>
    <w:rsid w:val="0087465D"/>
    <w:rsid w:val="0087541F"/>
    <w:rsid w:val="008768A4"/>
    <w:rsid w:val="00876B66"/>
    <w:rsid w:val="0088096B"/>
    <w:rsid w:val="00880D0D"/>
    <w:rsid w:val="00891933"/>
    <w:rsid w:val="00891F92"/>
    <w:rsid w:val="00894DA6"/>
    <w:rsid w:val="00897468"/>
    <w:rsid w:val="008A0279"/>
    <w:rsid w:val="008A09DD"/>
    <w:rsid w:val="008A24DA"/>
    <w:rsid w:val="008A353E"/>
    <w:rsid w:val="008A39B1"/>
    <w:rsid w:val="008A55BD"/>
    <w:rsid w:val="008A6EBD"/>
    <w:rsid w:val="008B3820"/>
    <w:rsid w:val="008B56F0"/>
    <w:rsid w:val="008C0878"/>
    <w:rsid w:val="008C271D"/>
    <w:rsid w:val="008C2E06"/>
    <w:rsid w:val="008C2F5B"/>
    <w:rsid w:val="008C5023"/>
    <w:rsid w:val="008C754E"/>
    <w:rsid w:val="008D3C45"/>
    <w:rsid w:val="008D489B"/>
    <w:rsid w:val="008E3075"/>
    <w:rsid w:val="008E56BC"/>
    <w:rsid w:val="008E6C4A"/>
    <w:rsid w:val="008E6FE8"/>
    <w:rsid w:val="008E762E"/>
    <w:rsid w:val="008F1C56"/>
    <w:rsid w:val="008F398D"/>
    <w:rsid w:val="008F417C"/>
    <w:rsid w:val="008F7B9A"/>
    <w:rsid w:val="00901519"/>
    <w:rsid w:val="00912530"/>
    <w:rsid w:val="0091341F"/>
    <w:rsid w:val="009207DF"/>
    <w:rsid w:val="00925719"/>
    <w:rsid w:val="00926959"/>
    <w:rsid w:val="00932078"/>
    <w:rsid w:val="00935871"/>
    <w:rsid w:val="00935C0A"/>
    <w:rsid w:val="00942500"/>
    <w:rsid w:val="00944C19"/>
    <w:rsid w:val="00945DCD"/>
    <w:rsid w:val="00951F46"/>
    <w:rsid w:val="009529BD"/>
    <w:rsid w:val="009552FF"/>
    <w:rsid w:val="00955462"/>
    <w:rsid w:val="0095795C"/>
    <w:rsid w:val="00957ECE"/>
    <w:rsid w:val="0096125B"/>
    <w:rsid w:val="00961EC8"/>
    <w:rsid w:val="00962B83"/>
    <w:rsid w:val="00963D75"/>
    <w:rsid w:val="009643F1"/>
    <w:rsid w:val="00964F6D"/>
    <w:rsid w:val="0096654A"/>
    <w:rsid w:val="00967B15"/>
    <w:rsid w:val="00971191"/>
    <w:rsid w:val="009734A1"/>
    <w:rsid w:val="00975731"/>
    <w:rsid w:val="00977E6A"/>
    <w:rsid w:val="00984D15"/>
    <w:rsid w:val="0099406F"/>
    <w:rsid w:val="009948A9"/>
    <w:rsid w:val="00996100"/>
    <w:rsid w:val="009977E1"/>
    <w:rsid w:val="009A0202"/>
    <w:rsid w:val="009A1F03"/>
    <w:rsid w:val="009A71F3"/>
    <w:rsid w:val="009B45D1"/>
    <w:rsid w:val="009C3F14"/>
    <w:rsid w:val="009D0360"/>
    <w:rsid w:val="009D0F0F"/>
    <w:rsid w:val="009D2090"/>
    <w:rsid w:val="009D2A5E"/>
    <w:rsid w:val="009D42C5"/>
    <w:rsid w:val="009D6FA8"/>
    <w:rsid w:val="009E0D09"/>
    <w:rsid w:val="009E1A05"/>
    <w:rsid w:val="009E62C2"/>
    <w:rsid w:val="009E654C"/>
    <w:rsid w:val="009F2600"/>
    <w:rsid w:val="009F4C0F"/>
    <w:rsid w:val="009F5A62"/>
    <w:rsid w:val="009F69DC"/>
    <w:rsid w:val="009F6C7B"/>
    <w:rsid w:val="009F7120"/>
    <w:rsid w:val="009F7AEF"/>
    <w:rsid w:val="00A02213"/>
    <w:rsid w:val="00A047EA"/>
    <w:rsid w:val="00A07AE9"/>
    <w:rsid w:val="00A1096A"/>
    <w:rsid w:val="00A16F63"/>
    <w:rsid w:val="00A21421"/>
    <w:rsid w:val="00A23199"/>
    <w:rsid w:val="00A23F5A"/>
    <w:rsid w:val="00A23FE4"/>
    <w:rsid w:val="00A25813"/>
    <w:rsid w:val="00A26A03"/>
    <w:rsid w:val="00A317A0"/>
    <w:rsid w:val="00A33244"/>
    <w:rsid w:val="00A353E9"/>
    <w:rsid w:val="00A36458"/>
    <w:rsid w:val="00A415FA"/>
    <w:rsid w:val="00A43D99"/>
    <w:rsid w:val="00A449D0"/>
    <w:rsid w:val="00A50606"/>
    <w:rsid w:val="00A5181C"/>
    <w:rsid w:val="00A568B3"/>
    <w:rsid w:val="00A61D52"/>
    <w:rsid w:val="00A64E13"/>
    <w:rsid w:val="00A6507D"/>
    <w:rsid w:val="00A657DA"/>
    <w:rsid w:val="00A72BE2"/>
    <w:rsid w:val="00A73F3A"/>
    <w:rsid w:val="00A76F64"/>
    <w:rsid w:val="00A77133"/>
    <w:rsid w:val="00A81885"/>
    <w:rsid w:val="00A83B5B"/>
    <w:rsid w:val="00A84122"/>
    <w:rsid w:val="00A84675"/>
    <w:rsid w:val="00A84A03"/>
    <w:rsid w:val="00A861D2"/>
    <w:rsid w:val="00A8624A"/>
    <w:rsid w:val="00A8716C"/>
    <w:rsid w:val="00A871E9"/>
    <w:rsid w:val="00A8768B"/>
    <w:rsid w:val="00A9394F"/>
    <w:rsid w:val="00A93B68"/>
    <w:rsid w:val="00AA13C1"/>
    <w:rsid w:val="00AA266F"/>
    <w:rsid w:val="00AA53DD"/>
    <w:rsid w:val="00AB21A2"/>
    <w:rsid w:val="00AB608E"/>
    <w:rsid w:val="00AB6417"/>
    <w:rsid w:val="00AB6F72"/>
    <w:rsid w:val="00AC3BBF"/>
    <w:rsid w:val="00AC3D1B"/>
    <w:rsid w:val="00AC5013"/>
    <w:rsid w:val="00AC653E"/>
    <w:rsid w:val="00AD09BB"/>
    <w:rsid w:val="00AD2191"/>
    <w:rsid w:val="00AD236E"/>
    <w:rsid w:val="00AD3597"/>
    <w:rsid w:val="00AD49D0"/>
    <w:rsid w:val="00AD4C12"/>
    <w:rsid w:val="00AD4D1F"/>
    <w:rsid w:val="00AE2875"/>
    <w:rsid w:val="00AE392C"/>
    <w:rsid w:val="00AE6712"/>
    <w:rsid w:val="00AE79FE"/>
    <w:rsid w:val="00AF1035"/>
    <w:rsid w:val="00AF22EB"/>
    <w:rsid w:val="00AF4CB6"/>
    <w:rsid w:val="00AF7890"/>
    <w:rsid w:val="00B02ED4"/>
    <w:rsid w:val="00B05A5F"/>
    <w:rsid w:val="00B110CF"/>
    <w:rsid w:val="00B11C86"/>
    <w:rsid w:val="00B12F97"/>
    <w:rsid w:val="00B14232"/>
    <w:rsid w:val="00B179CF"/>
    <w:rsid w:val="00B203EC"/>
    <w:rsid w:val="00B21436"/>
    <w:rsid w:val="00B218CE"/>
    <w:rsid w:val="00B24966"/>
    <w:rsid w:val="00B3587C"/>
    <w:rsid w:val="00B416E9"/>
    <w:rsid w:val="00B43506"/>
    <w:rsid w:val="00B45115"/>
    <w:rsid w:val="00B459B7"/>
    <w:rsid w:val="00B555C3"/>
    <w:rsid w:val="00B55712"/>
    <w:rsid w:val="00B609F1"/>
    <w:rsid w:val="00B61273"/>
    <w:rsid w:val="00B61DFF"/>
    <w:rsid w:val="00B62A60"/>
    <w:rsid w:val="00B62CA1"/>
    <w:rsid w:val="00B63809"/>
    <w:rsid w:val="00B6543C"/>
    <w:rsid w:val="00B65B88"/>
    <w:rsid w:val="00B7030A"/>
    <w:rsid w:val="00B704DF"/>
    <w:rsid w:val="00B7110B"/>
    <w:rsid w:val="00B767E1"/>
    <w:rsid w:val="00B76FFE"/>
    <w:rsid w:val="00B77629"/>
    <w:rsid w:val="00B83FC6"/>
    <w:rsid w:val="00B85167"/>
    <w:rsid w:val="00B90C38"/>
    <w:rsid w:val="00B9425D"/>
    <w:rsid w:val="00B94EF4"/>
    <w:rsid w:val="00B97310"/>
    <w:rsid w:val="00B9790A"/>
    <w:rsid w:val="00BA0FF7"/>
    <w:rsid w:val="00BB0A9E"/>
    <w:rsid w:val="00BB34F6"/>
    <w:rsid w:val="00BB3C3C"/>
    <w:rsid w:val="00BB3E77"/>
    <w:rsid w:val="00BB681E"/>
    <w:rsid w:val="00BD52EA"/>
    <w:rsid w:val="00BD76D9"/>
    <w:rsid w:val="00BD7A40"/>
    <w:rsid w:val="00BE0ABB"/>
    <w:rsid w:val="00BE6B07"/>
    <w:rsid w:val="00BE7DB4"/>
    <w:rsid w:val="00BF167A"/>
    <w:rsid w:val="00BF4280"/>
    <w:rsid w:val="00BF42A6"/>
    <w:rsid w:val="00BF4D77"/>
    <w:rsid w:val="00C002C0"/>
    <w:rsid w:val="00C01007"/>
    <w:rsid w:val="00C0305B"/>
    <w:rsid w:val="00C06E30"/>
    <w:rsid w:val="00C10CE6"/>
    <w:rsid w:val="00C12FBB"/>
    <w:rsid w:val="00C15AD1"/>
    <w:rsid w:val="00C1636C"/>
    <w:rsid w:val="00C17F71"/>
    <w:rsid w:val="00C22408"/>
    <w:rsid w:val="00C24FD3"/>
    <w:rsid w:val="00C26D33"/>
    <w:rsid w:val="00C2728D"/>
    <w:rsid w:val="00C27598"/>
    <w:rsid w:val="00C33414"/>
    <w:rsid w:val="00C37765"/>
    <w:rsid w:val="00C4399B"/>
    <w:rsid w:val="00C4513E"/>
    <w:rsid w:val="00C456DF"/>
    <w:rsid w:val="00C45CA5"/>
    <w:rsid w:val="00C500B8"/>
    <w:rsid w:val="00C53CA5"/>
    <w:rsid w:val="00C56087"/>
    <w:rsid w:val="00C579EC"/>
    <w:rsid w:val="00C57A24"/>
    <w:rsid w:val="00C6000A"/>
    <w:rsid w:val="00C61189"/>
    <w:rsid w:val="00C618BC"/>
    <w:rsid w:val="00C67D58"/>
    <w:rsid w:val="00C72D58"/>
    <w:rsid w:val="00C73C93"/>
    <w:rsid w:val="00C74F3F"/>
    <w:rsid w:val="00C75E15"/>
    <w:rsid w:val="00C77D96"/>
    <w:rsid w:val="00C81102"/>
    <w:rsid w:val="00C81286"/>
    <w:rsid w:val="00C82874"/>
    <w:rsid w:val="00C84E8B"/>
    <w:rsid w:val="00C853B8"/>
    <w:rsid w:val="00C86D48"/>
    <w:rsid w:val="00C915A0"/>
    <w:rsid w:val="00C92C20"/>
    <w:rsid w:val="00C969EC"/>
    <w:rsid w:val="00C97292"/>
    <w:rsid w:val="00CA5C42"/>
    <w:rsid w:val="00CA6163"/>
    <w:rsid w:val="00CA69BB"/>
    <w:rsid w:val="00CB3681"/>
    <w:rsid w:val="00CB468D"/>
    <w:rsid w:val="00CB5A22"/>
    <w:rsid w:val="00CB7277"/>
    <w:rsid w:val="00CC14E1"/>
    <w:rsid w:val="00CC1B6E"/>
    <w:rsid w:val="00CC1C83"/>
    <w:rsid w:val="00CC2A05"/>
    <w:rsid w:val="00CC2C0B"/>
    <w:rsid w:val="00CC59D8"/>
    <w:rsid w:val="00CC5AFA"/>
    <w:rsid w:val="00CC6FCA"/>
    <w:rsid w:val="00CD3C01"/>
    <w:rsid w:val="00CD3C30"/>
    <w:rsid w:val="00CD4261"/>
    <w:rsid w:val="00CD717A"/>
    <w:rsid w:val="00CD7A1D"/>
    <w:rsid w:val="00CE3659"/>
    <w:rsid w:val="00CE51B6"/>
    <w:rsid w:val="00CF2217"/>
    <w:rsid w:val="00CF5257"/>
    <w:rsid w:val="00CF6189"/>
    <w:rsid w:val="00D00BBC"/>
    <w:rsid w:val="00D01DE4"/>
    <w:rsid w:val="00D02128"/>
    <w:rsid w:val="00D022FB"/>
    <w:rsid w:val="00D06145"/>
    <w:rsid w:val="00D07B0B"/>
    <w:rsid w:val="00D10181"/>
    <w:rsid w:val="00D14C06"/>
    <w:rsid w:val="00D15A2E"/>
    <w:rsid w:val="00D15E2A"/>
    <w:rsid w:val="00D315F0"/>
    <w:rsid w:val="00D31736"/>
    <w:rsid w:val="00D33D73"/>
    <w:rsid w:val="00D35361"/>
    <w:rsid w:val="00D377D3"/>
    <w:rsid w:val="00D41B58"/>
    <w:rsid w:val="00D43F7D"/>
    <w:rsid w:val="00D47246"/>
    <w:rsid w:val="00D4724D"/>
    <w:rsid w:val="00D518FE"/>
    <w:rsid w:val="00D55624"/>
    <w:rsid w:val="00D55A4E"/>
    <w:rsid w:val="00D55C2B"/>
    <w:rsid w:val="00D570A2"/>
    <w:rsid w:val="00D57FC8"/>
    <w:rsid w:val="00D62F00"/>
    <w:rsid w:val="00D700EA"/>
    <w:rsid w:val="00D744B4"/>
    <w:rsid w:val="00D763FD"/>
    <w:rsid w:val="00D76B03"/>
    <w:rsid w:val="00D77F00"/>
    <w:rsid w:val="00D80F25"/>
    <w:rsid w:val="00D84DEE"/>
    <w:rsid w:val="00D84E8D"/>
    <w:rsid w:val="00D8615D"/>
    <w:rsid w:val="00D86352"/>
    <w:rsid w:val="00D866CC"/>
    <w:rsid w:val="00D87E6D"/>
    <w:rsid w:val="00D9170A"/>
    <w:rsid w:val="00D91C25"/>
    <w:rsid w:val="00D94EC7"/>
    <w:rsid w:val="00D95962"/>
    <w:rsid w:val="00DA2110"/>
    <w:rsid w:val="00DA2471"/>
    <w:rsid w:val="00DB228C"/>
    <w:rsid w:val="00DB3BB4"/>
    <w:rsid w:val="00DB6407"/>
    <w:rsid w:val="00DB752C"/>
    <w:rsid w:val="00DC1CCB"/>
    <w:rsid w:val="00DC23D9"/>
    <w:rsid w:val="00DC7D6C"/>
    <w:rsid w:val="00DD20E0"/>
    <w:rsid w:val="00DD26F5"/>
    <w:rsid w:val="00DD43B5"/>
    <w:rsid w:val="00DD492D"/>
    <w:rsid w:val="00DD496B"/>
    <w:rsid w:val="00DE1FE5"/>
    <w:rsid w:val="00DE22C0"/>
    <w:rsid w:val="00DE5C65"/>
    <w:rsid w:val="00DE664B"/>
    <w:rsid w:val="00DF1D89"/>
    <w:rsid w:val="00DF3ADC"/>
    <w:rsid w:val="00DF4B54"/>
    <w:rsid w:val="00DF6AF1"/>
    <w:rsid w:val="00E13CA7"/>
    <w:rsid w:val="00E1432D"/>
    <w:rsid w:val="00E24447"/>
    <w:rsid w:val="00E24954"/>
    <w:rsid w:val="00E3324C"/>
    <w:rsid w:val="00E35A15"/>
    <w:rsid w:val="00E35BFF"/>
    <w:rsid w:val="00E373BA"/>
    <w:rsid w:val="00E40810"/>
    <w:rsid w:val="00E45D4C"/>
    <w:rsid w:val="00E54480"/>
    <w:rsid w:val="00E5608C"/>
    <w:rsid w:val="00E66369"/>
    <w:rsid w:val="00E7136E"/>
    <w:rsid w:val="00E762A4"/>
    <w:rsid w:val="00E76FD6"/>
    <w:rsid w:val="00E77CA3"/>
    <w:rsid w:val="00E80CA2"/>
    <w:rsid w:val="00E8201D"/>
    <w:rsid w:val="00E8265B"/>
    <w:rsid w:val="00E8317A"/>
    <w:rsid w:val="00E83242"/>
    <w:rsid w:val="00E83FD7"/>
    <w:rsid w:val="00E84F1D"/>
    <w:rsid w:val="00E87310"/>
    <w:rsid w:val="00E90086"/>
    <w:rsid w:val="00E9206C"/>
    <w:rsid w:val="00E972FB"/>
    <w:rsid w:val="00EA1150"/>
    <w:rsid w:val="00EA27E0"/>
    <w:rsid w:val="00EA688C"/>
    <w:rsid w:val="00EA6911"/>
    <w:rsid w:val="00EA6B8D"/>
    <w:rsid w:val="00EA6DA2"/>
    <w:rsid w:val="00EA7CA0"/>
    <w:rsid w:val="00EB1DCB"/>
    <w:rsid w:val="00EB6378"/>
    <w:rsid w:val="00ED4827"/>
    <w:rsid w:val="00ED4839"/>
    <w:rsid w:val="00EE2059"/>
    <w:rsid w:val="00EE2723"/>
    <w:rsid w:val="00EE5A1E"/>
    <w:rsid w:val="00EF18DE"/>
    <w:rsid w:val="00EF4697"/>
    <w:rsid w:val="00EF4AD3"/>
    <w:rsid w:val="00EF5E07"/>
    <w:rsid w:val="00F03362"/>
    <w:rsid w:val="00F04A4B"/>
    <w:rsid w:val="00F075FD"/>
    <w:rsid w:val="00F10921"/>
    <w:rsid w:val="00F179A1"/>
    <w:rsid w:val="00F2122C"/>
    <w:rsid w:val="00F21337"/>
    <w:rsid w:val="00F23420"/>
    <w:rsid w:val="00F24ABF"/>
    <w:rsid w:val="00F25A2B"/>
    <w:rsid w:val="00F2740F"/>
    <w:rsid w:val="00F303AE"/>
    <w:rsid w:val="00F310AE"/>
    <w:rsid w:val="00F3152A"/>
    <w:rsid w:val="00F31D06"/>
    <w:rsid w:val="00F368B3"/>
    <w:rsid w:val="00F40C84"/>
    <w:rsid w:val="00F471BF"/>
    <w:rsid w:val="00F47398"/>
    <w:rsid w:val="00F510B9"/>
    <w:rsid w:val="00F53ECD"/>
    <w:rsid w:val="00F5695E"/>
    <w:rsid w:val="00F602BA"/>
    <w:rsid w:val="00F63071"/>
    <w:rsid w:val="00F63E03"/>
    <w:rsid w:val="00F64F04"/>
    <w:rsid w:val="00F66367"/>
    <w:rsid w:val="00F75045"/>
    <w:rsid w:val="00F82500"/>
    <w:rsid w:val="00F82533"/>
    <w:rsid w:val="00F85E39"/>
    <w:rsid w:val="00F90C54"/>
    <w:rsid w:val="00F9240B"/>
    <w:rsid w:val="00F93C8E"/>
    <w:rsid w:val="00F955E7"/>
    <w:rsid w:val="00FA31B2"/>
    <w:rsid w:val="00FA416C"/>
    <w:rsid w:val="00FA6A33"/>
    <w:rsid w:val="00FA78AA"/>
    <w:rsid w:val="00FB23E6"/>
    <w:rsid w:val="00FB4BD0"/>
    <w:rsid w:val="00FB53FB"/>
    <w:rsid w:val="00FB5693"/>
    <w:rsid w:val="00FC179A"/>
    <w:rsid w:val="00FC5537"/>
    <w:rsid w:val="00FC609B"/>
    <w:rsid w:val="00FD1007"/>
    <w:rsid w:val="00FD7D1B"/>
    <w:rsid w:val="00FD7F13"/>
    <w:rsid w:val="00FE0468"/>
    <w:rsid w:val="00FE44DD"/>
    <w:rsid w:val="00FE4BBB"/>
    <w:rsid w:val="00FE5825"/>
    <w:rsid w:val="00FE5F76"/>
    <w:rsid w:val="00FF1F64"/>
    <w:rsid w:val="00FF272F"/>
    <w:rsid w:val="00FF2F99"/>
    <w:rsid w:val="00FF3EC8"/>
    <w:rsid w:val="00FF423D"/>
    <w:rsid w:val="00FF4BEB"/>
    <w:rsid w:val="00FF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5E8A"/>
  <w15:docId w15:val="{B15CFB88-520C-4710-A993-C60BA50A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B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8145AC"/>
    <w:pPr>
      <w:widowControl w:val="0"/>
      <w:autoSpaceDE w:val="0"/>
      <w:autoSpaceDN w:val="0"/>
      <w:ind w:left="1465"/>
      <w:outlineLvl w:val="0"/>
    </w:pPr>
    <w:rPr>
      <w:b/>
      <w:bCs/>
      <w:sz w:val="24"/>
      <w:szCs w:val="24"/>
      <w:lang w:eastAsia="en-US"/>
    </w:rPr>
  </w:style>
  <w:style w:type="paragraph" w:styleId="3">
    <w:name w:val="heading 3"/>
    <w:basedOn w:val="a"/>
    <w:next w:val="a"/>
    <w:link w:val="30"/>
    <w:unhideWhenUsed/>
    <w:qFormat/>
    <w:rsid w:val="00A861D2"/>
    <w:pPr>
      <w:keepNext/>
      <w:overflowPunct w:val="0"/>
      <w:autoSpaceDE w:val="0"/>
      <w:autoSpaceDN w:val="0"/>
      <w:adjustRightInd w:val="0"/>
      <w:spacing w:before="240" w:after="60"/>
      <w:textAlignment w:val="baseline"/>
      <w:outlineLvl w:val="2"/>
    </w:pPr>
    <w:rPr>
      <w:rFonts w:ascii="Cambria" w:hAnsi="Cambria"/>
      <w:b/>
      <w:bCs/>
      <w:sz w:val="26"/>
      <w:szCs w:val="26"/>
      <w:lang w:val="hr-HR"/>
    </w:rPr>
  </w:style>
  <w:style w:type="paragraph" w:styleId="4">
    <w:name w:val="heading 4"/>
    <w:basedOn w:val="a"/>
    <w:next w:val="a"/>
    <w:link w:val="40"/>
    <w:uiPriority w:val="9"/>
    <w:semiHidden/>
    <w:unhideWhenUsed/>
    <w:qFormat/>
    <w:rsid w:val="00A861D2"/>
    <w:pPr>
      <w:keepNext/>
      <w:keepLines/>
      <w:spacing w:before="40"/>
      <w:outlineLvl w:val="3"/>
    </w:pPr>
    <w:rPr>
      <w:rFonts w:ascii="Calibri Light" w:hAnsi="Calibri Light"/>
      <w:b/>
      <w:bCs/>
      <w:i/>
      <w:iCs/>
      <w:color w:val="5B9BD5"/>
      <w:sz w:val="22"/>
      <w:szCs w:val="24"/>
    </w:rPr>
  </w:style>
  <w:style w:type="paragraph" w:styleId="5">
    <w:name w:val="heading 5"/>
    <w:basedOn w:val="a"/>
    <w:next w:val="a"/>
    <w:link w:val="50"/>
    <w:uiPriority w:val="9"/>
    <w:semiHidden/>
    <w:unhideWhenUsed/>
    <w:qFormat/>
    <w:rsid w:val="00A861D2"/>
    <w:pPr>
      <w:keepNext/>
      <w:keepLines/>
      <w:spacing w:before="40"/>
      <w:outlineLvl w:val="4"/>
    </w:pPr>
    <w:rPr>
      <w:rFonts w:ascii="Calibri Light" w:hAnsi="Calibri Light"/>
      <w:color w:val="1F4D78"/>
      <w:sz w:val="22"/>
      <w:szCs w:val="24"/>
    </w:rPr>
  </w:style>
  <w:style w:type="paragraph" w:styleId="6">
    <w:name w:val="heading 6"/>
    <w:basedOn w:val="a"/>
    <w:next w:val="a"/>
    <w:link w:val="60"/>
    <w:uiPriority w:val="9"/>
    <w:semiHidden/>
    <w:unhideWhenUsed/>
    <w:qFormat/>
    <w:rsid w:val="00A861D2"/>
    <w:pPr>
      <w:keepNext/>
      <w:keepLines/>
      <w:spacing w:before="40"/>
      <w:outlineLvl w:val="5"/>
    </w:pPr>
    <w:rPr>
      <w:rFonts w:ascii="Calibri Light" w:hAnsi="Calibri Light"/>
      <w:color w:val="1F4D78"/>
      <w:sz w:val="22"/>
      <w:szCs w:val="24"/>
    </w:rPr>
  </w:style>
  <w:style w:type="paragraph" w:styleId="8">
    <w:name w:val="heading 8"/>
    <w:basedOn w:val="a"/>
    <w:next w:val="a"/>
    <w:link w:val="80"/>
    <w:uiPriority w:val="9"/>
    <w:semiHidden/>
    <w:unhideWhenUsed/>
    <w:qFormat/>
    <w:rsid w:val="00A861D2"/>
    <w:pPr>
      <w:keepNext/>
      <w:keepLines/>
      <w:spacing w:before="40"/>
      <w:outlineLvl w:val="7"/>
    </w:pPr>
    <w:rPr>
      <w:rFonts w:ascii="Calibri Light" w:hAnsi="Calibri Light"/>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3279"/>
    <w:pPr>
      <w:spacing w:after="200" w:line="276" w:lineRule="auto"/>
      <w:ind w:left="720"/>
      <w:contextualSpacing/>
    </w:pPr>
    <w:rPr>
      <w:rFonts w:asciiTheme="minorHAnsi" w:eastAsiaTheme="minorEastAsia" w:hAnsiTheme="minorHAnsi" w:cstheme="minorBidi"/>
      <w:sz w:val="22"/>
      <w:szCs w:val="22"/>
    </w:rPr>
  </w:style>
  <w:style w:type="paragraph" w:styleId="a5">
    <w:name w:val="No Spacing"/>
    <w:link w:val="a6"/>
    <w:uiPriority w:val="1"/>
    <w:qFormat/>
    <w:rsid w:val="00EE2723"/>
    <w:pPr>
      <w:spacing w:after="0" w:line="240" w:lineRule="auto"/>
    </w:pPr>
    <w:rPr>
      <w:rFonts w:ascii="Times New Roman" w:eastAsia="Times New Roman" w:hAnsi="Times New Roman" w:cs="Times New Roman"/>
      <w:sz w:val="20"/>
      <w:szCs w:val="20"/>
      <w:lang w:val="uk-UA" w:eastAsia="ru-RU"/>
    </w:rPr>
  </w:style>
  <w:style w:type="character" w:customStyle="1" w:styleId="a6">
    <w:name w:val="Без интервала Знак"/>
    <w:basedOn w:val="a0"/>
    <w:link w:val="a5"/>
    <w:uiPriority w:val="1"/>
    <w:locked/>
    <w:rsid w:val="00EE2723"/>
    <w:rPr>
      <w:rFonts w:ascii="Times New Roman" w:eastAsia="Times New Roman" w:hAnsi="Times New Roman" w:cs="Times New Roman"/>
      <w:sz w:val="20"/>
      <w:szCs w:val="20"/>
      <w:lang w:val="uk-UA" w:eastAsia="ru-RU"/>
    </w:rPr>
  </w:style>
  <w:style w:type="character" w:styleId="a7">
    <w:name w:val="Hyperlink"/>
    <w:uiPriority w:val="99"/>
    <w:rsid w:val="00F31D06"/>
    <w:rPr>
      <w:color w:val="0000FF"/>
      <w:u w:val="single"/>
    </w:rPr>
  </w:style>
  <w:style w:type="table" w:styleId="a8">
    <w:name w:val="Table Grid"/>
    <w:basedOn w:val="a1"/>
    <w:uiPriority w:val="59"/>
    <w:rsid w:val="00F31D06"/>
    <w:pPr>
      <w:spacing w:after="0" w:line="240" w:lineRule="auto"/>
    </w:pPr>
    <w:rPr>
      <w:rFonts w:eastAsiaTheme="minorEastAsia"/>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Интернет),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link w:val="aa"/>
    <w:unhideWhenUsed/>
    <w:qFormat/>
    <w:rsid w:val="00F31D06"/>
    <w:pPr>
      <w:spacing w:before="100" w:beforeAutospacing="1" w:after="100" w:afterAutospacing="1"/>
    </w:pPr>
    <w:rPr>
      <w:sz w:val="24"/>
      <w:szCs w:val="24"/>
      <w:lang w:val="ru-RU"/>
    </w:rPr>
  </w:style>
  <w:style w:type="paragraph" w:styleId="ab">
    <w:name w:val="Body Text"/>
    <w:basedOn w:val="a"/>
    <w:link w:val="ac"/>
    <w:uiPriority w:val="99"/>
    <w:rsid w:val="00F31D06"/>
    <w:pPr>
      <w:spacing w:after="120"/>
    </w:pPr>
    <w:rPr>
      <w:sz w:val="24"/>
      <w:szCs w:val="24"/>
      <w:lang w:eastAsia="uk-UA"/>
    </w:rPr>
  </w:style>
  <w:style w:type="character" w:customStyle="1" w:styleId="ac">
    <w:name w:val="Основной текст Знак"/>
    <w:basedOn w:val="a0"/>
    <w:link w:val="ab"/>
    <w:uiPriority w:val="99"/>
    <w:rsid w:val="00F31D06"/>
    <w:rPr>
      <w:rFonts w:ascii="Times New Roman" w:eastAsia="Times New Roman" w:hAnsi="Times New Roman" w:cs="Times New Roman"/>
      <w:sz w:val="24"/>
      <w:szCs w:val="24"/>
      <w:lang w:val="uk-UA" w:eastAsia="uk-UA"/>
    </w:rPr>
  </w:style>
  <w:style w:type="character" w:styleId="ad">
    <w:name w:val="Strong"/>
    <w:uiPriority w:val="22"/>
    <w:qFormat/>
    <w:rsid w:val="00F31D06"/>
    <w:rPr>
      <w:b/>
      <w:bCs/>
    </w:rPr>
  </w:style>
  <w:style w:type="paragraph" w:styleId="31">
    <w:name w:val="Body Text Indent 3"/>
    <w:basedOn w:val="a"/>
    <w:link w:val="32"/>
    <w:uiPriority w:val="99"/>
    <w:semiHidden/>
    <w:unhideWhenUsed/>
    <w:rsid w:val="00F31D06"/>
    <w:pPr>
      <w:spacing w:after="120"/>
      <w:ind w:left="283"/>
    </w:pPr>
    <w:rPr>
      <w:rFonts w:ascii="Arial" w:hAnsi="Arial"/>
      <w:sz w:val="16"/>
      <w:szCs w:val="16"/>
    </w:rPr>
  </w:style>
  <w:style w:type="character" w:customStyle="1" w:styleId="32">
    <w:name w:val="Основной текст с отступом 3 Знак"/>
    <w:basedOn w:val="a0"/>
    <w:link w:val="31"/>
    <w:uiPriority w:val="99"/>
    <w:semiHidden/>
    <w:rsid w:val="00F31D06"/>
    <w:rPr>
      <w:rFonts w:ascii="Arial" w:eastAsia="Times New Roman" w:hAnsi="Arial" w:cs="Times New Roman"/>
      <w:sz w:val="16"/>
      <w:szCs w:val="16"/>
      <w:lang w:val="uk-UA" w:eastAsia="ru-RU"/>
    </w:rPr>
  </w:style>
  <w:style w:type="paragraph" w:styleId="ae">
    <w:name w:val="Balloon Text"/>
    <w:basedOn w:val="a"/>
    <w:link w:val="af"/>
    <w:uiPriority w:val="99"/>
    <w:semiHidden/>
    <w:unhideWhenUsed/>
    <w:rsid w:val="00455C35"/>
    <w:rPr>
      <w:rFonts w:ascii="Segoe UI" w:hAnsi="Segoe UI" w:cs="Segoe UI"/>
      <w:sz w:val="18"/>
      <w:szCs w:val="18"/>
    </w:rPr>
  </w:style>
  <w:style w:type="character" w:customStyle="1" w:styleId="af">
    <w:name w:val="Текст выноски Знак"/>
    <w:basedOn w:val="a0"/>
    <w:link w:val="ae"/>
    <w:uiPriority w:val="99"/>
    <w:semiHidden/>
    <w:rsid w:val="00455C35"/>
    <w:rPr>
      <w:rFonts w:ascii="Segoe UI" w:eastAsia="Times New Roman" w:hAnsi="Segoe UI" w:cs="Segoe UI"/>
      <w:sz w:val="18"/>
      <w:szCs w:val="18"/>
      <w:lang w:val="uk-UA" w:eastAsia="ru-RU"/>
    </w:rPr>
  </w:style>
  <w:style w:type="paragraph" w:customStyle="1" w:styleId="21">
    <w:name w:val="Основной текст 21"/>
    <w:basedOn w:val="a"/>
    <w:rsid w:val="00FC609B"/>
    <w:pPr>
      <w:jc w:val="center"/>
    </w:pPr>
    <w:rPr>
      <w:rFonts w:ascii="Times New Roman CYR" w:hAnsi="Times New Roman CYR"/>
      <w:sz w:val="22"/>
    </w:rPr>
  </w:style>
  <w:style w:type="table" w:customStyle="1" w:styleId="11">
    <w:name w:val="Сетка таблицы1"/>
    <w:basedOn w:val="a1"/>
    <w:next w:val="a8"/>
    <w:uiPriority w:val="39"/>
    <w:rsid w:val="00FC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A01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0166"/>
    <w:pPr>
      <w:widowControl w:val="0"/>
      <w:autoSpaceDE w:val="0"/>
      <w:autoSpaceDN w:val="0"/>
      <w:ind w:left="107"/>
    </w:pPr>
    <w:rPr>
      <w:sz w:val="22"/>
      <w:szCs w:val="22"/>
      <w:lang w:eastAsia="en-US"/>
    </w:rPr>
  </w:style>
  <w:style w:type="character" w:customStyle="1" w:styleId="10">
    <w:name w:val="Заголовок 1 Знак"/>
    <w:basedOn w:val="a0"/>
    <w:link w:val="1"/>
    <w:uiPriority w:val="9"/>
    <w:rsid w:val="008145AC"/>
    <w:rPr>
      <w:rFonts w:ascii="Times New Roman" w:eastAsia="Times New Roman" w:hAnsi="Times New Roman" w:cs="Times New Roman"/>
      <w:b/>
      <w:bCs/>
      <w:sz w:val="24"/>
      <w:szCs w:val="24"/>
      <w:lang w:val="uk-UA"/>
    </w:rPr>
  </w:style>
  <w:style w:type="character" w:customStyle="1" w:styleId="3103">
    <w:name w:val="3103"/>
    <w:aliases w:val="baiaagaaboqcaaadowqaaavfcaaaaaaaaaaaaaaaaaaaaaaaaaaaaaaaaaaaaaaaaaaaaaaaaaaaaaaaaaaaaaaaaaaaaaaaaaaaaaaaaaaaaaaaaaaaaaaaaaaaaaaaaaaaaaaaaaaaaaaaaaaaaaaaaaaaaaaaaaaaaaaaaaaaaaaaaaaaaaaaaaaaaaaaaaaaaaaaaaaaaaaaaaaaaaaaaaaaaaaaaaaaaaaa"/>
    <w:basedOn w:val="a0"/>
    <w:rsid w:val="00D47246"/>
  </w:style>
  <w:style w:type="character" w:styleId="af0">
    <w:name w:val="Emphasis"/>
    <w:basedOn w:val="a0"/>
    <w:uiPriority w:val="20"/>
    <w:qFormat/>
    <w:rsid w:val="00D47246"/>
    <w:rPr>
      <w:i/>
      <w:iCs/>
    </w:rPr>
  </w:style>
  <w:style w:type="character" w:customStyle="1" w:styleId="docdata">
    <w:name w:val="docdata"/>
    <w:aliases w:val="docy,v5,3922,baiaagaaboqcaaad0qmaaauvcwaaaaaaaaaaaaaaaaaaaaaaaaaaaaaaaaaaaaaaaaaaaaaaaaaaaaaaaaaaaaaaaaaaaaaaaaaaaaaaaaaaaaaaaaaaaaaaaaaaaaaaaaaaaaaaaaaaaaaaaaaaaaaaaaaaaaaaaaaaaaaaaaaaaaaaaaaaaaaaaaaaaaaaaaaaaaaaaaaaaaaaaaaaaaaaaaaaaaaaaaaaaaaa"/>
    <w:basedOn w:val="a0"/>
    <w:rsid w:val="00D47246"/>
  </w:style>
  <w:style w:type="table" w:customStyle="1" w:styleId="2">
    <w:name w:val="Сетка таблицы2"/>
    <w:basedOn w:val="a1"/>
    <w:next w:val="a8"/>
    <w:uiPriority w:val="39"/>
    <w:rsid w:val="00D4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Интернет) Знак,Обычный (Web) Знак,Знак1 Знак Знак1,Знак1 Знак Знак Знак,Знак1 Знак Знак Знак Знак Знак Знак Знак Знак,Обычный (Web) Знак Знак Знак Знак Знак Знак Знак,Обычный (веб) Знак2 Знак,Обычный (веб) Знак1 Знак Знак"/>
    <w:link w:val="a9"/>
    <w:rsid w:val="00D47246"/>
    <w:rPr>
      <w:rFonts w:ascii="Times New Roman" w:eastAsia="Times New Roman" w:hAnsi="Times New Roman" w:cs="Times New Roman"/>
      <w:sz w:val="24"/>
      <w:szCs w:val="24"/>
      <w:lang w:eastAsia="ru-RU"/>
    </w:rPr>
  </w:style>
  <w:style w:type="character" w:customStyle="1" w:styleId="fontstyle01">
    <w:name w:val="fontstyle01"/>
    <w:basedOn w:val="a0"/>
    <w:rsid w:val="00120BB6"/>
    <w:rPr>
      <w:rFonts w:ascii="Times New Roman" w:hAnsi="Times New Roman" w:cs="Times New Roman" w:hint="default"/>
      <w:b w:val="0"/>
      <w:bCs w:val="0"/>
      <w:i w:val="0"/>
      <w:iCs w:val="0"/>
      <w:color w:val="000000"/>
      <w:sz w:val="28"/>
      <w:szCs w:val="28"/>
    </w:rPr>
  </w:style>
  <w:style w:type="paragraph" w:customStyle="1" w:styleId="12">
    <w:name w:val="Без интервала1"/>
    <w:rsid w:val="000403B5"/>
    <w:pPr>
      <w:spacing w:after="0" w:line="240" w:lineRule="auto"/>
    </w:pPr>
    <w:rPr>
      <w:rFonts w:ascii="Calibri" w:eastAsia="Calibri" w:hAnsi="Calibri" w:cs="Times New Roman"/>
      <w:sz w:val="24"/>
      <w:szCs w:val="24"/>
      <w:lang w:eastAsia="ru-RU"/>
    </w:rPr>
  </w:style>
  <w:style w:type="paragraph" w:customStyle="1" w:styleId="26242">
    <w:name w:val="26242"/>
    <w:aliases w:val="baiaagaaboqcaaad9lwaaaxiygaaaaaaaaaaaaaaaaaaaaaaaaaaaaaaaaaaaaaaaaaaaaaaaaaaaaaaaaaaaaaaaaaaaaaaaaaaaaaaaaaaaaaaaaaaaaaaaaaaaaaaaaaaaaaaaaaaaaaaaaaaaaaaaaaaaaaaaaaaaaaaaaaaaaaaaaaaaaaaaaaaaaaaaaaaaaaaaaaaaaaaaaaaaaaaaaaaaaaaaaaaaaa"/>
    <w:basedOn w:val="a"/>
    <w:rsid w:val="00A317A0"/>
    <w:pPr>
      <w:spacing w:before="100" w:beforeAutospacing="1" w:after="100" w:afterAutospacing="1"/>
    </w:pPr>
    <w:rPr>
      <w:sz w:val="24"/>
      <w:szCs w:val="24"/>
      <w:lang w:val="ru-RU"/>
    </w:rPr>
  </w:style>
  <w:style w:type="paragraph" w:styleId="af1">
    <w:name w:val="header"/>
    <w:basedOn w:val="a"/>
    <w:link w:val="af2"/>
    <w:uiPriority w:val="99"/>
    <w:unhideWhenUsed/>
    <w:rsid w:val="00807620"/>
    <w:pPr>
      <w:tabs>
        <w:tab w:val="center" w:pos="4677"/>
        <w:tab w:val="right" w:pos="9355"/>
      </w:tabs>
    </w:pPr>
  </w:style>
  <w:style w:type="character" w:customStyle="1" w:styleId="af2">
    <w:name w:val="Верхний колонтитул Знак"/>
    <w:basedOn w:val="a0"/>
    <w:link w:val="af1"/>
    <w:uiPriority w:val="99"/>
    <w:rsid w:val="00807620"/>
    <w:rPr>
      <w:rFonts w:ascii="Times New Roman" w:eastAsia="Times New Roman" w:hAnsi="Times New Roman" w:cs="Times New Roman"/>
      <w:sz w:val="20"/>
      <w:szCs w:val="20"/>
      <w:lang w:val="uk-UA" w:eastAsia="ru-RU"/>
    </w:rPr>
  </w:style>
  <w:style w:type="paragraph" w:styleId="af3">
    <w:name w:val="footer"/>
    <w:basedOn w:val="a"/>
    <w:link w:val="af4"/>
    <w:uiPriority w:val="99"/>
    <w:unhideWhenUsed/>
    <w:rsid w:val="00807620"/>
    <w:pPr>
      <w:tabs>
        <w:tab w:val="center" w:pos="4677"/>
        <w:tab w:val="right" w:pos="9355"/>
      </w:tabs>
    </w:pPr>
  </w:style>
  <w:style w:type="character" w:customStyle="1" w:styleId="af4">
    <w:name w:val="Нижний колонтитул Знак"/>
    <w:basedOn w:val="a0"/>
    <w:link w:val="af3"/>
    <w:uiPriority w:val="99"/>
    <w:rsid w:val="00807620"/>
    <w:rPr>
      <w:rFonts w:ascii="Times New Roman" w:eastAsia="Times New Roman" w:hAnsi="Times New Roman" w:cs="Times New Roman"/>
      <w:sz w:val="20"/>
      <w:szCs w:val="20"/>
      <w:lang w:val="uk-UA" w:eastAsia="ru-RU"/>
    </w:rPr>
  </w:style>
  <w:style w:type="paragraph" w:customStyle="1" w:styleId="49485">
    <w:name w:val="49485"/>
    <w:aliases w:val="baiaagaaboqcaaadc7iaaawnvqaaaaaaaaaaaaaaaaaaaaaaaaaaaaaaaaaaaaaaaaaaaaaaaaaaaaaaaaaaaaaaaaaaaaaaaaaaaaaaaaaaaaaaaaaaaaaaaaaaaaaaaaaaaaaaaaaaaaaaaaaaaaaaaaaaaaaaaaaaaaaaaaaaaaaaaaaaaaaaaaaaaaaaaaaaaaaaaaaaaaaaaaaaaaaaaaaaaaaaaaaaaaa"/>
    <w:basedOn w:val="a"/>
    <w:rsid w:val="002C2F5C"/>
    <w:pPr>
      <w:spacing w:before="100" w:beforeAutospacing="1" w:after="100" w:afterAutospacing="1"/>
    </w:pPr>
    <w:rPr>
      <w:sz w:val="24"/>
      <w:szCs w:val="24"/>
      <w:lang w:val="ru-RU"/>
    </w:rPr>
  </w:style>
  <w:style w:type="paragraph" w:styleId="af5">
    <w:name w:val="Body Text Indent"/>
    <w:aliases w:val="Подпись к рис.,Подпись к рис. Знак"/>
    <w:basedOn w:val="a"/>
    <w:link w:val="af6"/>
    <w:uiPriority w:val="99"/>
    <w:unhideWhenUsed/>
    <w:rsid w:val="00A861D2"/>
    <w:pPr>
      <w:spacing w:after="120"/>
      <w:ind w:left="283"/>
    </w:pPr>
  </w:style>
  <w:style w:type="character" w:customStyle="1" w:styleId="af6">
    <w:name w:val="Основной текст с отступом Знак"/>
    <w:aliases w:val="Подпись к рис. Знак1,Подпись к рис. Знак Знак"/>
    <w:basedOn w:val="a0"/>
    <w:link w:val="af5"/>
    <w:uiPriority w:val="99"/>
    <w:rsid w:val="00A861D2"/>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rsid w:val="00A861D2"/>
    <w:rPr>
      <w:rFonts w:ascii="Cambria" w:eastAsia="Times New Roman" w:hAnsi="Cambria" w:cs="Times New Roman"/>
      <w:b/>
      <w:bCs/>
      <w:sz w:val="26"/>
      <w:szCs w:val="26"/>
      <w:lang w:val="hr-HR" w:eastAsia="ru-RU"/>
    </w:rPr>
  </w:style>
  <w:style w:type="paragraph" w:customStyle="1" w:styleId="41">
    <w:name w:val="Заголовок 41"/>
    <w:basedOn w:val="a"/>
    <w:next w:val="a"/>
    <w:uiPriority w:val="9"/>
    <w:semiHidden/>
    <w:unhideWhenUsed/>
    <w:qFormat/>
    <w:rsid w:val="00A861D2"/>
    <w:pPr>
      <w:keepNext/>
      <w:keepLines/>
      <w:spacing w:before="200"/>
      <w:outlineLvl w:val="3"/>
    </w:pPr>
    <w:rPr>
      <w:rFonts w:ascii="Calibri Light" w:hAnsi="Calibri Light"/>
      <w:b/>
      <w:bCs/>
      <w:i/>
      <w:iCs/>
      <w:color w:val="5B9BD5"/>
      <w:sz w:val="22"/>
      <w:szCs w:val="24"/>
    </w:rPr>
  </w:style>
  <w:style w:type="paragraph" w:customStyle="1" w:styleId="51">
    <w:name w:val="Заголовок 51"/>
    <w:basedOn w:val="a"/>
    <w:next w:val="a"/>
    <w:uiPriority w:val="9"/>
    <w:semiHidden/>
    <w:unhideWhenUsed/>
    <w:qFormat/>
    <w:rsid w:val="00A861D2"/>
    <w:pPr>
      <w:keepNext/>
      <w:keepLines/>
      <w:spacing w:before="200"/>
      <w:outlineLvl w:val="4"/>
    </w:pPr>
    <w:rPr>
      <w:rFonts w:ascii="Calibri Light" w:hAnsi="Calibri Light"/>
      <w:color w:val="1F4D78"/>
      <w:sz w:val="22"/>
      <w:szCs w:val="24"/>
    </w:rPr>
  </w:style>
  <w:style w:type="paragraph" w:customStyle="1" w:styleId="61">
    <w:name w:val="Заголовок 61"/>
    <w:basedOn w:val="a"/>
    <w:next w:val="a"/>
    <w:uiPriority w:val="9"/>
    <w:unhideWhenUsed/>
    <w:qFormat/>
    <w:rsid w:val="00A861D2"/>
    <w:pPr>
      <w:keepNext/>
      <w:keepLines/>
      <w:spacing w:before="40"/>
      <w:outlineLvl w:val="5"/>
    </w:pPr>
    <w:rPr>
      <w:rFonts w:ascii="Calibri Light" w:hAnsi="Calibri Light"/>
      <w:color w:val="1F4D78"/>
      <w:sz w:val="22"/>
      <w:szCs w:val="24"/>
    </w:rPr>
  </w:style>
  <w:style w:type="paragraph" w:customStyle="1" w:styleId="81">
    <w:name w:val="Заголовок 81"/>
    <w:basedOn w:val="a"/>
    <w:next w:val="a"/>
    <w:uiPriority w:val="9"/>
    <w:semiHidden/>
    <w:unhideWhenUsed/>
    <w:qFormat/>
    <w:rsid w:val="00A861D2"/>
    <w:pPr>
      <w:keepNext/>
      <w:keepLines/>
      <w:spacing w:before="200"/>
      <w:outlineLvl w:val="7"/>
    </w:pPr>
    <w:rPr>
      <w:rFonts w:ascii="Calibri Light" w:hAnsi="Calibri Light"/>
      <w:color w:val="404040"/>
    </w:rPr>
  </w:style>
  <w:style w:type="numbering" w:customStyle="1" w:styleId="13">
    <w:name w:val="Нет списка1"/>
    <w:next w:val="a2"/>
    <w:uiPriority w:val="99"/>
    <w:semiHidden/>
    <w:unhideWhenUsed/>
    <w:rsid w:val="00A861D2"/>
  </w:style>
  <w:style w:type="character" w:customStyle="1" w:styleId="40">
    <w:name w:val="Заголовок 4 Знак"/>
    <w:basedOn w:val="a0"/>
    <w:link w:val="4"/>
    <w:uiPriority w:val="9"/>
    <w:semiHidden/>
    <w:rsid w:val="00A861D2"/>
    <w:rPr>
      <w:rFonts w:ascii="Calibri Light" w:eastAsia="Times New Roman" w:hAnsi="Calibri Light" w:cs="Times New Roman"/>
      <w:b/>
      <w:bCs/>
      <w:i/>
      <w:iCs/>
      <w:color w:val="5B9BD5"/>
      <w:szCs w:val="24"/>
      <w:lang w:val="uk-UA" w:eastAsia="ru-RU"/>
    </w:rPr>
  </w:style>
  <w:style w:type="character" w:customStyle="1" w:styleId="50">
    <w:name w:val="Заголовок 5 Знак"/>
    <w:basedOn w:val="a0"/>
    <w:link w:val="5"/>
    <w:uiPriority w:val="9"/>
    <w:semiHidden/>
    <w:rsid w:val="00A861D2"/>
    <w:rPr>
      <w:rFonts w:ascii="Calibri Light" w:eastAsia="Times New Roman" w:hAnsi="Calibri Light" w:cs="Times New Roman"/>
      <w:color w:val="1F4D78"/>
      <w:szCs w:val="24"/>
      <w:lang w:val="uk-UA" w:eastAsia="ru-RU"/>
    </w:rPr>
  </w:style>
  <w:style w:type="character" w:customStyle="1" w:styleId="60">
    <w:name w:val="Заголовок 6 Знак"/>
    <w:basedOn w:val="a0"/>
    <w:link w:val="6"/>
    <w:uiPriority w:val="9"/>
    <w:rsid w:val="00A861D2"/>
    <w:rPr>
      <w:rFonts w:ascii="Calibri Light" w:eastAsia="Times New Roman" w:hAnsi="Calibri Light" w:cs="Times New Roman"/>
      <w:color w:val="1F4D78"/>
      <w:szCs w:val="24"/>
      <w:lang w:val="uk-UA" w:eastAsia="ru-RU"/>
    </w:rPr>
  </w:style>
  <w:style w:type="character" w:customStyle="1" w:styleId="80">
    <w:name w:val="Заголовок 8 Знак"/>
    <w:basedOn w:val="a0"/>
    <w:link w:val="8"/>
    <w:uiPriority w:val="9"/>
    <w:semiHidden/>
    <w:rsid w:val="00A861D2"/>
    <w:rPr>
      <w:rFonts w:ascii="Calibri Light" w:eastAsia="Times New Roman" w:hAnsi="Calibri Light" w:cs="Times New Roman"/>
      <w:color w:val="404040"/>
      <w:sz w:val="20"/>
      <w:szCs w:val="20"/>
      <w:lang w:val="uk-UA" w:eastAsia="ru-RU"/>
    </w:rPr>
  </w:style>
  <w:style w:type="paragraph" w:customStyle="1" w:styleId="Standard">
    <w:name w:val="Standard"/>
    <w:rsid w:val="00A861D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7">
    <w:name w:val="Номер таблиці"/>
    <w:basedOn w:val="a"/>
    <w:next w:val="af8"/>
    <w:link w:val="af9"/>
    <w:qFormat/>
    <w:rsid w:val="00A861D2"/>
    <w:pPr>
      <w:jc w:val="center"/>
    </w:pPr>
    <w:rPr>
      <w:rFonts w:ascii="Calibri" w:eastAsia="Calibri" w:hAnsi="Calibri"/>
      <w:b/>
      <w:sz w:val="28"/>
      <w:szCs w:val="22"/>
      <w:lang w:val="ru-RU"/>
    </w:rPr>
  </w:style>
  <w:style w:type="character" w:customStyle="1" w:styleId="af9">
    <w:name w:val="Название Знак"/>
    <w:aliases w:val="Номер таблиці Знак"/>
    <w:basedOn w:val="a0"/>
    <w:link w:val="af7"/>
    <w:rsid w:val="00A861D2"/>
    <w:rPr>
      <w:rFonts w:ascii="Calibri" w:eastAsia="Calibri" w:hAnsi="Calibri" w:cs="Times New Roman"/>
      <w:b/>
      <w:sz w:val="28"/>
      <w:lang w:eastAsia="ru-RU"/>
    </w:rPr>
  </w:style>
  <w:style w:type="paragraph" w:customStyle="1" w:styleId="14">
    <w:name w:val="Заголовок1"/>
    <w:basedOn w:val="a"/>
    <w:next w:val="a"/>
    <w:link w:val="afa"/>
    <w:uiPriority w:val="10"/>
    <w:qFormat/>
    <w:rsid w:val="00A861D2"/>
    <w:pPr>
      <w:contextualSpacing/>
    </w:pPr>
    <w:rPr>
      <w:rFonts w:ascii="Calibri Light" w:hAnsi="Calibri Light"/>
      <w:spacing w:val="-10"/>
      <w:kern w:val="28"/>
      <w:sz w:val="56"/>
      <w:szCs w:val="56"/>
    </w:rPr>
  </w:style>
  <w:style w:type="character" w:customStyle="1" w:styleId="afa">
    <w:name w:val="Заголовок Знак"/>
    <w:basedOn w:val="a0"/>
    <w:link w:val="14"/>
    <w:uiPriority w:val="10"/>
    <w:rsid w:val="00A861D2"/>
    <w:rPr>
      <w:rFonts w:ascii="Calibri Light" w:eastAsia="Times New Roman" w:hAnsi="Calibri Light" w:cs="Times New Roman"/>
      <w:spacing w:val="-10"/>
      <w:kern w:val="28"/>
      <w:sz w:val="56"/>
      <w:szCs w:val="56"/>
      <w:lang w:val="uk-UA" w:eastAsia="ru-RU"/>
    </w:rPr>
  </w:style>
  <w:style w:type="paragraph" w:styleId="20">
    <w:name w:val="Body Text Indent 2"/>
    <w:basedOn w:val="a"/>
    <w:link w:val="22"/>
    <w:uiPriority w:val="99"/>
    <w:semiHidden/>
    <w:unhideWhenUsed/>
    <w:rsid w:val="00A861D2"/>
    <w:pPr>
      <w:spacing w:after="120" w:line="480" w:lineRule="auto"/>
      <w:ind w:left="283"/>
    </w:pPr>
    <w:rPr>
      <w:rFonts w:ascii="Arial" w:hAnsi="Arial"/>
      <w:sz w:val="22"/>
      <w:szCs w:val="24"/>
    </w:rPr>
  </w:style>
  <w:style w:type="character" w:customStyle="1" w:styleId="22">
    <w:name w:val="Основной текст с отступом 2 Знак"/>
    <w:basedOn w:val="a0"/>
    <w:link w:val="20"/>
    <w:uiPriority w:val="99"/>
    <w:semiHidden/>
    <w:rsid w:val="00A861D2"/>
    <w:rPr>
      <w:rFonts w:ascii="Arial" w:eastAsia="Times New Roman" w:hAnsi="Arial" w:cs="Times New Roman"/>
      <w:szCs w:val="24"/>
      <w:lang w:val="uk-UA" w:eastAsia="ru-RU"/>
    </w:rPr>
  </w:style>
  <w:style w:type="paragraph" w:customStyle="1" w:styleId="rvps2">
    <w:name w:val="rvps2"/>
    <w:basedOn w:val="a"/>
    <w:rsid w:val="00A861D2"/>
    <w:pPr>
      <w:spacing w:before="100" w:beforeAutospacing="1" w:after="100" w:afterAutospacing="1"/>
    </w:pPr>
    <w:rPr>
      <w:sz w:val="24"/>
      <w:szCs w:val="24"/>
      <w:lang w:eastAsia="uk-UA"/>
    </w:rPr>
  </w:style>
  <w:style w:type="paragraph" w:styleId="23">
    <w:name w:val="Body Text 2"/>
    <w:basedOn w:val="a"/>
    <w:link w:val="24"/>
    <w:uiPriority w:val="99"/>
    <w:rsid w:val="00A861D2"/>
    <w:pPr>
      <w:spacing w:after="120" w:line="480" w:lineRule="auto"/>
    </w:pPr>
    <w:rPr>
      <w:sz w:val="24"/>
      <w:szCs w:val="24"/>
      <w:lang w:eastAsia="uk-UA"/>
    </w:rPr>
  </w:style>
  <w:style w:type="character" w:customStyle="1" w:styleId="24">
    <w:name w:val="Основной текст 2 Знак"/>
    <w:basedOn w:val="a0"/>
    <w:link w:val="23"/>
    <w:uiPriority w:val="99"/>
    <w:rsid w:val="00A861D2"/>
    <w:rPr>
      <w:rFonts w:ascii="Times New Roman" w:eastAsia="Times New Roman" w:hAnsi="Times New Roman" w:cs="Times New Roman"/>
      <w:sz w:val="24"/>
      <w:szCs w:val="24"/>
      <w:lang w:val="uk-UA" w:eastAsia="uk-UA"/>
    </w:rPr>
  </w:style>
  <w:style w:type="character" w:customStyle="1" w:styleId="25">
    <w:name w:val="Основной текст (2)_"/>
    <w:link w:val="26"/>
    <w:uiPriority w:val="99"/>
    <w:rsid w:val="00A861D2"/>
    <w:rPr>
      <w:sz w:val="28"/>
      <w:szCs w:val="28"/>
      <w:shd w:val="clear" w:color="auto" w:fill="FFFFFF"/>
    </w:rPr>
  </w:style>
  <w:style w:type="paragraph" w:customStyle="1" w:styleId="26">
    <w:name w:val="Основной текст (2)"/>
    <w:basedOn w:val="a"/>
    <w:link w:val="25"/>
    <w:uiPriority w:val="99"/>
    <w:rsid w:val="00A861D2"/>
    <w:pPr>
      <w:widowControl w:val="0"/>
      <w:shd w:val="clear" w:color="auto" w:fill="FFFFFF"/>
      <w:spacing w:after="60" w:line="0" w:lineRule="atLeast"/>
      <w:jc w:val="center"/>
    </w:pPr>
    <w:rPr>
      <w:rFonts w:asciiTheme="minorHAnsi" w:eastAsiaTheme="minorHAnsi" w:hAnsiTheme="minorHAnsi" w:cstheme="minorBidi"/>
      <w:sz w:val="28"/>
      <w:szCs w:val="28"/>
      <w:lang w:val="ru-RU" w:eastAsia="en-US"/>
    </w:rPr>
  </w:style>
  <w:style w:type="character" w:styleId="afb">
    <w:name w:val="annotation reference"/>
    <w:basedOn w:val="a0"/>
    <w:uiPriority w:val="99"/>
    <w:semiHidden/>
    <w:unhideWhenUsed/>
    <w:rsid w:val="00A861D2"/>
    <w:rPr>
      <w:sz w:val="16"/>
      <w:szCs w:val="16"/>
    </w:rPr>
  </w:style>
  <w:style w:type="paragraph" w:customStyle="1" w:styleId="15">
    <w:name w:val="Текст примечания1"/>
    <w:basedOn w:val="a"/>
    <w:next w:val="afc"/>
    <w:link w:val="afd"/>
    <w:uiPriority w:val="99"/>
    <w:semiHidden/>
    <w:unhideWhenUsed/>
    <w:rsid w:val="00A861D2"/>
    <w:pPr>
      <w:spacing w:after="160"/>
    </w:pPr>
    <w:rPr>
      <w:rFonts w:asciiTheme="minorHAnsi" w:eastAsiaTheme="minorHAnsi" w:hAnsiTheme="minorHAnsi" w:cstheme="minorBidi"/>
      <w:lang w:val="en-US" w:eastAsia="en-US"/>
    </w:rPr>
  </w:style>
  <w:style w:type="character" w:customStyle="1" w:styleId="afd">
    <w:name w:val="Текст примечания Знак"/>
    <w:basedOn w:val="a0"/>
    <w:link w:val="15"/>
    <w:uiPriority w:val="99"/>
    <w:semiHidden/>
    <w:rsid w:val="00A861D2"/>
    <w:rPr>
      <w:sz w:val="20"/>
      <w:szCs w:val="20"/>
      <w:lang w:val="en-US"/>
    </w:rPr>
  </w:style>
  <w:style w:type="paragraph" w:customStyle="1" w:styleId="16">
    <w:name w:val="Тема примечания1"/>
    <w:basedOn w:val="afc"/>
    <w:next w:val="afc"/>
    <w:uiPriority w:val="99"/>
    <w:semiHidden/>
    <w:unhideWhenUsed/>
    <w:rsid w:val="00A861D2"/>
    <w:pPr>
      <w:spacing w:after="160"/>
    </w:pPr>
    <w:rPr>
      <w:rFonts w:ascii="Calibri" w:eastAsia="Calibri" w:hAnsi="Calibri"/>
      <w:b/>
      <w:bCs/>
      <w:lang w:val="en-US" w:eastAsia="en-US"/>
    </w:rPr>
  </w:style>
  <w:style w:type="character" w:customStyle="1" w:styleId="afe">
    <w:name w:val="Тема примечания Знак"/>
    <w:basedOn w:val="afd"/>
    <w:link w:val="aff"/>
    <w:uiPriority w:val="99"/>
    <w:semiHidden/>
    <w:rsid w:val="00A861D2"/>
    <w:rPr>
      <w:b/>
      <w:bCs/>
      <w:sz w:val="20"/>
      <w:szCs w:val="20"/>
      <w:lang w:val="en-US"/>
    </w:rPr>
  </w:style>
  <w:style w:type="character" w:customStyle="1" w:styleId="rvts44">
    <w:name w:val="rvts44"/>
    <w:basedOn w:val="a0"/>
    <w:rsid w:val="00A861D2"/>
  </w:style>
  <w:style w:type="character" w:styleId="aff0">
    <w:name w:val="line number"/>
    <w:basedOn w:val="a0"/>
    <w:uiPriority w:val="99"/>
    <w:semiHidden/>
    <w:unhideWhenUsed/>
    <w:rsid w:val="00A861D2"/>
  </w:style>
  <w:style w:type="paragraph" w:customStyle="1" w:styleId="17">
    <w:name w:val="Абзац списка1"/>
    <w:basedOn w:val="a"/>
    <w:rsid w:val="00A861D2"/>
    <w:pPr>
      <w:ind w:left="720"/>
      <w:contextualSpacing/>
    </w:pPr>
    <w:rPr>
      <w:rFonts w:eastAsia="Calibri"/>
      <w:sz w:val="24"/>
      <w:szCs w:val="24"/>
      <w:lang w:val="ru-RU"/>
    </w:rPr>
  </w:style>
  <w:style w:type="paragraph" w:customStyle="1" w:styleId="CharChar1CharChar">
    <w:name w:val="Char Char1 Знак Знак Знак Char Char"/>
    <w:basedOn w:val="a"/>
    <w:rsid w:val="00A861D2"/>
    <w:rPr>
      <w:rFonts w:ascii="Verdana" w:eastAsia="Batang" w:hAnsi="Verdana"/>
      <w:lang w:val="en-US" w:eastAsia="en-US"/>
    </w:rPr>
  </w:style>
  <w:style w:type="paragraph" w:customStyle="1" w:styleId="CharChar1CharChar1">
    <w:name w:val="Char Char1 Знак Знак Знак Char Char1"/>
    <w:basedOn w:val="a"/>
    <w:rsid w:val="00A861D2"/>
    <w:rPr>
      <w:rFonts w:ascii="Verdana" w:eastAsia="Batang" w:hAnsi="Verdana"/>
      <w:lang w:val="en-US" w:eastAsia="en-US"/>
    </w:rPr>
  </w:style>
  <w:style w:type="paragraph" w:styleId="HTML">
    <w:name w:val="HTML Preformatted"/>
    <w:basedOn w:val="a"/>
    <w:link w:val="HTML0"/>
    <w:uiPriority w:val="99"/>
    <w:unhideWhenUsed/>
    <w:rsid w:val="00A8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rsid w:val="00A861D2"/>
    <w:rPr>
      <w:rFonts w:ascii="Courier New" w:eastAsia="Times New Roman" w:hAnsi="Courier New" w:cs="Courier New"/>
      <w:sz w:val="20"/>
      <w:szCs w:val="20"/>
      <w:lang w:val="uk-UA" w:eastAsia="uk-UA"/>
    </w:rPr>
  </w:style>
  <w:style w:type="character" w:styleId="aff1">
    <w:name w:val="page number"/>
    <w:basedOn w:val="a0"/>
    <w:rsid w:val="00A861D2"/>
  </w:style>
  <w:style w:type="character" w:customStyle="1" w:styleId="a4">
    <w:name w:val="Абзац списка Знак"/>
    <w:link w:val="a3"/>
    <w:uiPriority w:val="34"/>
    <w:rsid w:val="00A861D2"/>
    <w:rPr>
      <w:rFonts w:eastAsiaTheme="minorEastAsia"/>
      <w:lang w:val="uk-UA" w:eastAsia="ru-RU"/>
    </w:rPr>
  </w:style>
  <w:style w:type="paragraph" w:styleId="aff2">
    <w:name w:val="Block Text"/>
    <w:basedOn w:val="a"/>
    <w:rsid w:val="00A861D2"/>
    <w:pPr>
      <w:suppressAutoHyphens/>
      <w:autoSpaceDE w:val="0"/>
      <w:autoSpaceDN w:val="0"/>
      <w:adjustRightInd w:val="0"/>
      <w:ind w:left="2970" w:right="2024" w:hanging="550"/>
    </w:pPr>
    <w:rPr>
      <w:sz w:val="32"/>
    </w:rPr>
  </w:style>
  <w:style w:type="paragraph" w:styleId="18">
    <w:name w:val="toc 1"/>
    <w:basedOn w:val="a"/>
    <w:next w:val="a"/>
    <w:autoRedefine/>
    <w:semiHidden/>
    <w:rsid w:val="00A861D2"/>
    <w:rPr>
      <w:sz w:val="22"/>
      <w:szCs w:val="22"/>
    </w:rPr>
  </w:style>
  <w:style w:type="character" w:customStyle="1" w:styleId="410">
    <w:name w:val="Заголовок 4 Знак1"/>
    <w:basedOn w:val="a0"/>
    <w:uiPriority w:val="9"/>
    <w:semiHidden/>
    <w:rsid w:val="00A861D2"/>
    <w:rPr>
      <w:rFonts w:asciiTheme="majorHAnsi" w:eastAsiaTheme="majorEastAsia" w:hAnsiTheme="majorHAnsi" w:cstheme="majorBidi"/>
      <w:i/>
      <w:iCs/>
      <w:color w:val="365F91" w:themeColor="accent1" w:themeShade="BF"/>
      <w:sz w:val="20"/>
      <w:szCs w:val="20"/>
      <w:lang w:val="uk-UA" w:eastAsia="ru-RU"/>
    </w:rPr>
  </w:style>
  <w:style w:type="character" w:customStyle="1" w:styleId="510">
    <w:name w:val="Заголовок 5 Знак1"/>
    <w:basedOn w:val="a0"/>
    <w:uiPriority w:val="9"/>
    <w:semiHidden/>
    <w:rsid w:val="00A861D2"/>
    <w:rPr>
      <w:rFonts w:asciiTheme="majorHAnsi" w:eastAsiaTheme="majorEastAsia" w:hAnsiTheme="majorHAnsi" w:cstheme="majorBidi"/>
      <w:color w:val="365F91" w:themeColor="accent1" w:themeShade="BF"/>
      <w:sz w:val="20"/>
      <w:szCs w:val="20"/>
      <w:lang w:val="uk-UA" w:eastAsia="ru-RU"/>
    </w:rPr>
  </w:style>
  <w:style w:type="character" w:customStyle="1" w:styleId="610">
    <w:name w:val="Заголовок 6 Знак1"/>
    <w:basedOn w:val="a0"/>
    <w:uiPriority w:val="9"/>
    <w:semiHidden/>
    <w:rsid w:val="00A861D2"/>
    <w:rPr>
      <w:rFonts w:asciiTheme="majorHAnsi" w:eastAsiaTheme="majorEastAsia" w:hAnsiTheme="majorHAnsi" w:cstheme="majorBidi"/>
      <w:color w:val="243F60" w:themeColor="accent1" w:themeShade="7F"/>
      <w:sz w:val="20"/>
      <w:szCs w:val="20"/>
      <w:lang w:val="uk-UA" w:eastAsia="ru-RU"/>
    </w:rPr>
  </w:style>
  <w:style w:type="character" w:customStyle="1" w:styleId="810">
    <w:name w:val="Заголовок 8 Знак1"/>
    <w:basedOn w:val="a0"/>
    <w:uiPriority w:val="9"/>
    <w:semiHidden/>
    <w:rsid w:val="00A861D2"/>
    <w:rPr>
      <w:rFonts w:asciiTheme="majorHAnsi" w:eastAsiaTheme="majorEastAsia" w:hAnsiTheme="majorHAnsi" w:cstheme="majorBidi"/>
      <w:color w:val="272727" w:themeColor="text1" w:themeTint="D8"/>
      <w:sz w:val="21"/>
      <w:szCs w:val="21"/>
      <w:lang w:val="uk-UA" w:eastAsia="ru-RU"/>
    </w:rPr>
  </w:style>
  <w:style w:type="paragraph" w:styleId="af8">
    <w:name w:val="Title"/>
    <w:basedOn w:val="a"/>
    <w:next w:val="a"/>
    <w:link w:val="19"/>
    <w:uiPriority w:val="10"/>
    <w:qFormat/>
    <w:rsid w:val="00A861D2"/>
    <w:pPr>
      <w:contextualSpacing/>
    </w:pPr>
    <w:rPr>
      <w:rFonts w:asciiTheme="majorHAnsi" w:eastAsiaTheme="majorEastAsia" w:hAnsiTheme="majorHAnsi" w:cstheme="majorBidi"/>
      <w:spacing w:val="-10"/>
      <w:kern w:val="28"/>
      <w:sz w:val="56"/>
      <w:szCs w:val="56"/>
    </w:rPr>
  </w:style>
  <w:style w:type="character" w:customStyle="1" w:styleId="19">
    <w:name w:val="Заголовок Знак1"/>
    <w:basedOn w:val="a0"/>
    <w:link w:val="af8"/>
    <w:uiPriority w:val="10"/>
    <w:rsid w:val="00A861D2"/>
    <w:rPr>
      <w:rFonts w:asciiTheme="majorHAnsi" w:eastAsiaTheme="majorEastAsia" w:hAnsiTheme="majorHAnsi" w:cstheme="majorBidi"/>
      <w:spacing w:val="-10"/>
      <w:kern w:val="28"/>
      <w:sz w:val="56"/>
      <w:szCs w:val="56"/>
      <w:lang w:val="uk-UA" w:eastAsia="ru-RU"/>
    </w:rPr>
  </w:style>
  <w:style w:type="paragraph" w:styleId="afc">
    <w:name w:val="annotation text"/>
    <w:basedOn w:val="a"/>
    <w:link w:val="1a"/>
    <w:uiPriority w:val="99"/>
    <w:semiHidden/>
    <w:unhideWhenUsed/>
    <w:rsid w:val="00A861D2"/>
  </w:style>
  <w:style w:type="character" w:customStyle="1" w:styleId="1a">
    <w:name w:val="Текст примечания Знак1"/>
    <w:basedOn w:val="a0"/>
    <w:link w:val="afc"/>
    <w:uiPriority w:val="99"/>
    <w:semiHidden/>
    <w:rsid w:val="00A861D2"/>
    <w:rPr>
      <w:rFonts w:ascii="Times New Roman" w:eastAsia="Times New Roman" w:hAnsi="Times New Roman" w:cs="Times New Roman"/>
      <w:sz w:val="20"/>
      <w:szCs w:val="20"/>
      <w:lang w:val="uk-UA" w:eastAsia="ru-RU"/>
    </w:rPr>
  </w:style>
  <w:style w:type="paragraph" w:styleId="aff">
    <w:name w:val="annotation subject"/>
    <w:basedOn w:val="afc"/>
    <w:next w:val="afc"/>
    <w:link w:val="afe"/>
    <w:uiPriority w:val="99"/>
    <w:semiHidden/>
    <w:unhideWhenUsed/>
    <w:rsid w:val="00A861D2"/>
    <w:rPr>
      <w:rFonts w:asciiTheme="minorHAnsi" w:eastAsiaTheme="minorHAnsi" w:hAnsiTheme="minorHAnsi" w:cstheme="minorBidi"/>
      <w:b/>
      <w:bCs/>
      <w:lang w:val="en-US" w:eastAsia="en-US"/>
    </w:rPr>
  </w:style>
  <w:style w:type="character" w:customStyle="1" w:styleId="1b">
    <w:name w:val="Тема примечания Знак1"/>
    <w:basedOn w:val="1a"/>
    <w:uiPriority w:val="99"/>
    <w:semiHidden/>
    <w:rsid w:val="00A861D2"/>
    <w:rPr>
      <w:rFonts w:ascii="Times New Roman" w:eastAsia="Times New Roman" w:hAnsi="Times New Roman" w:cs="Times New Roman"/>
      <w:b/>
      <w:bCs/>
      <w:sz w:val="20"/>
      <w:szCs w:val="20"/>
      <w:lang w:val="uk-UA" w:eastAsia="ru-RU"/>
    </w:rPr>
  </w:style>
  <w:style w:type="table" w:customStyle="1" w:styleId="210">
    <w:name w:val="Сетка таблицы21"/>
    <w:basedOn w:val="a1"/>
    <w:next w:val="a8"/>
    <w:uiPriority w:val="59"/>
    <w:rsid w:val="008B3820"/>
    <w:pPr>
      <w:spacing w:after="0" w:line="240" w:lineRule="auto"/>
    </w:pPr>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9955">
      <w:bodyDiv w:val="1"/>
      <w:marLeft w:val="0"/>
      <w:marRight w:val="0"/>
      <w:marTop w:val="0"/>
      <w:marBottom w:val="0"/>
      <w:divBdr>
        <w:top w:val="none" w:sz="0" w:space="0" w:color="auto"/>
        <w:left w:val="none" w:sz="0" w:space="0" w:color="auto"/>
        <w:bottom w:val="none" w:sz="0" w:space="0" w:color="auto"/>
        <w:right w:val="none" w:sz="0" w:space="0" w:color="auto"/>
      </w:divBdr>
    </w:div>
    <w:div w:id="643003551">
      <w:bodyDiv w:val="1"/>
      <w:marLeft w:val="0"/>
      <w:marRight w:val="0"/>
      <w:marTop w:val="0"/>
      <w:marBottom w:val="0"/>
      <w:divBdr>
        <w:top w:val="none" w:sz="0" w:space="0" w:color="auto"/>
        <w:left w:val="none" w:sz="0" w:space="0" w:color="auto"/>
        <w:bottom w:val="none" w:sz="0" w:space="0" w:color="auto"/>
        <w:right w:val="none" w:sz="0" w:space="0" w:color="auto"/>
      </w:divBdr>
    </w:div>
    <w:div w:id="930167397">
      <w:bodyDiv w:val="1"/>
      <w:marLeft w:val="0"/>
      <w:marRight w:val="0"/>
      <w:marTop w:val="0"/>
      <w:marBottom w:val="0"/>
      <w:divBdr>
        <w:top w:val="none" w:sz="0" w:space="0" w:color="auto"/>
        <w:left w:val="none" w:sz="0" w:space="0" w:color="auto"/>
        <w:bottom w:val="none" w:sz="0" w:space="0" w:color="auto"/>
        <w:right w:val="none" w:sz="0" w:space="0" w:color="auto"/>
      </w:divBdr>
    </w:div>
    <w:div w:id="1360468316">
      <w:bodyDiv w:val="1"/>
      <w:marLeft w:val="0"/>
      <w:marRight w:val="0"/>
      <w:marTop w:val="0"/>
      <w:marBottom w:val="0"/>
      <w:divBdr>
        <w:top w:val="none" w:sz="0" w:space="0" w:color="auto"/>
        <w:left w:val="none" w:sz="0" w:space="0" w:color="auto"/>
        <w:bottom w:val="none" w:sz="0" w:space="0" w:color="auto"/>
        <w:right w:val="none" w:sz="0" w:space="0" w:color="auto"/>
      </w:divBdr>
    </w:div>
    <w:div w:id="1607299996">
      <w:bodyDiv w:val="1"/>
      <w:marLeft w:val="0"/>
      <w:marRight w:val="0"/>
      <w:marTop w:val="0"/>
      <w:marBottom w:val="0"/>
      <w:divBdr>
        <w:top w:val="none" w:sz="0" w:space="0" w:color="auto"/>
        <w:left w:val="none" w:sz="0" w:space="0" w:color="auto"/>
        <w:bottom w:val="none" w:sz="0" w:space="0" w:color="auto"/>
        <w:right w:val="none" w:sz="0" w:space="0" w:color="auto"/>
      </w:divBdr>
    </w:div>
    <w:div w:id="20511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dsr.gov.ua/rishennia-rady/pro-zatverdzhennia-prohramy-finansove-zabezpechennia-komunalnoho-nekomertsiinoho-pidpryiemstva-brovarskoi-raionnoi-rady-brovarskyi-raionnyi-tsentr-pervynnoi-medyko-sanitarnoi-dopomohy-ta-nevidkladno-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sr.gov.ua/rishennia-rady/pro-zatverdzhennia-prohramy-rozvytok-remont-ta-utrymannia-ob-iektiv-zhytlovo-komunalnoho-hospodarstva-blahoustroiu-ta-sotsialno-kulturnoho-pryznachennia-velykodymerskoi-ob-iednanoi-terytorialnoi-hro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96%D0%B8%D1%82%D1%82%D1%94%D0%B4%D1%96%D1%8F%D0%BB%D1%8C%D0%BD%D1%96%D1%81%D1%82%D1%8C" TargetMode="External"/><Relationship Id="rId4" Type="http://schemas.openxmlformats.org/officeDocument/2006/relationships/settings" Target="settings.xml"/><Relationship Id="rId9" Type="http://schemas.openxmlformats.org/officeDocument/2006/relationships/hyperlink" Target="https://uk.wikipedia.org/wiki/%D0%A0%D0%BE%D0%B1%D0%BE%D1%87%D0%B0_%D1%81%D0%B8%D0%BB%D0%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8C66-2C62-44E6-9BA6-55D46022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14127</Words>
  <Characters>80524</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Миколаївна Москаленко</dc:creator>
  <cp:keywords/>
  <dc:description/>
  <cp:lastModifiedBy>Антоніна Миколаївна Сидоренко</cp:lastModifiedBy>
  <cp:revision>39</cp:revision>
  <cp:lastPrinted>2023-02-24T12:00:00Z</cp:lastPrinted>
  <dcterms:created xsi:type="dcterms:W3CDTF">2023-02-24T09:36:00Z</dcterms:created>
  <dcterms:modified xsi:type="dcterms:W3CDTF">2023-04-14T09:58:00Z</dcterms:modified>
</cp:coreProperties>
</file>