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AA" w:rsidRPr="0020299A" w:rsidRDefault="00C314AA" w:rsidP="00C314AA">
      <w:pPr>
        <w:widowControl w:val="0"/>
        <w:tabs>
          <w:tab w:val="left" w:pos="1080"/>
        </w:tabs>
        <w:suppressAutoHyphens/>
        <w:autoSpaceDN w:val="0"/>
        <w:spacing w:after="160" w:line="240" w:lineRule="auto"/>
        <w:contextualSpacing/>
        <w:jc w:val="right"/>
        <w:rPr>
          <w:rFonts w:ascii="Times New Roman" w:eastAsia="Calibri" w:hAnsi="Times New Roman"/>
          <w:b/>
          <w:sz w:val="26"/>
          <w:szCs w:val="26"/>
          <w:lang w:val="uk-UA" w:eastAsia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348EBA6" wp14:editId="4F853FE2">
            <wp:simplePos x="0" y="0"/>
            <wp:positionH relativeFrom="margin">
              <wp:posOffset>2727325</wp:posOffset>
            </wp:positionH>
            <wp:positionV relativeFrom="paragraph">
              <wp:posOffset>276225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Calibri" w:hAnsi="Times New Roman"/>
          <w:b/>
          <w:sz w:val="26"/>
          <w:szCs w:val="26"/>
          <w:lang w:val="uk-UA" w:eastAsia="ru-RU"/>
        </w:rPr>
        <w:t>Проєкт</w:t>
      </w:r>
      <w:proofErr w:type="spellEnd"/>
    </w:p>
    <w:p w:rsidR="00C314AA" w:rsidRPr="00926D47" w:rsidRDefault="00C314AA" w:rsidP="00C314AA">
      <w:pPr>
        <w:widowControl w:val="0"/>
        <w:tabs>
          <w:tab w:val="left" w:pos="1080"/>
        </w:tabs>
        <w:suppressAutoHyphens/>
        <w:autoSpaceDN w:val="0"/>
        <w:spacing w:after="160" w:line="240" w:lineRule="auto"/>
        <w:contextualSpacing/>
        <w:jc w:val="right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C314AA" w:rsidRPr="00926D47" w:rsidRDefault="00C314AA" w:rsidP="00C314AA">
      <w:pPr>
        <w:spacing w:after="160" w:line="240" w:lineRule="auto"/>
        <w:ind w:firstLine="454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926D47">
        <w:rPr>
          <w:rFonts w:ascii="Times New Roman" w:eastAsia="Calibri" w:hAnsi="Times New Roman"/>
          <w:b/>
          <w:sz w:val="28"/>
          <w:szCs w:val="28"/>
          <w:lang w:eastAsia="ru-RU"/>
        </w:rPr>
        <w:t>ВЕЛИКОДИМЕРСЬКА СЕЛИЩНА РАДА</w:t>
      </w:r>
    </w:p>
    <w:p w:rsidR="00C314AA" w:rsidRPr="00926D47" w:rsidRDefault="00C314AA" w:rsidP="00C314AA">
      <w:pPr>
        <w:spacing w:after="160" w:line="240" w:lineRule="auto"/>
        <w:ind w:firstLine="454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926D47">
        <w:rPr>
          <w:rFonts w:ascii="Times New Roman" w:eastAsia="Calibri" w:hAnsi="Times New Roman"/>
          <w:b/>
          <w:sz w:val="28"/>
          <w:szCs w:val="28"/>
          <w:lang w:eastAsia="ru-RU"/>
        </w:rPr>
        <w:t>БРОВАРСЬКОГО РАЙОНУ КИЇВСЬКОЇ ОБЛАСТІ</w:t>
      </w:r>
    </w:p>
    <w:p w:rsidR="00C314AA" w:rsidRPr="00926D47" w:rsidRDefault="00C314AA" w:rsidP="00C314AA">
      <w:pPr>
        <w:widowControl w:val="0"/>
        <w:tabs>
          <w:tab w:val="left" w:pos="3945"/>
        </w:tabs>
        <w:suppressAutoHyphens/>
        <w:autoSpaceDN w:val="0"/>
        <w:spacing w:after="160" w:line="240" w:lineRule="auto"/>
        <w:ind w:firstLine="454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fa-IR"/>
        </w:rPr>
      </w:pPr>
    </w:p>
    <w:p w:rsidR="00C314AA" w:rsidRPr="00926D47" w:rsidRDefault="00C314AA" w:rsidP="00C314AA">
      <w:pPr>
        <w:widowControl w:val="0"/>
        <w:tabs>
          <w:tab w:val="left" w:pos="3945"/>
        </w:tabs>
        <w:suppressAutoHyphens/>
        <w:autoSpaceDN w:val="0"/>
        <w:spacing w:after="160" w:line="240" w:lineRule="auto"/>
        <w:ind w:firstLine="454"/>
        <w:contextualSpacing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val="de-DE" w:bidi="fa-IR"/>
        </w:rPr>
      </w:pPr>
      <w:r w:rsidRPr="00926D47">
        <w:rPr>
          <w:rFonts w:ascii="Times New Roman" w:eastAsia="Andale Sans UI" w:hAnsi="Times New Roman"/>
          <w:b/>
          <w:kern w:val="3"/>
          <w:sz w:val="28"/>
          <w:szCs w:val="28"/>
          <w:lang w:val="de-DE" w:bidi="fa-IR"/>
        </w:rPr>
        <w:t xml:space="preserve">Р І Ш Е Н </w:t>
      </w:r>
      <w:proofErr w:type="spellStart"/>
      <w:r w:rsidRPr="00926D47">
        <w:rPr>
          <w:rFonts w:ascii="Times New Roman" w:eastAsia="Andale Sans UI" w:hAnsi="Times New Roman"/>
          <w:b/>
          <w:kern w:val="3"/>
          <w:sz w:val="28"/>
          <w:szCs w:val="28"/>
          <w:lang w:val="de-DE" w:bidi="fa-IR"/>
        </w:rPr>
        <w:t>Н</w:t>
      </w:r>
      <w:proofErr w:type="spellEnd"/>
      <w:r w:rsidRPr="00926D47">
        <w:rPr>
          <w:rFonts w:ascii="Times New Roman" w:eastAsia="Andale Sans UI" w:hAnsi="Times New Roman"/>
          <w:b/>
          <w:kern w:val="3"/>
          <w:sz w:val="28"/>
          <w:szCs w:val="28"/>
          <w:lang w:val="de-DE" w:bidi="fa-IR"/>
        </w:rPr>
        <w:t xml:space="preserve"> Я</w:t>
      </w:r>
    </w:p>
    <w:p w:rsidR="00C314AA" w:rsidRPr="00926D47" w:rsidRDefault="00C314AA" w:rsidP="00C314AA">
      <w:pPr>
        <w:widowControl w:val="0"/>
        <w:spacing w:after="0" w:line="254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926D47">
        <w:rPr>
          <w:rFonts w:ascii="Times New Roman" w:hAnsi="Times New Roman"/>
          <w:sz w:val="28"/>
          <w:szCs w:val="28"/>
        </w:rPr>
        <w:t> </w:t>
      </w:r>
    </w:p>
    <w:p w:rsidR="00C314AA" w:rsidRPr="00145192" w:rsidRDefault="00C314AA" w:rsidP="00C314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19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передачу майна </w:t>
      </w:r>
      <w:proofErr w:type="spellStart"/>
      <w:r w:rsidRPr="00145192">
        <w:rPr>
          <w:rFonts w:ascii="Times New Roman" w:hAnsi="Times New Roman"/>
          <w:b/>
          <w:bCs/>
          <w:color w:val="000000"/>
          <w:sz w:val="28"/>
          <w:szCs w:val="28"/>
        </w:rPr>
        <w:t>комунальної</w:t>
      </w:r>
      <w:proofErr w:type="spellEnd"/>
      <w:r w:rsidRPr="0014519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C314AA" w:rsidRPr="00145192" w:rsidRDefault="00C314AA" w:rsidP="00C314A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5192">
        <w:rPr>
          <w:rFonts w:ascii="Times New Roman" w:hAnsi="Times New Roman"/>
          <w:b/>
          <w:bCs/>
          <w:color w:val="000000"/>
          <w:sz w:val="28"/>
          <w:szCs w:val="28"/>
        </w:rPr>
        <w:t>власності</w:t>
      </w:r>
      <w:proofErr w:type="spellEnd"/>
      <w:r w:rsidRPr="00145192">
        <w:rPr>
          <w:rFonts w:ascii="Times New Roman" w:hAnsi="Times New Roman"/>
          <w:b/>
          <w:bCs/>
          <w:color w:val="000000"/>
          <w:sz w:val="28"/>
          <w:szCs w:val="28"/>
        </w:rPr>
        <w:t xml:space="preserve"> з балансу на баланс</w:t>
      </w:r>
    </w:p>
    <w:p w:rsidR="00C314AA" w:rsidRPr="00145192" w:rsidRDefault="00C314AA" w:rsidP="00C314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5192">
        <w:rPr>
          <w:rFonts w:ascii="Times New Roman" w:hAnsi="Times New Roman"/>
          <w:color w:val="000000"/>
          <w:sz w:val="28"/>
          <w:szCs w:val="28"/>
        </w:rPr>
        <w:t> </w:t>
      </w:r>
    </w:p>
    <w:p w:rsidR="00C314AA" w:rsidRDefault="00C314AA" w:rsidP="00C314AA">
      <w:pPr>
        <w:widowControl w:val="0"/>
        <w:spacing w:before="100" w:after="10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ідповідно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листів балансоутримувачів майна комунальної  власності, згідно з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 w:rsidRPr="00145192">
        <w:rPr>
          <w:rFonts w:ascii="Times New Roman" w:hAnsi="Times New Roman"/>
          <w:color w:val="000000"/>
          <w:sz w:val="28"/>
          <w:szCs w:val="28"/>
        </w:rPr>
        <w:t xml:space="preserve"> 78, 136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Господарського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ко</w:t>
      </w:r>
      <w:r>
        <w:rPr>
          <w:rFonts w:ascii="Times New Roman" w:hAnsi="Times New Roman"/>
          <w:color w:val="000000"/>
          <w:sz w:val="28"/>
          <w:szCs w:val="28"/>
        </w:rPr>
        <w:t xml:space="preserve">дексу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ст. 26, ч.</w:t>
      </w:r>
      <w:r w:rsidR="008345F8">
        <w:rPr>
          <w:rFonts w:ascii="Times New Roman" w:hAnsi="Times New Roman"/>
          <w:color w:val="000000"/>
          <w:sz w:val="28"/>
          <w:szCs w:val="28"/>
          <w:lang w:val="uk-UA"/>
        </w:rPr>
        <w:t xml:space="preserve"> 1 </w:t>
      </w:r>
      <w:r>
        <w:rPr>
          <w:rFonts w:ascii="Times New Roman" w:hAnsi="Times New Roman"/>
          <w:color w:val="000000"/>
          <w:sz w:val="28"/>
          <w:szCs w:val="28"/>
        </w:rPr>
        <w:t>ст. 59, ст.</w:t>
      </w:r>
      <w:r w:rsidRPr="00145192">
        <w:rPr>
          <w:rFonts w:ascii="Times New Roman" w:hAnsi="Times New Roman"/>
          <w:color w:val="000000"/>
          <w:sz w:val="28"/>
          <w:szCs w:val="28"/>
        </w:rPr>
        <w:t xml:space="preserve"> 60 Закону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місцеве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враховуючи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позитивні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висновки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рекомендації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постійної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депутатської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інфраструктури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, транспорту,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житлово-комунального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архітектури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містобудування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та благоустрою, Великодимерська </w:t>
      </w:r>
      <w:proofErr w:type="spellStart"/>
      <w:r w:rsidRPr="00145192">
        <w:rPr>
          <w:rFonts w:ascii="Times New Roman" w:hAnsi="Times New Roman"/>
          <w:color w:val="000000"/>
          <w:sz w:val="28"/>
          <w:szCs w:val="28"/>
        </w:rPr>
        <w:t>селищна</w:t>
      </w:r>
      <w:proofErr w:type="spellEnd"/>
      <w:r w:rsidRPr="00145192">
        <w:rPr>
          <w:rFonts w:ascii="Times New Roman" w:hAnsi="Times New Roman"/>
          <w:color w:val="000000"/>
          <w:sz w:val="28"/>
          <w:szCs w:val="28"/>
        </w:rPr>
        <w:t xml:space="preserve"> рада</w:t>
      </w:r>
    </w:p>
    <w:p w:rsidR="00C314AA" w:rsidRDefault="00C314AA" w:rsidP="008345F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5192">
        <w:rPr>
          <w:rFonts w:ascii="Times New Roman" w:hAnsi="Times New Roman"/>
          <w:b/>
          <w:bCs/>
          <w:color w:val="000000"/>
          <w:sz w:val="28"/>
          <w:szCs w:val="28"/>
        </w:rPr>
        <w:t>В И Р І Ш И Л А:</w:t>
      </w:r>
    </w:p>
    <w:p w:rsidR="00C314AA" w:rsidRDefault="00C314AA" w:rsidP="008345F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Передати з балансу виконавчого комітету Великодимерської селищної ради Броварського району Київської області на баланс Управління будівництва, житлово-комунального господарства та розвитку інфраструктури Великодимерської селищної ради Броварського району Київської області майно комунальної власності</w:t>
      </w:r>
      <w:r w:rsidR="00926D4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 1.</w:t>
      </w:r>
    </w:p>
    <w:p w:rsidR="00C314AA" w:rsidRPr="005C04BD" w:rsidRDefault="00C314AA" w:rsidP="008345F8">
      <w:pPr>
        <w:pStyle w:val="docdata"/>
        <w:spacing w:before="1" w:beforeAutospacing="0" w:after="20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5C04BD">
        <w:rPr>
          <w:color w:val="000000"/>
          <w:sz w:val="28"/>
          <w:szCs w:val="28"/>
          <w:lang w:val="uk-UA"/>
        </w:rPr>
        <w:t xml:space="preserve">Балансоутримувачам забезпечити оформлення відповідних документів та </w:t>
      </w:r>
      <w:proofErr w:type="spellStart"/>
      <w:r w:rsidRPr="005C04BD">
        <w:rPr>
          <w:color w:val="000000"/>
          <w:sz w:val="28"/>
          <w:szCs w:val="28"/>
          <w:lang w:val="uk-UA"/>
        </w:rPr>
        <w:t>внести</w:t>
      </w:r>
      <w:proofErr w:type="spellEnd"/>
      <w:r w:rsidRPr="005C04BD">
        <w:rPr>
          <w:color w:val="000000"/>
          <w:sz w:val="28"/>
          <w:szCs w:val="28"/>
          <w:lang w:val="uk-UA"/>
        </w:rPr>
        <w:t xml:space="preserve"> відповідні зміни до реєстру бухгалтерського обліку.</w:t>
      </w:r>
    </w:p>
    <w:p w:rsidR="00C314AA" w:rsidRPr="0020299A" w:rsidRDefault="00C314AA" w:rsidP="008345F8">
      <w:pPr>
        <w:pStyle w:val="a3"/>
        <w:spacing w:before="1" w:beforeAutospacing="0" w:after="200" w:afterAutospacing="0"/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20299A">
        <w:rPr>
          <w:color w:val="000000"/>
          <w:sz w:val="28"/>
          <w:szCs w:val="28"/>
        </w:rPr>
        <w:t xml:space="preserve">Контроль за </w:t>
      </w:r>
      <w:proofErr w:type="spellStart"/>
      <w:r w:rsidRPr="0020299A">
        <w:rPr>
          <w:color w:val="000000"/>
          <w:sz w:val="28"/>
          <w:szCs w:val="28"/>
        </w:rPr>
        <w:t>виконанням</w:t>
      </w:r>
      <w:proofErr w:type="spellEnd"/>
      <w:r w:rsidRPr="0020299A">
        <w:rPr>
          <w:color w:val="000000"/>
          <w:sz w:val="28"/>
          <w:szCs w:val="28"/>
        </w:rPr>
        <w:t xml:space="preserve"> </w:t>
      </w:r>
      <w:proofErr w:type="spellStart"/>
      <w:r w:rsidRPr="0020299A">
        <w:rPr>
          <w:color w:val="000000"/>
          <w:sz w:val="28"/>
          <w:szCs w:val="28"/>
        </w:rPr>
        <w:t>даного</w:t>
      </w:r>
      <w:proofErr w:type="spellEnd"/>
      <w:r w:rsidRPr="0020299A">
        <w:rPr>
          <w:color w:val="000000"/>
          <w:sz w:val="28"/>
          <w:szCs w:val="28"/>
        </w:rPr>
        <w:t xml:space="preserve"> </w:t>
      </w:r>
      <w:proofErr w:type="spellStart"/>
      <w:r w:rsidRPr="0020299A">
        <w:rPr>
          <w:color w:val="000000"/>
          <w:sz w:val="28"/>
          <w:szCs w:val="28"/>
        </w:rPr>
        <w:t>рішення</w:t>
      </w:r>
      <w:proofErr w:type="spellEnd"/>
      <w:r w:rsidRPr="0020299A">
        <w:rPr>
          <w:color w:val="000000"/>
          <w:sz w:val="28"/>
          <w:szCs w:val="28"/>
        </w:rPr>
        <w:t xml:space="preserve"> </w:t>
      </w:r>
      <w:proofErr w:type="spellStart"/>
      <w:r w:rsidRPr="0020299A">
        <w:rPr>
          <w:color w:val="000000"/>
          <w:sz w:val="28"/>
          <w:szCs w:val="28"/>
        </w:rPr>
        <w:t>покласти</w:t>
      </w:r>
      <w:proofErr w:type="spellEnd"/>
      <w:r w:rsidRPr="0020299A">
        <w:rPr>
          <w:color w:val="000000"/>
          <w:sz w:val="28"/>
          <w:szCs w:val="28"/>
        </w:rPr>
        <w:t xml:space="preserve"> на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постійну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r w:rsidRPr="0020299A">
        <w:rPr>
          <w:color w:val="000000"/>
          <w:sz w:val="28"/>
          <w:szCs w:val="28"/>
          <w:shd w:val="clear" w:color="auto" w:fill="FFFFFF"/>
          <w:lang w:val="uk-UA"/>
        </w:rPr>
        <w:t>депутатську комісію Великодимерської селищної ради</w:t>
      </w:r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r w:rsidRPr="0020299A">
        <w:rPr>
          <w:color w:val="000000"/>
          <w:sz w:val="28"/>
          <w:szCs w:val="28"/>
          <w:shd w:val="clear" w:color="auto" w:fill="FFFFFF"/>
          <w:lang w:val="en-US"/>
        </w:rPr>
        <w:t>VIII</w:t>
      </w:r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99A">
        <w:rPr>
          <w:color w:val="000000"/>
          <w:sz w:val="28"/>
          <w:szCs w:val="28"/>
          <w:shd w:val="clear" w:color="auto" w:fill="FFFFFF"/>
          <w:lang w:val="uk-UA"/>
        </w:rPr>
        <w:t>сликання</w:t>
      </w:r>
      <w:proofErr w:type="spellEnd"/>
      <w:r w:rsidRPr="0020299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0299A">
        <w:rPr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, транспорту,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житлово-комунального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архітектури</w:t>
      </w:r>
      <w:proofErr w:type="spellEnd"/>
      <w:r w:rsidRPr="0020299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містобудування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 та благоустрою.</w:t>
      </w:r>
    </w:p>
    <w:p w:rsidR="00C314AA" w:rsidRDefault="00C314AA" w:rsidP="00C314AA">
      <w:pPr>
        <w:pStyle w:val="a3"/>
        <w:spacing w:before="1" w:beforeAutospacing="0" w:after="240" w:afterAutospacing="0"/>
        <w:ind w:right="-5"/>
        <w:jc w:val="both"/>
        <w:rPr>
          <w:b/>
          <w:sz w:val="28"/>
          <w:szCs w:val="28"/>
        </w:rPr>
      </w:pPr>
      <w:bookmarkStart w:id="0" w:name="_GoBack"/>
      <w:bookmarkEnd w:id="0"/>
    </w:p>
    <w:p w:rsidR="00C314AA" w:rsidRDefault="00C314AA" w:rsidP="00926D47">
      <w:pPr>
        <w:pStyle w:val="a3"/>
        <w:spacing w:before="1" w:beforeAutospacing="0" w:after="240" w:afterAutospacing="0"/>
        <w:ind w:right="-5" w:firstLine="709"/>
        <w:jc w:val="both"/>
        <w:rPr>
          <w:b/>
          <w:sz w:val="28"/>
          <w:szCs w:val="28"/>
          <w:lang w:val="uk-UA"/>
        </w:rPr>
      </w:pPr>
      <w:r w:rsidRPr="0018444A"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18444A">
        <w:rPr>
          <w:b/>
          <w:sz w:val="28"/>
          <w:szCs w:val="28"/>
          <w:lang w:val="uk-UA"/>
        </w:rPr>
        <w:t>Анатолій БОЧКАРЬОВ</w:t>
      </w:r>
    </w:p>
    <w:p w:rsidR="00C314AA" w:rsidRDefault="00C314AA" w:rsidP="00C314AA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C314AA" w:rsidRDefault="00C314AA" w:rsidP="00C314AA">
      <w:pPr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val="uk-UA" w:bidi="fa-IR"/>
        </w:rPr>
      </w:pPr>
    </w:p>
    <w:p w:rsidR="00926D47" w:rsidRPr="00924A61" w:rsidRDefault="00926D47" w:rsidP="00926D47">
      <w:pPr>
        <w:tabs>
          <w:tab w:val="left" w:pos="8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24A61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bidi="fa-IR"/>
        </w:rPr>
        <w:t>смт</w:t>
      </w:r>
      <w:proofErr w:type="spellEnd"/>
      <w:r w:rsidRPr="00924A61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bidi="fa-IR"/>
        </w:rPr>
        <w:t xml:space="preserve"> Велика Димерка</w:t>
      </w:r>
    </w:p>
    <w:p w:rsidR="00926D47" w:rsidRPr="00924A61" w:rsidRDefault="00926D47" w:rsidP="00926D4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</w:pPr>
      <w:r w:rsidRPr="00924A61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bidi="fa-IR"/>
        </w:rPr>
        <w:t>від 27 квітня 2023</w:t>
      </w:r>
      <w:r w:rsidRPr="00924A61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bidi="fa-IR"/>
        </w:rPr>
        <w:t xml:space="preserve"> </w:t>
      </w:r>
      <w:proofErr w:type="spellStart"/>
      <w:r w:rsidRPr="00924A61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bidi="fa-IR"/>
        </w:rPr>
        <w:t>року</w:t>
      </w:r>
      <w:proofErr w:type="spellEnd"/>
      <w:r w:rsidRPr="00924A61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bidi="fa-IR"/>
        </w:rPr>
        <w:t xml:space="preserve"> </w:t>
      </w:r>
    </w:p>
    <w:p w:rsidR="00926D47" w:rsidRPr="00924A61" w:rsidRDefault="00926D47" w:rsidP="00926D47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bidi="fa-IR"/>
        </w:rPr>
      </w:pPr>
      <w:r w:rsidRPr="00924A61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bidi="fa-IR"/>
        </w:rPr>
        <w:t>№</w:t>
      </w:r>
      <w:r w:rsidRPr="00924A61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bidi="fa-IR"/>
        </w:rPr>
        <w:t xml:space="preserve">   Х</w:t>
      </w:r>
      <w:r w:rsidRPr="00924A61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en-US" w:bidi="fa-IR"/>
        </w:rPr>
        <w:t>LVI</w:t>
      </w:r>
      <w:r w:rsidRPr="00924A61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bidi="fa-IR"/>
        </w:rPr>
        <w:t>-</w:t>
      </w:r>
      <w:r w:rsidRPr="00924A61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bidi="fa-IR"/>
        </w:rPr>
        <w:t>VII</w:t>
      </w:r>
      <w:r w:rsidRPr="00924A61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bidi="fa-IR"/>
        </w:rPr>
        <w:t>І</w:t>
      </w:r>
    </w:p>
    <w:p w:rsidR="00C314AA" w:rsidRPr="00B16195" w:rsidRDefault="00C314AA" w:rsidP="00C314AA">
      <w:pPr>
        <w:pStyle w:val="a3"/>
        <w:spacing w:before="1" w:beforeAutospacing="0" w:after="240" w:afterAutospacing="0"/>
        <w:ind w:right="-5"/>
        <w:jc w:val="both"/>
        <w:rPr>
          <w:rFonts w:eastAsia="Andale Sans UI"/>
          <w:kern w:val="2"/>
          <w:lang w:val="uk-UA" w:bidi="fa-IR"/>
        </w:rPr>
      </w:pPr>
    </w:p>
    <w:p w:rsidR="00926D47" w:rsidRPr="00926D47" w:rsidRDefault="00926D47" w:rsidP="00926D47">
      <w:pPr>
        <w:spacing w:after="0"/>
        <w:ind w:left="4920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26D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926D47" w:rsidRPr="00926D47" w:rsidRDefault="00926D47" w:rsidP="00926D47">
      <w:pPr>
        <w:spacing w:after="0"/>
        <w:ind w:left="49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26D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рішення селищної ради </w:t>
      </w:r>
    </w:p>
    <w:p w:rsidR="00926D47" w:rsidRPr="00926D47" w:rsidRDefault="00926D47" w:rsidP="00926D47">
      <w:pPr>
        <w:spacing w:after="0"/>
        <w:ind w:left="5387" w:hanging="127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26D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від 27 квітня 2023 року №      ХL</w:t>
      </w:r>
      <w:r w:rsidRPr="00926D4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926D4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</w:t>
      </w:r>
      <w:r w:rsidRPr="00926D47">
        <w:rPr>
          <w:rFonts w:ascii="Times New Roman" w:eastAsia="Calibri" w:hAnsi="Times New Roman" w:cs="Times New Roman"/>
          <w:kern w:val="3"/>
          <w:sz w:val="24"/>
          <w:szCs w:val="24"/>
          <w:lang w:val="uk-UA" w:eastAsia="ru-RU"/>
        </w:rPr>
        <w:t>VIІI</w:t>
      </w:r>
    </w:p>
    <w:p w:rsidR="00C314AA" w:rsidRDefault="00C314AA" w:rsidP="00C314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14AA" w:rsidRDefault="00C314AA" w:rsidP="00C314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0578">
        <w:rPr>
          <w:rFonts w:ascii="Times New Roman" w:hAnsi="Times New Roman"/>
          <w:b/>
          <w:sz w:val="28"/>
          <w:szCs w:val="28"/>
          <w:lang w:val="uk-UA"/>
        </w:rPr>
        <w:t xml:space="preserve">Майно комунальної власності, що передається з балансу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  <w:r w:rsidRPr="00680578">
        <w:rPr>
          <w:rFonts w:ascii="Times New Roman" w:hAnsi="Times New Roman"/>
          <w:b/>
          <w:sz w:val="28"/>
          <w:szCs w:val="28"/>
          <w:lang w:val="uk-UA"/>
        </w:rPr>
        <w:t xml:space="preserve">Великодимерської селищної ради Броварського району Київської області на баланс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будівництва, житлово-комунального господарства та розвитку інфраструктури </w:t>
      </w:r>
      <w:r w:rsidRPr="00680578">
        <w:rPr>
          <w:rFonts w:ascii="Times New Roman" w:hAnsi="Times New Roman"/>
          <w:b/>
          <w:sz w:val="28"/>
          <w:szCs w:val="28"/>
          <w:lang w:val="uk-UA"/>
        </w:rPr>
        <w:t>Великодимерської селищної ради Броварського району Київської області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C314AA" w:rsidTr="00C314AA">
        <w:tc>
          <w:tcPr>
            <w:tcW w:w="704" w:type="dxa"/>
          </w:tcPr>
          <w:p w:rsidR="00C314AA" w:rsidRDefault="00C314AA" w:rsidP="00AF50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34" w:type="dxa"/>
          </w:tcPr>
          <w:p w:rsidR="00C314AA" w:rsidRDefault="00C314AA" w:rsidP="00AF50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69" w:type="dxa"/>
          </w:tcPr>
          <w:p w:rsidR="00C314AA" w:rsidRDefault="00AF506D" w:rsidP="00AF50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69" w:type="dxa"/>
          </w:tcPr>
          <w:p w:rsidR="00C314AA" w:rsidRDefault="00AF506D" w:rsidP="00AF50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Ціна за шт.</w:t>
            </w:r>
            <w:r w:rsidR="004E4F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</w:t>
            </w:r>
            <w:proofErr w:type="spellStart"/>
            <w:r w:rsidR="004E4F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кв.м</w:t>
            </w:r>
            <w:proofErr w:type="spellEnd"/>
            <w:r w:rsidR="004E4F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869" w:type="dxa"/>
          </w:tcPr>
          <w:p w:rsidR="00C314AA" w:rsidRDefault="00AF506D" w:rsidP="00AF50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</w:t>
            </w:r>
            <w:r w:rsidR="004E4F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314AA" w:rsidTr="00C314AA">
        <w:tc>
          <w:tcPr>
            <w:tcW w:w="704" w:type="dxa"/>
          </w:tcPr>
          <w:p w:rsidR="00C314AA" w:rsidRPr="004E4F94" w:rsidRDefault="00AF506D" w:rsidP="00C314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F9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34" w:type="dxa"/>
          </w:tcPr>
          <w:p w:rsidR="00C314AA" w:rsidRPr="004E4F94" w:rsidRDefault="00AF506D" w:rsidP="00C314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F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 ВЦ хвилясті (НТ) 1750*1130 нефарбовані </w:t>
            </w:r>
          </w:p>
        </w:tc>
        <w:tc>
          <w:tcPr>
            <w:tcW w:w="1869" w:type="dxa"/>
          </w:tcPr>
          <w:p w:rsidR="00C314AA" w:rsidRPr="004E4F94" w:rsidRDefault="004E4F94" w:rsidP="00C314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F94"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</w:tc>
        <w:tc>
          <w:tcPr>
            <w:tcW w:w="1869" w:type="dxa"/>
          </w:tcPr>
          <w:p w:rsidR="00C314AA" w:rsidRPr="004E4F94" w:rsidRDefault="00AF506D" w:rsidP="00C314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F94">
              <w:rPr>
                <w:rFonts w:ascii="Times New Roman" w:hAnsi="Times New Roman"/>
                <w:sz w:val="28"/>
                <w:szCs w:val="28"/>
                <w:lang w:val="uk-UA"/>
              </w:rPr>
              <w:t>369,30</w:t>
            </w:r>
          </w:p>
        </w:tc>
        <w:tc>
          <w:tcPr>
            <w:tcW w:w="1869" w:type="dxa"/>
          </w:tcPr>
          <w:p w:rsidR="00C314AA" w:rsidRPr="004E4F94" w:rsidRDefault="004E4F94" w:rsidP="00C314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F94">
              <w:rPr>
                <w:rFonts w:ascii="Times New Roman" w:hAnsi="Times New Roman"/>
                <w:sz w:val="28"/>
                <w:szCs w:val="28"/>
                <w:lang w:val="uk-UA"/>
              </w:rPr>
              <w:t>159 168,3</w:t>
            </w:r>
          </w:p>
        </w:tc>
      </w:tr>
      <w:tr w:rsidR="00C314AA" w:rsidTr="00C314AA">
        <w:tc>
          <w:tcPr>
            <w:tcW w:w="704" w:type="dxa"/>
          </w:tcPr>
          <w:p w:rsidR="00C314AA" w:rsidRPr="004E4F94" w:rsidRDefault="004E4F94" w:rsidP="00C314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F9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34" w:type="dxa"/>
          </w:tcPr>
          <w:p w:rsidR="00C314AA" w:rsidRPr="004E4F94" w:rsidRDefault="004E4F94" w:rsidP="00C314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F94">
              <w:rPr>
                <w:rFonts w:ascii="Times New Roman" w:hAnsi="Times New Roman"/>
                <w:sz w:val="28"/>
                <w:szCs w:val="28"/>
                <w:lang w:val="uk-UA"/>
              </w:rPr>
              <w:t>Металочерепиця з полімерним покриттям</w:t>
            </w:r>
          </w:p>
        </w:tc>
        <w:tc>
          <w:tcPr>
            <w:tcW w:w="1869" w:type="dxa"/>
          </w:tcPr>
          <w:p w:rsidR="00C314AA" w:rsidRPr="004E4F94" w:rsidRDefault="004E4F94" w:rsidP="00C314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F94">
              <w:rPr>
                <w:rFonts w:ascii="Times New Roman" w:hAnsi="Times New Roman"/>
                <w:sz w:val="28"/>
                <w:szCs w:val="28"/>
                <w:lang w:val="uk-UA"/>
              </w:rPr>
              <w:t>3581,9</w:t>
            </w:r>
          </w:p>
        </w:tc>
        <w:tc>
          <w:tcPr>
            <w:tcW w:w="1869" w:type="dxa"/>
          </w:tcPr>
          <w:p w:rsidR="00C314AA" w:rsidRPr="004E4F94" w:rsidRDefault="004E4F94" w:rsidP="00C314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F94">
              <w:rPr>
                <w:rFonts w:ascii="Times New Roman" w:hAnsi="Times New Roman"/>
                <w:sz w:val="28"/>
                <w:szCs w:val="28"/>
                <w:lang w:val="uk-UA"/>
              </w:rPr>
              <w:t>259,90</w:t>
            </w:r>
          </w:p>
        </w:tc>
        <w:tc>
          <w:tcPr>
            <w:tcW w:w="1869" w:type="dxa"/>
          </w:tcPr>
          <w:p w:rsidR="00C314AA" w:rsidRPr="004E4F94" w:rsidRDefault="004E4F94" w:rsidP="00C314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4F94">
              <w:rPr>
                <w:rFonts w:ascii="Times New Roman" w:hAnsi="Times New Roman"/>
                <w:sz w:val="28"/>
                <w:szCs w:val="28"/>
                <w:lang w:val="uk-UA"/>
              </w:rPr>
              <w:t>930 935,81</w:t>
            </w:r>
          </w:p>
        </w:tc>
      </w:tr>
    </w:tbl>
    <w:p w:rsidR="00C314AA" w:rsidRDefault="00C314AA" w:rsidP="00C314A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E4F94" w:rsidRDefault="004E4F94" w:rsidP="00C314A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E4F94" w:rsidRPr="007A6172" w:rsidRDefault="004E4F94" w:rsidP="004E4F9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селищної ради                                            Антоніна СИДОРЕНКО</w:t>
      </w:r>
    </w:p>
    <w:p w:rsidR="004E4F94" w:rsidRDefault="004E4F94" w:rsidP="00C314A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50022" w:rsidRPr="00C314AA" w:rsidRDefault="00C50022">
      <w:pPr>
        <w:rPr>
          <w:lang w:val="uk-UA"/>
        </w:rPr>
      </w:pPr>
    </w:p>
    <w:sectPr w:rsidR="00C50022" w:rsidRPr="00C314AA" w:rsidSect="008345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07"/>
    <w:rsid w:val="00094E07"/>
    <w:rsid w:val="004E4F94"/>
    <w:rsid w:val="008345F8"/>
    <w:rsid w:val="00926D47"/>
    <w:rsid w:val="00AF506D"/>
    <w:rsid w:val="00C314AA"/>
    <w:rsid w:val="00C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F8CB"/>
  <w15:chartTrackingRefBased/>
  <w15:docId w15:val="{E1060AAC-EFA9-4A1B-95C9-F51786A8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AA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981,baiaagaaboqcaaadvbmaaaviewaaaaaaaaaaaaaaaaaaaaaaaaaaaaaaaaaaaaaaaaaaaaaaaaaaaaaaaaaaaaaaaaaaaaaaaaaaaaaaaaaaaaaaaaaaaaaaaaaaaaaaaaaaaaaaaaaaaaaaaaaaaaaaaaaaaaaaaaaaaaaaaaaaaaaaaaaaaaaaaaaaaaaaaaaaaaaaaaaaaaaaaaaaaaaaaaaaaaaaaaaaaaaa"/>
    <w:basedOn w:val="a"/>
    <w:rsid w:val="00C3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3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3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Вікторівна Юхта</dc:creator>
  <cp:keywords/>
  <dc:description/>
  <cp:lastModifiedBy>Антоніна Миколаївна Сидоренко</cp:lastModifiedBy>
  <cp:revision>6</cp:revision>
  <dcterms:created xsi:type="dcterms:W3CDTF">2023-04-19T05:55:00Z</dcterms:created>
  <dcterms:modified xsi:type="dcterms:W3CDTF">2023-04-20T08:51:00Z</dcterms:modified>
</cp:coreProperties>
</file>