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3" w:type="dxa"/>
        <w:tblLook w:val="01E0" w:firstRow="1" w:lastRow="1" w:firstColumn="1" w:lastColumn="1" w:noHBand="0" w:noVBand="0"/>
      </w:tblPr>
      <w:tblGrid>
        <w:gridCol w:w="222"/>
        <w:gridCol w:w="222"/>
        <w:gridCol w:w="9129"/>
      </w:tblGrid>
      <w:tr w:rsidR="00FA451C" w:rsidRPr="00F00C13" w:rsidTr="004436C4">
        <w:tc>
          <w:tcPr>
            <w:tcW w:w="4077" w:type="dxa"/>
          </w:tcPr>
          <w:p w:rsidR="00FA451C" w:rsidRPr="00F00C13" w:rsidRDefault="00FA451C" w:rsidP="00F00C13">
            <w:pPr>
              <w:widowControl w:val="0"/>
              <w:tabs>
                <w:tab w:val="left" w:pos="1200"/>
              </w:tabs>
              <w:autoSpaceDE w:val="0"/>
              <w:autoSpaceDN w:val="0"/>
              <w:adjustRightInd w:val="0"/>
              <w:spacing w:line="240" w:lineRule="auto"/>
              <w:ind w:right="-965"/>
              <w:rPr>
                <w:rFonts w:ascii="Times New Roman" w:hAnsi="Times New Roman" w:cs="Times New Roman"/>
                <w:kern w:val="28"/>
                <w:szCs w:val="28"/>
                <w:lang w:val="uk-UA"/>
              </w:rPr>
            </w:pPr>
          </w:p>
        </w:tc>
        <w:tc>
          <w:tcPr>
            <w:tcW w:w="293" w:type="dxa"/>
          </w:tcPr>
          <w:p w:rsidR="00FA451C" w:rsidRPr="00F00C13" w:rsidRDefault="00FA451C" w:rsidP="00F00C13">
            <w:pPr>
              <w:widowControl w:val="0"/>
              <w:tabs>
                <w:tab w:val="left" w:pos="1200"/>
              </w:tabs>
              <w:autoSpaceDE w:val="0"/>
              <w:autoSpaceDN w:val="0"/>
              <w:adjustRightInd w:val="0"/>
              <w:spacing w:line="240" w:lineRule="auto"/>
              <w:rPr>
                <w:rFonts w:ascii="Times New Roman" w:hAnsi="Times New Roman" w:cs="Times New Roman"/>
                <w:kern w:val="28"/>
                <w:szCs w:val="28"/>
                <w:lang w:val="uk-UA"/>
              </w:rPr>
            </w:pPr>
          </w:p>
          <w:p w:rsidR="00FA451C" w:rsidRPr="00F00C13" w:rsidRDefault="00FA451C" w:rsidP="00F00C13">
            <w:pPr>
              <w:widowControl w:val="0"/>
              <w:tabs>
                <w:tab w:val="left" w:pos="1200"/>
              </w:tabs>
              <w:autoSpaceDE w:val="0"/>
              <w:autoSpaceDN w:val="0"/>
              <w:adjustRightInd w:val="0"/>
              <w:spacing w:line="240" w:lineRule="auto"/>
              <w:rPr>
                <w:rFonts w:ascii="Times New Roman" w:hAnsi="Times New Roman" w:cs="Times New Roman"/>
                <w:kern w:val="28"/>
                <w:szCs w:val="28"/>
                <w:lang w:val="uk-UA"/>
              </w:rPr>
            </w:pPr>
          </w:p>
        </w:tc>
        <w:tc>
          <w:tcPr>
            <w:tcW w:w="4543" w:type="dxa"/>
          </w:tcPr>
          <w:tbl>
            <w:tblPr>
              <w:tblW w:w="8913" w:type="dxa"/>
              <w:tblLook w:val="01E0" w:firstRow="1" w:lastRow="1" w:firstColumn="1" w:lastColumn="1" w:noHBand="0" w:noVBand="0"/>
            </w:tblPr>
            <w:tblGrid>
              <w:gridCol w:w="8913"/>
            </w:tblGrid>
            <w:tr w:rsidR="00AC56BB" w:rsidRPr="00263DB1" w:rsidTr="006B0E92">
              <w:tc>
                <w:tcPr>
                  <w:tcW w:w="4543" w:type="dxa"/>
                </w:tcPr>
                <w:p w:rsidR="00AC56BB" w:rsidRPr="00AC56BB" w:rsidRDefault="00AC56BB" w:rsidP="00AC56BB">
                  <w:pPr>
                    <w:widowControl w:val="0"/>
                    <w:tabs>
                      <w:tab w:val="left" w:pos="1207"/>
                    </w:tabs>
                    <w:autoSpaceDE w:val="0"/>
                    <w:autoSpaceDN w:val="0"/>
                    <w:adjustRightInd w:val="0"/>
                    <w:ind w:left="-407"/>
                    <w:jc w:val="right"/>
                    <w:rPr>
                      <w:rFonts w:ascii="Times New Roman" w:hAnsi="Times New Roman" w:cs="Times New Roman"/>
                      <w:b/>
                      <w:sz w:val="36"/>
                      <w:szCs w:val="36"/>
                      <w:vertAlign w:val="superscript"/>
                      <w:lang w:val="uk-UA"/>
                    </w:rPr>
                  </w:pPr>
                  <w:r w:rsidRPr="00AC56BB">
                    <w:rPr>
                      <w:rFonts w:ascii="Times New Roman" w:hAnsi="Times New Roman" w:cs="Times New Roman"/>
                      <w:b/>
                      <w:sz w:val="36"/>
                      <w:szCs w:val="36"/>
                      <w:vertAlign w:val="superscript"/>
                      <w:lang w:val="uk-UA"/>
                    </w:rPr>
                    <w:t xml:space="preserve">ЗАТВЕРДЖЕНО </w:t>
                  </w:r>
                </w:p>
                <w:p w:rsidR="00AC56BB" w:rsidRPr="00AC56BB" w:rsidRDefault="00AC56BB" w:rsidP="00AC56BB">
                  <w:pPr>
                    <w:widowControl w:val="0"/>
                    <w:tabs>
                      <w:tab w:val="left" w:pos="1207"/>
                    </w:tabs>
                    <w:autoSpaceDE w:val="0"/>
                    <w:autoSpaceDN w:val="0"/>
                    <w:adjustRightInd w:val="0"/>
                    <w:spacing w:after="0"/>
                    <w:ind w:left="-407"/>
                    <w:jc w:val="right"/>
                    <w:rPr>
                      <w:rFonts w:ascii="Times New Roman" w:hAnsi="Times New Roman" w:cs="Times New Roman"/>
                      <w:b/>
                      <w:sz w:val="36"/>
                      <w:szCs w:val="36"/>
                      <w:vertAlign w:val="superscript"/>
                      <w:lang w:val="uk-UA"/>
                    </w:rPr>
                  </w:pPr>
                  <w:r w:rsidRPr="00AC56BB">
                    <w:rPr>
                      <w:rFonts w:ascii="Times New Roman" w:hAnsi="Times New Roman" w:cs="Times New Roman"/>
                      <w:sz w:val="36"/>
                      <w:szCs w:val="36"/>
                      <w:vertAlign w:val="superscript"/>
                      <w:lang w:val="uk-UA"/>
                    </w:rPr>
                    <w:t xml:space="preserve">      Рішення Великодимерської селищної ради</w:t>
                  </w:r>
                </w:p>
                <w:p w:rsidR="00AC56BB" w:rsidRPr="00AC56BB" w:rsidRDefault="00AC56BB" w:rsidP="00AC56BB">
                  <w:pPr>
                    <w:widowControl w:val="0"/>
                    <w:tabs>
                      <w:tab w:val="left" w:pos="1207"/>
                    </w:tabs>
                    <w:autoSpaceDE w:val="0"/>
                    <w:autoSpaceDN w:val="0"/>
                    <w:adjustRightInd w:val="0"/>
                    <w:spacing w:after="0"/>
                    <w:ind w:left="-690" w:firstLine="567"/>
                    <w:jc w:val="right"/>
                    <w:rPr>
                      <w:rFonts w:ascii="Times New Roman" w:hAnsi="Times New Roman" w:cs="Times New Roman"/>
                      <w:sz w:val="36"/>
                      <w:szCs w:val="36"/>
                      <w:vertAlign w:val="superscript"/>
                    </w:rPr>
                  </w:pPr>
                  <w:r w:rsidRPr="00AC56BB">
                    <w:rPr>
                      <w:rFonts w:ascii="Times New Roman" w:hAnsi="Times New Roman" w:cs="Times New Roman"/>
                      <w:sz w:val="36"/>
                      <w:szCs w:val="36"/>
                      <w:vertAlign w:val="superscript"/>
                      <w:lang w:val="uk-UA"/>
                    </w:rPr>
                    <w:t xml:space="preserve">   </w:t>
                  </w:r>
                  <w:r w:rsidR="003B7935">
                    <w:rPr>
                      <w:rFonts w:ascii="Times New Roman" w:hAnsi="Times New Roman" w:cs="Times New Roman"/>
                      <w:sz w:val="36"/>
                      <w:szCs w:val="36"/>
                      <w:vertAlign w:val="superscript"/>
                      <w:lang w:val="uk-UA"/>
                    </w:rPr>
                    <w:t>від 12 серпня 2022 року</w:t>
                  </w:r>
                  <w:bookmarkStart w:id="0" w:name="_GoBack"/>
                  <w:bookmarkEnd w:id="0"/>
                  <w:r w:rsidRPr="00AC56BB">
                    <w:rPr>
                      <w:rFonts w:ascii="Times New Roman" w:hAnsi="Times New Roman" w:cs="Times New Roman"/>
                      <w:sz w:val="36"/>
                      <w:szCs w:val="36"/>
                      <w:vertAlign w:val="superscript"/>
                      <w:lang w:val="uk-UA"/>
                    </w:rPr>
                    <w:t xml:space="preserve"> № 846 </w:t>
                  </w:r>
                  <w:r w:rsidRPr="00AC56BB">
                    <w:rPr>
                      <w:rFonts w:ascii="Times New Roman" w:hAnsi="Times New Roman" w:cs="Times New Roman"/>
                      <w:sz w:val="36"/>
                      <w:szCs w:val="36"/>
                      <w:vertAlign w:val="superscript"/>
                      <w:lang w:val="en-US"/>
                    </w:rPr>
                    <w:t>XXXII</w:t>
                  </w:r>
                  <w:r w:rsidRPr="00AC56BB">
                    <w:rPr>
                      <w:rFonts w:ascii="Times New Roman" w:hAnsi="Times New Roman" w:cs="Times New Roman"/>
                      <w:sz w:val="36"/>
                      <w:szCs w:val="36"/>
                      <w:vertAlign w:val="superscript"/>
                    </w:rPr>
                    <w:t>-</w:t>
                  </w:r>
                  <w:r w:rsidRPr="00AC56BB">
                    <w:rPr>
                      <w:rFonts w:ascii="Times New Roman" w:hAnsi="Times New Roman" w:cs="Times New Roman"/>
                      <w:sz w:val="36"/>
                      <w:szCs w:val="36"/>
                      <w:vertAlign w:val="superscript"/>
                      <w:lang w:val="en-US"/>
                    </w:rPr>
                    <w:t>VIII</w:t>
                  </w:r>
                </w:p>
                <w:p w:rsidR="00AC56BB" w:rsidRPr="00AC56BB" w:rsidRDefault="00AC56BB" w:rsidP="00AC56BB">
                  <w:pPr>
                    <w:widowControl w:val="0"/>
                    <w:tabs>
                      <w:tab w:val="left" w:pos="1207"/>
                    </w:tabs>
                    <w:autoSpaceDE w:val="0"/>
                    <w:autoSpaceDN w:val="0"/>
                    <w:adjustRightInd w:val="0"/>
                    <w:spacing w:after="0"/>
                    <w:ind w:left="2428" w:hanging="2410"/>
                    <w:jc w:val="right"/>
                    <w:rPr>
                      <w:rFonts w:ascii="Times New Roman" w:hAnsi="Times New Roman" w:cs="Times New Roman"/>
                      <w:sz w:val="36"/>
                      <w:szCs w:val="36"/>
                      <w:vertAlign w:val="superscript"/>
                      <w:lang w:val="uk-UA"/>
                    </w:rPr>
                  </w:pPr>
                  <w:r w:rsidRPr="00AC56BB">
                    <w:rPr>
                      <w:rFonts w:ascii="Times New Roman" w:hAnsi="Times New Roman" w:cs="Times New Roman"/>
                      <w:sz w:val="36"/>
                      <w:szCs w:val="36"/>
                      <w:vertAlign w:val="superscript"/>
                      <w:lang w:val="uk-UA"/>
                    </w:rPr>
                    <w:t>Селищний голова _______А. БОЧКАРЬОВ</w:t>
                  </w:r>
                </w:p>
                <w:p w:rsidR="00AC56BB" w:rsidRPr="00263DB1" w:rsidRDefault="00AC56BB" w:rsidP="00AC56BB">
                  <w:pPr>
                    <w:widowControl w:val="0"/>
                    <w:tabs>
                      <w:tab w:val="left" w:pos="1200"/>
                    </w:tabs>
                    <w:autoSpaceDE w:val="0"/>
                    <w:autoSpaceDN w:val="0"/>
                    <w:adjustRightInd w:val="0"/>
                    <w:rPr>
                      <w:color w:val="FF0000"/>
                      <w:kern w:val="28"/>
                      <w:szCs w:val="28"/>
                      <w:lang w:val="uk-UA"/>
                    </w:rPr>
                  </w:pPr>
                </w:p>
              </w:tc>
            </w:tr>
          </w:tbl>
          <w:p w:rsidR="00FA451C" w:rsidRPr="00F00C13" w:rsidRDefault="00FA451C" w:rsidP="00F00C13">
            <w:pPr>
              <w:widowControl w:val="0"/>
              <w:tabs>
                <w:tab w:val="left" w:pos="1200"/>
              </w:tabs>
              <w:autoSpaceDE w:val="0"/>
              <w:autoSpaceDN w:val="0"/>
              <w:adjustRightInd w:val="0"/>
              <w:spacing w:line="240" w:lineRule="auto"/>
              <w:ind w:left="308"/>
              <w:rPr>
                <w:rFonts w:ascii="Times New Roman" w:hAnsi="Times New Roman" w:cs="Times New Roman"/>
                <w:kern w:val="28"/>
                <w:sz w:val="28"/>
                <w:szCs w:val="28"/>
                <w:lang w:val="uk-UA"/>
              </w:rPr>
            </w:pPr>
          </w:p>
        </w:tc>
      </w:tr>
    </w:tbl>
    <w:p w:rsidR="004436C4" w:rsidRPr="00F00C13" w:rsidRDefault="004436C4"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72"/>
          <w:szCs w:val="72"/>
          <w:lang w:val="uk-UA"/>
        </w:rPr>
      </w:pPr>
    </w:p>
    <w:p w:rsidR="004436C4" w:rsidRPr="00F00C13" w:rsidRDefault="004436C4"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52"/>
          <w:szCs w:val="72"/>
          <w:lang w:val="uk-UA"/>
        </w:rPr>
      </w:pPr>
    </w:p>
    <w:p w:rsidR="00FA451C" w:rsidRPr="00F00C13" w:rsidRDefault="00FA451C"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72"/>
          <w:szCs w:val="72"/>
          <w:lang w:val="uk-UA"/>
        </w:rPr>
      </w:pPr>
      <w:r w:rsidRPr="00F00C13">
        <w:rPr>
          <w:rFonts w:ascii="Times New Roman" w:hAnsi="Times New Roman" w:cs="Times New Roman"/>
          <w:b/>
          <w:sz w:val="72"/>
          <w:szCs w:val="72"/>
          <w:lang w:val="uk-UA"/>
        </w:rPr>
        <w:t>СТАТУТ</w:t>
      </w:r>
    </w:p>
    <w:p w:rsidR="00FA451C" w:rsidRPr="00F00C13" w:rsidRDefault="00185535"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48"/>
          <w:szCs w:val="48"/>
          <w:lang w:val="uk-UA"/>
        </w:rPr>
      </w:pPr>
      <w:r w:rsidRPr="00F00C13">
        <w:rPr>
          <w:rFonts w:ascii="Times New Roman" w:hAnsi="Times New Roman" w:cs="Times New Roman"/>
          <w:b/>
          <w:sz w:val="48"/>
          <w:szCs w:val="48"/>
          <w:lang w:val="uk-UA"/>
        </w:rPr>
        <w:t>(</w:t>
      </w:r>
      <w:r w:rsidR="004436C4" w:rsidRPr="00F00C13">
        <w:rPr>
          <w:rFonts w:ascii="Times New Roman" w:hAnsi="Times New Roman" w:cs="Times New Roman"/>
          <w:b/>
          <w:sz w:val="48"/>
          <w:szCs w:val="48"/>
          <w:lang w:val="uk-UA"/>
        </w:rPr>
        <w:t>Н</w:t>
      </w:r>
      <w:r w:rsidR="004722B2" w:rsidRPr="00F00C13">
        <w:rPr>
          <w:rFonts w:ascii="Times New Roman" w:hAnsi="Times New Roman" w:cs="Times New Roman"/>
          <w:b/>
          <w:sz w:val="48"/>
          <w:szCs w:val="48"/>
          <w:lang w:val="uk-UA"/>
        </w:rPr>
        <w:t xml:space="preserve">ова </w:t>
      </w:r>
      <w:r w:rsidR="00FA451C" w:rsidRPr="00F00C13">
        <w:rPr>
          <w:rFonts w:ascii="Times New Roman" w:hAnsi="Times New Roman" w:cs="Times New Roman"/>
          <w:b/>
          <w:sz w:val="48"/>
          <w:szCs w:val="48"/>
          <w:lang w:val="uk-UA"/>
        </w:rPr>
        <w:t>редакція)</w:t>
      </w:r>
    </w:p>
    <w:p w:rsidR="006B09FF" w:rsidRPr="00F00C13" w:rsidRDefault="006B09FF"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44"/>
          <w:szCs w:val="32"/>
          <w:lang w:val="uk-UA"/>
        </w:rPr>
      </w:pPr>
    </w:p>
    <w:p w:rsidR="00FA451C" w:rsidRPr="00F00C13" w:rsidRDefault="001020D4" w:rsidP="00AC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44"/>
          <w:szCs w:val="32"/>
          <w:lang w:val="uk-UA"/>
        </w:rPr>
      </w:pPr>
      <w:r w:rsidRPr="00F00C13">
        <w:rPr>
          <w:rFonts w:ascii="Times New Roman" w:hAnsi="Times New Roman" w:cs="Times New Roman"/>
          <w:b/>
          <w:sz w:val="44"/>
          <w:szCs w:val="32"/>
          <w:lang w:val="uk-UA"/>
        </w:rPr>
        <w:t>Плосківський ліцей</w:t>
      </w:r>
    </w:p>
    <w:p w:rsidR="00FA451C" w:rsidRPr="00F00C13" w:rsidRDefault="001020D4" w:rsidP="00AC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44"/>
          <w:szCs w:val="32"/>
          <w:lang w:val="uk-UA"/>
        </w:rPr>
      </w:pPr>
      <w:r w:rsidRPr="00F00C13">
        <w:rPr>
          <w:rFonts w:ascii="Times New Roman" w:hAnsi="Times New Roman" w:cs="Times New Roman"/>
          <w:b/>
          <w:sz w:val="44"/>
          <w:szCs w:val="32"/>
          <w:lang w:val="uk-UA"/>
        </w:rPr>
        <w:t>Великодимерської селищної ради</w:t>
      </w:r>
    </w:p>
    <w:p w:rsidR="00FA451C" w:rsidRPr="00F00C13" w:rsidRDefault="001020D4" w:rsidP="00AC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48"/>
          <w:szCs w:val="36"/>
          <w:lang w:val="uk-UA"/>
        </w:rPr>
      </w:pPr>
      <w:r w:rsidRPr="00F00C13">
        <w:rPr>
          <w:rFonts w:ascii="Times New Roman" w:hAnsi="Times New Roman" w:cs="Times New Roman"/>
          <w:b/>
          <w:sz w:val="44"/>
          <w:szCs w:val="32"/>
          <w:lang w:val="uk-UA"/>
        </w:rPr>
        <w:t>Броварського району Київської області</w:t>
      </w:r>
    </w:p>
    <w:p w:rsidR="00FA451C" w:rsidRPr="00F00C13" w:rsidRDefault="00FA451C" w:rsidP="00F00C13">
      <w:pPr>
        <w:tabs>
          <w:tab w:val="left" w:pos="1655"/>
        </w:tabs>
        <w:spacing w:after="0" w:line="240" w:lineRule="auto"/>
        <w:jc w:val="center"/>
        <w:rPr>
          <w:rFonts w:ascii="Times New Roman" w:hAnsi="Times New Roman" w:cs="Times New Roman"/>
          <w:b/>
          <w:bCs/>
          <w:sz w:val="32"/>
          <w:szCs w:val="28"/>
          <w:lang w:val="uk-UA" w:eastAsia="uk-UA"/>
        </w:rPr>
      </w:pPr>
    </w:p>
    <w:p w:rsidR="006B09FF" w:rsidRPr="00F00C13" w:rsidRDefault="006B09FF" w:rsidP="00F00C13">
      <w:pPr>
        <w:tabs>
          <w:tab w:val="left" w:pos="1655"/>
        </w:tabs>
        <w:spacing w:line="240" w:lineRule="auto"/>
        <w:rPr>
          <w:rFonts w:ascii="Times New Roman" w:hAnsi="Times New Roman" w:cs="Times New Roman"/>
          <w:b/>
          <w:bCs/>
          <w:sz w:val="32"/>
          <w:szCs w:val="28"/>
          <w:lang w:val="uk-UA" w:eastAsia="uk-UA"/>
        </w:rPr>
      </w:pPr>
    </w:p>
    <w:p w:rsidR="00FA451C" w:rsidRPr="00F00C13" w:rsidRDefault="00FA451C" w:rsidP="00F00C13">
      <w:pPr>
        <w:tabs>
          <w:tab w:val="left" w:pos="1655"/>
        </w:tabs>
        <w:spacing w:line="240" w:lineRule="auto"/>
        <w:jc w:val="center"/>
        <w:rPr>
          <w:rFonts w:ascii="Times New Roman" w:hAnsi="Times New Roman" w:cs="Times New Roman"/>
          <w:b/>
          <w:sz w:val="32"/>
          <w:szCs w:val="28"/>
          <w:lang w:val="uk-UA" w:eastAsia="uk-UA"/>
        </w:rPr>
      </w:pPr>
      <w:r w:rsidRPr="00F00C13">
        <w:rPr>
          <w:rFonts w:ascii="Times New Roman" w:hAnsi="Times New Roman" w:cs="Times New Roman"/>
          <w:b/>
          <w:bCs/>
          <w:sz w:val="32"/>
          <w:szCs w:val="28"/>
          <w:lang w:val="uk-UA" w:eastAsia="uk-UA"/>
        </w:rPr>
        <w:t>Код ЄДРПОУ:</w:t>
      </w:r>
      <w:r w:rsidRPr="00F00C13">
        <w:rPr>
          <w:rFonts w:ascii="Times New Roman" w:hAnsi="Times New Roman" w:cs="Times New Roman"/>
          <w:b/>
          <w:bCs/>
          <w:sz w:val="32"/>
          <w:szCs w:val="28"/>
          <w:lang w:val="uk-UA" w:eastAsia="uk-UA"/>
        </w:rPr>
        <w:tab/>
      </w:r>
      <w:r w:rsidRPr="00F00C13">
        <w:rPr>
          <w:rFonts w:ascii="Times New Roman" w:hAnsi="Times New Roman" w:cs="Times New Roman"/>
          <w:b/>
          <w:sz w:val="32"/>
          <w:szCs w:val="28"/>
          <w:lang w:val="uk-UA" w:eastAsia="uk-UA"/>
        </w:rPr>
        <w:t>25299129</w:t>
      </w:r>
    </w:p>
    <w:p w:rsidR="00FA451C" w:rsidRPr="00F00C13" w:rsidRDefault="00FA451C"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36"/>
          <w:szCs w:val="36"/>
          <w:lang w:val="uk-UA"/>
        </w:rPr>
      </w:pPr>
    </w:p>
    <w:p w:rsidR="004C2B62" w:rsidRPr="00F00C13" w:rsidRDefault="004C2B62"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36"/>
          <w:szCs w:val="36"/>
          <w:lang w:val="uk-UA"/>
        </w:rPr>
      </w:pPr>
    </w:p>
    <w:p w:rsidR="004C2B62" w:rsidRPr="00F00C13" w:rsidRDefault="004C2B62"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36"/>
          <w:szCs w:val="36"/>
          <w:lang w:val="uk-UA"/>
        </w:rPr>
      </w:pPr>
    </w:p>
    <w:p w:rsidR="004C2B62" w:rsidRPr="00F00C13" w:rsidRDefault="004C2B62"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36"/>
          <w:szCs w:val="36"/>
          <w:lang w:val="uk-UA"/>
        </w:rPr>
      </w:pPr>
    </w:p>
    <w:p w:rsidR="004436C4" w:rsidRPr="00F00C13" w:rsidRDefault="004C2B62"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ru-UA" w:eastAsia="ru-UA"/>
        </w:rPr>
      </w:pPr>
      <w:r w:rsidRPr="00F00C13">
        <w:rPr>
          <w:rFonts w:ascii="Times New Roman" w:hAnsi="Times New Roman" w:cs="Times New Roman"/>
          <w:b/>
          <w:bCs/>
          <w:sz w:val="24"/>
          <w:szCs w:val="24"/>
          <w:lang w:val="ru-UA" w:eastAsia="ru-UA"/>
        </w:rPr>
        <w:t xml:space="preserve">Великодимерська </w:t>
      </w:r>
      <w:r w:rsidRPr="00F00C13">
        <w:rPr>
          <w:rFonts w:ascii="Times New Roman" w:hAnsi="Times New Roman" w:cs="Times New Roman"/>
          <w:b/>
          <w:bCs/>
          <w:sz w:val="24"/>
          <w:szCs w:val="24"/>
          <w:lang w:eastAsia="ru-UA"/>
        </w:rPr>
        <w:t>С</w:t>
      </w:r>
      <w:r w:rsidRPr="00F00C13">
        <w:rPr>
          <w:rFonts w:ascii="Times New Roman" w:hAnsi="Times New Roman" w:cs="Times New Roman"/>
          <w:b/>
          <w:bCs/>
          <w:sz w:val="24"/>
          <w:szCs w:val="24"/>
          <w:lang w:val="ru-UA" w:eastAsia="ru-UA"/>
        </w:rPr>
        <w:t>ТГ</w:t>
      </w:r>
    </w:p>
    <w:p w:rsidR="004C2B62" w:rsidRPr="00F00C13" w:rsidRDefault="00FA451C"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r w:rsidRPr="00F00C13">
        <w:rPr>
          <w:rFonts w:ascii="Times New Roman" w:hAnsi="Times New Roman" w:cs="Times New Roman"/>
          <w:b/>
          <w:sz w:val="24"/>
          <w:szCs w:val="24"/>
          <w:lang w:val="uk-UA"/>
        </w:rPr>
        <w:t>с.</w:t>
      </w:r>
      <w:r w:rsidR="004C2B62" w:rsidRPr="00F00C13">
        <w:rPr>
          <w:rFonts w:ascii="Times New Roman" w:hAnsi="Times New Roman" w:cs="Times New Roman"/>
          <w:b/>
          <w:sz w:val="24"/>
          <w:szCs w:val="24"/>
          <w:lang w:val="uk-UA"/>
        </w:rPr>
        <w:t xml:space="preserve"> </w:t>
      </w:r>
      <w:r w:rsidRPr="00F00C13">
        <w:rPr>
          <w:rFonts w:ascii="Times New Roman" w:hAnsi="Times New Roman" w:cs="Times New Roman"/>
          <w:b/>
          <w:sz w:val="24"/>
          <w:szCs w:val="24"/>
          <w:lang w:val="uk-UA"/>
        </w:rPr>
        <w:t>Плоске</w:t>
      </w:r>
    </w:p>
    <w:p w:rsidR="004C2B62" w:rsidRPr="00F00C13" w:rsidRDefault="004436C4"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r w:rsidRPr="00F00C13">
        <w:rPr>
          <w:rFonts w:ascii="Times New Roman" w:eastAsia="Times New Roman" w:hAnsi="Times New Roman" w:cs="Times New Roman"/>
          <w:b/>
          <w:sz w:val="24"/>
          <w:szCs w:val="24"/>
          <w:lang w:val="uk-UA"/>
        </w:rPr>
        <w:t>2022 рік</w:t>
      </w:r>
    </w:p>
    <w:p w:rsidR="00F00C13" w:rsidRDefault="00F00C13" w:rsidP="00F00C13">
      <w:pPr>
        <w:spacing w:line="240" w:lineRule="auto"/>
        <w:jc w:val="center"/>
        <w:rPr>
          <w:rFonts w:ascii="Times New Roman" w:eastAsia="Times New Roman" w:hAnsi="Times New Roman" w:cs="Times New Roman"/>
          <w:b/>
          <w:sz w:val="28"/>
          <w:szCs w:val="28"/>
          <w:lang w:val="uk-UA"/>
        </w:rPr>
      </w:pPr>
    </w:p>
    <w:p w:rsidR="00F00C13" w:rsidRDefault="00F00C13" w:rsidP="00F00C13">
      <w:pPr>
        <w:spacing w:line="240" w:lineRule="auto"/>
        <w:jc w:val="center"/>
        <w:rPr>
          <w:rFonts w:ascii="Times New Roman" w:eastAsia="Times New Roman" w:hAnsi="Times New Roman" w:cs="Times New Roman"/>
          <w:b/>
          <w:sz w:val="28"/>
          <w:szCs w:val="28"/>
          <w:lang w:val="uk-UA"/>
        </w:rPr>
      </w:pPr>
    </w:p>
    <w:p w:rsidR="001305A9" w:rsidRPr="00F00C13" w:rsidRDefault="001305A9" w:rsidP="00F00C13">
      <w:pPr>
        <w:spacing w:line="240" w:lineRule="auto"/>
        <w:jc w:val="center"/>
        <w:rPr>
          <w:rFonts w:ascii="Times New Roman" w:eastAsia="Times New Roman" w:hAnsi="Times New Roman" w:cs="Times New Roman"/>
          <w:b/>
          <w:sz w:val="28"/>
          <w:szCs w:val="28"/>
          <w:lang w:val="uk-UA"/>
        </w:rPr>
      </w:pPr>
      <w:r w:rsidRPr="00F00C13">
        <w:rPr>
          <w:rFonts w:ascii="Times New Roman" w:eastAsia="Times New Roman" w:hAnsi="Times New Roman" w:cs="Times New Roman"/>
          <w:b/>
          <w:sz w:val="28"/>
          <w:szCs w:val="28"/>
          <w:lang w:val="uk-UA"/>
        </w:rPr>
        <w:t>І. ЗАГАЛЬНІ ПОЛОЖЕННЯ</w:t>
      </w:r>
    </w:p>
    <w:p w:rsidR="001305A9" w:rsidRPr="00F00C13" w:rsidRDefault="00FA3FF4"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Плосківський ліцей Великодимерської</w:t>
      </w:r>
      <w:r w:rsidR="001020D4" w:rsidRPr="00F00C13">
        <w:rPr>
          <w:rFonts w:ascii="Times New Roman" w:hAnsi="Times New Roman" w:cs="Times New Roman"/>
          <w:sz w:val="28"/>
          <w:szCs w:val="28"/>
          <w:lang w:val="uk-UA"/>
        </w:rPr>
        <w:t xml:space="preserve"> </w:t>
      </w:r>
      <w:r w:rsidRPr="00F00C13">
        <w:rPr>
          <w:rFonts w:ascii="Times New Roman" w:hAnsi="Times New Roman" w:cs="Times New Roman"/>
          <w:sz w:val="28"/>
          <w:szCs w:val="28"/>
          <w:lang w:val="uk-UA"/>
        </w:rPr>
        <w:t>селищної ради Броварського району Київської</w:t>
      </w:r>
      <w:r w:rsidR="001305A9" w:rsidRPr="00F00C13">
        <w:rPr>
          <w:rFonts w:ascii="Times New Roman" w:hAnsi="Times New Roman" w:cs="Times New Roman"/>
          <w:sz w:val="28"/>
          <w:szCs w:val="28"/>
          <w:lang w:val="uk-UA"/>
        </w:rPr>
        <w:t xml:space="preserve"> області </w:t>
      </w:r>
      <w:r w:rsidR="001020D4" w:rsidRPr="00F00C13">
        <w:rPr>
          <w:rFonts w:ascii="Times New Roman" w:hAnsi="Times New Roman" w:cs="Times New Roman"/>
          <w:sz w:val="28"/>
          <w:szCs w:val="28"/>
          <w:lang w:val="uk-UA"/>
        </w:rPr>
        <w:t>- комунальний заклад</w:t>
      </w:r>
      <w:r w:rsidR="00400939" w:rsidRPr="00F00C13">
        <w:rPr>
          <w:rFonts w:ascii="Times New Roman" w:hAnsi="Times New Roman" w:cs="Times New Roman"/>
          <w:sz w:val="28"/>
          <w:szCs w:val="28"/>
          <w:lang w:val="uk-UA"/>
        </w:rPr>
        <w:t xml:space="preserve"> загальної середньої освіти</w:t>
      </w:r>
      <w:r w:rsidR="001020D4" w:rsidRPr="00F00C13">
        <w:rPr>
          <w:rFonts w:ascii="Times New Roman" w:hAnsi="Times New Roman" w:cs="Times New Roman"/>
          <w:sz w:val="28"/>
          <w:szCs w:val="28"/>
          <w:lang w:val="uk-UA"/>
        </w:rPr>
        <w:t xml:space="preserve">, </w:t>
      </w:r>
      <w:r w:rsidR="00D80A05" w:rsidRPr="00F00C13">
        <w:rPr>
          <w:rFonts w:ascii="Times New Roman" w:hAnsi="Times New Roman" w:cs="Times New Roman"/>
          <w:sz w:val="28"/>
          <w:szCs w:val="28"/>
          <w:lang w:val="uk-UA"/>
        </w:rPr>
        <w:t xml:space="preserve">що </w:t>
      </w:r>
      <w:r w:rsidR="001305A9" w:rsidRPr="00F00C13">
        <w:rPr>
          <w:rFonts w:ascii="Times New Roman" w:hAnsi="Times New Roman" w:cs="Times New Roman"/>
          <w:sz w:val="28"/>
          <w:szCs w:val="28"/>
          <w:lang w:val="uk-UA"/>
        </w:rPr>
        <w:t>перебуває у комунальній вла</w:t>
      </w:r>
      <w:r w:rsidR="00B63802" w:rsidRPr="00F00C13">
        <w:rPr>
          <w:rFonts w:ascii="Times New Roman" w:hAnsi="Times New Roman" w:cs="Times New Roman"/>
          <w:sz w:val="28"/>
          <w:szCs w:val="28"/>
          <w:lang w:val="uk-UA"/>
        </w:rPr>
        <w:t>сності Великодимерської селищної рад</w:t>
      </w:r>
      <w:r w:rsidR="00FA451C" w:rsidRPr="00F00C13">
        <w:rPr>
          <w:rFonts w:ascii="Times New Roman" w:hAnsi="Times New Roman" w:cs="Times New Roman"/>
          <w:sz w:val="28"/>
          <w:szCs w:val="28"/>
          <w:lang w:val="uk-UA"/>
        </w:rPr>
        <w:t>и</w:t>
      </w:r>
      <w:r w:rsidR="00B63802" w:rsidRPr="00F00C13">
        <w:rPr>
          <w:rFonts w:ascii="Times New Roman" w:hAnsi="Times New Roman" w:cs="Times New Roman"/>
          <w:sz w:val="28"/>
          <w:szCs w:val="28"/>
          <w:lang w:val="uk-UA"/>
        </w:rPr>
        <w:t xml:space="preserve"> Броварського району Київської області</w:t>
      </w:r>
      <w:r w:rsidR="001305A9" w:rsidRPr="00F00C13">
        <w:rPr>
          <w:rFonts w:ascii="Times New Roman" w:hAnsi="Times New Roman" w:cs="Times New Roman"/>
          <w:sz w:val="28"/>
          <w:szCs w:val="28"/>
          <w:lang w:val="uk-UA"/>
        </w:rPr>
        <w:t xml:space="preserve"> та є правонаступником усіх майнових та особистих немайнових прав і обов’язків</w:t>
      </w:r>
      <w:r w:rsidR="00B63802" w:rsidRPr="00F00C13">
        <w:rPr>
          <w:rFonts w:ascii="Times New Roman" w:hAnsi="Times New Roman" w:cs="Times New Roman"/>
          <w:sz w:val="28"/>
          <w:szCs w:val="28"/>
          <w:lang w:val="uk-UA"/>
        </w:rPr>
        <w:t xml:space="preserve"> Комунального закладу «Плосківське навчально-виховне об’єднання» Великодимерської селищної ради Броварського району</w:t>
      </w:r>
      <w:r w:rsidR="00C405DE" w:rsidRPr="00F00C13">
        <w:rPr>
          <w:rFonts w:ascii="Times New Roman" w:hAnsi="Times New Roman" w:cs="Times New Roman"/>
          <w:sz w:val="28"/>
          <w:szCs w:val="28"/>
          <w:lang w:val="uk-UA"/>
        </w:rPr>
        <w:t xml:space="preserve"> Київської області.</w:t>
      </w:r>
    </w:p>
    <w:p w:rsidR="001305A9" w:rsidRPr="00F00C13" w:rsidRDefault="00C405DE"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Повне найменування закладу: Плосківський </w:t>
      </w:r>
      <w:r w:rsidR="004C2B62" w:rsidRPr="00F00C13">
        <w:rPr>
          <w:rFonts w:ascii="Times New Roman" w:hAnsi="Times New Roman" w:cs="Times New Roman"/>
          <w:sz w:val="28"/>
          <w:szCs w:val="28"/>
          <w:lang w:val="uk-UA"/>
        </w:rPr>
        <w:t>ліцей Великодимерської селищної</w:t>
      </w:r>
      <w:r w:rsidRPr="00F00C13">
        <w:rPr>
          <w:rFonts w:ascii="Times New Roman" w:hAnsi="Times New Roman" w:cs="Times New Roman"/>
          <w:sz w:val="28"/>
          <w:szCs w:val="28"/>
          <w:lang w:val="uk-UA"/>
        </w:rPr>
        <w:t xml:space="preserve"> ради Броварського</w:t>
      </w:r>
      <w:r w:rsidR="001305A9" w:rsidRPr="00F00C13">
        <w:rPr>
          <w:rFonts w:ascii="Times New Roman" w:hAnsi="Times New Roman" w:cs="Times New Roman"/>
          <w:sz w:val="28"/>
          <w:szCs w:val="28"/>
          <w:lang w:val="uk-UA"/>
        </w:rPr>
        <w:t xml:space="preserve"> району </w:t>
      </w:r>
      <w:r w:rsidRPr="00F00C13">
        <w:rPr>
          <w:rFonts w:ascii="Times New Roman" w:hAnsi="Times New Roman" w:cs="Times New Roman"/>
          <w:sz w:val="28"/>
          <w:szCs w:val="28"/>
          <w:lang w:val="uk-UA"/>
        </w:rPr>
        <w:t>Київської</w:t>
      </w:r>
      <w:r w:rsidR="001305A9" w:rsidRPr="00F00C13">
        <w:rPr>
          <w:rFonts w:ascii="Times New Roman" w:hAnsi="Times New Roman" w:cs="Times New Roman"/>
          <w:sz w:val="28"/>
          <w:szCs w:val="28"/>
          <w:lang w:val="uk-UA"/>
        </w:rPr>
        <w:t xml:space="preserve"> області. </w:t>
      </w:r>
    </w:p>
    <w:p w:rsidR="00BD4FF8" w:rsidRPr="00F00C13" w:rsidRDefault="000F02F6"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Скорочене </w:t>
      </w:r>
      <w:r w:rsidR="004C2B62" w:rsidRPr="00F00C13">
        <w:rPr>
          <w:rFonts w:ascii="Times New Roman" w:hAnsi="Times New Roman" w:cs="Times New Roman"/>
          <w:sz w:val="28"/>
          <w:szCs w:val="28"/>
          <w:lang w:val="uk-UA"/>
        </w:rPr>
        <w:t xml:space="preserve">найменування закладу: </w:t>
      </w:r>
      <w:r w:rsidRPr="00F00C13">
        <w:rPr>
          <w:rFonts w:ascii="Times New Roman" w:hAnsi="Times New Roman" w:cs="Times New Roman"/>
          <w:sz w:val="28"/>
          <w:szCs w:val="28"/>
          <w:lang w:val="uk-UA"/>
        </w:rPr>
        <w:t>Плосківський</w:t>
      </w:r>
      <w:r w:rsidR="001305A9" w:rsidRPr="00F00C13">
        <w:rPr>
          <w:rFonts w:ascii="Times New Roman" w:hAnsi="Times New Roman" w:cs="Times New Roman"/>
          <w:sz w:val="28"/>
          <w:szCs w:val="28"/>
          <w:lang w:val="uk-UA"/>
        </w:rPr>
        <w:t xml:space="preserve"> ліцей</w:t>
      </w:r>
      <w:r w:rsidR="00454537" w:rsidRPr="00F00C13">
        <w:rPr>
          <w:rFonts w:ascii="Times New Roman" w:hAnsi="Times New Roman" w:cs="Times New Roman"/>
          <w:sz w:val="28"/>
          <w:szCs w:val="28"/>
          <w:lang w:val="uk-UA"/>
        </w:rPr>
        <w:t>.</w:t>
      </w:r>
    </w:p>
    <w:p w:rsidR="001305A9" w:rsidRPr="00F00C13" w:rsidRDefault="00BD4FF8"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Плосківський ліцей Великодимерсь</w:t>
      </w:r>
      <w:r w:rsidR="004C2B62" w:rsidRPr="00F00C13">
        <w:rPr>
          <w:rFonts w:ascii="Times New Roman" w:hAnsi="Times New Roman" w:cs="Times New Roman"/>
          <w:sz w:val="28"/>
          <w:szCs w:val="28"/>
          <w:lang w:val="uk-UA"/>
        </w:rPr>
        <w:t xml:space="preserve">кої селищної ради Броварського </w:t>
      </w:r>
      <w:r w:rsidRPr="00F00C13">
        <w:rPr>
          <w:rFonts w:ascii="Times New Roman" w:hAnsi="Times New Roman" w:cs="Times New Roman"/>
          <w:sz w:val="28"/>
          <w:szCs w:val="28"/>
          <w:lang w:val="uk-UA"/>
        </w:rPr>
        <w:t xml:space="preserve">району Київської </w:t>
      </w:r>
      <w:r w:rsidR="001305A9" w:rsidRPr="00F00C13">
        <w:rPr>
          <w:rFonts w:ascii="Times New Roman" w:hAnsi="Times New Roman" w:cs="Times New Roman"/>
          <w:sz w:val="28"/>
          <w:szCs w:val="28"/>
          <w:lang w:val="uk-UA"/>
        </w:rPr>
        <w:t xml:space="preserve"> області</w:t>
      </w:r>
      <w:r w:rsidR="00454537"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(далі</w:t>
      </w:r>
      <w:r w:rsidR="00FA451C" w:rsidRPr="00F00C13">
        <w:rPr>
          <w:rFonts w:ascii="Times New Roman" w:hAnsi="Times New Roman" w:cs="Times New Roman"/>
          <w:sz w:val="28"/>
          <w:szCs w:val="28"/>
          <w:lang w:val="uk-UA"/>
        </w:rPr>
        <w:t xml:space="preserve"> – ліцей) має у своїй структурі</w:t>
      </w:r>
      <w:r w:rsidR="00253D37" w:rsidRPr="00F00C13">
        <w:rPr>
          <w:rFonts w:ascii="Times New Roman" w:hAnsi="Times New Roman" w:cs="Times New Roman"/>
          <w:sz w:val="28"/>
          <w:szCs w:val="28"/>
          <w:lang w:val="uk-UA"/>
        </w:rPr>
        <w:t>:</w:t>
      </w:r>
    </w:p>
    <w:p w:rsidR="00454537" w:rsidRPr="00F00C13" w:rsidRDefault="00454537" w:rsidP="00F00C13">
      <w:pPr>
        <w:pStyle w:val="a7"/>
        <w:numPr>
          <w:ilvl w:val="0"/>
          <w:numId w:val="10"/>
        </w:numPr>
        <w:tabs>
          <w:tab w:val="center" w:pos="4122"/>
        </w:tabs>
        <w:spacing w:after="0" w:line="240" w:lineRule="auto"/>
        <w:rPr>
          <w:rFonts w:ascii="Times New Roman" w:hAnsi="Times New Roman" w:cs="Times New Roman"/>
          <w:sz w:val="28"/>
          <w:szCs w:val="28"/>
          <w:lang w:val="uk-UA"/>
        </w:rPr>
      </w:pPr>
      <w:r w:rsidRPr="00F00C13">
        <w:rPr>
          <w:rFonts w:ascii="Times New Roman" w:hAnsi="Times New Roman" w:cs="Times New Roman"/>
          <w:sz w:val="28"/>
          <w:szCs w:val="28"/>
          <w:lang w:val="uk-UA"/>
        </w:rPr>
        <w:t>дошкільний підрозділ</w:t>
      </w:r>
      <w:r w:rsidR="001F1871" w:rsidRPr="00F00C13">
        <w:rPr>
          <w:rFonts w:ascii="Times New Roman" w:hAnsi="Times New Roman" w:cs="Times New Roman"/>
          <w:sz w:val="28"/>
          <w:szCs w:val="28"/>
          <w:lang w:val="uk-UA"/>
        </w:rPr>
        <w:t>;</w:t>
      </w:r>
    </w:p>
    <w:p w:rsidR="001F1871" w:rsidRPr="00F00C13" w:rsidRDefault="001F1871" w:rsidP="00F00C13">
      <w:pPr>
        <w:pStyle w:val="a7"/>
        <w:numPr>
          <w:ilvl w:val="0"/>
          <w:numId w:val="10"/>
        </w:numPr>
        <w:tabs>
          <w:tab w:val="center" w:pos="4122"/>
        </w:tabs>
        <w:spacing w:after="0" w:line="240" w:lineRule="auto"/>
        <w:rPr>
          <w:rFonts w:ascii="Times New Roman" w:hAnsi="Times New Roman" w:cs="Times New Roman"/>
          <w:sz w:val="28"/>
          <w:szCs w:val="28"/>
          <w:lang w:val="uk-UA"/>
        </w:rPr>
      </w:pPr>
      <w:r w:rsidRPr="00F00C13">
        <w:rPr>
          <w:rFonts w:ascii="Times New Roman" w:hAnsi="Times New Roman" w:cs="Times New Roman"/>
          <w:sz w:val="28"/>
          <w:szCs w:val="28"/>
          <w:lang w:val="uk-UA"/>
        </w:rPr>
        <w:t>початкову школу, що забезпечує здобуття початкової освіти;</w:t>
      </w:r>
    </w:p>
    <w:p w:rsidR="001F1871" w:rsidRPr="00F00C13" w:rsidRDefault="001F1871" w:rsidP="00F00C13">
      <w:pPr>
        <w:pStyle w:val="a7"/>
        <w:numPr>
          <w:ilvl w:val="0"/>
          <w:numId w:val="10"/>
        </w:numPr>
        <w:tabs>
          <w:tab w:val="center" w:pos="4122"/>
        </w:tabs>
        <w:spacing w:after="0" w:line="240" w:lineRule="auto"/>
        <w:rPr>
          <w:rFonts w:ascii="Times New Roman" w:hAnsi="Times New Roman" w:cs="Times New Roman"/>
          <w:sz w:val="28"/>
          <w:szCs w:val="28"/>
          <w:lang w:val="uk-UA"/>
        </w:rPr>
      </w:pPr>
      <w:bookmarkStart w:id="1" w:name="n487"/>
      <w:bookmarkEnd w:id="1"/>
      <w:r w:rsidRPr="00F00C13">
        <w:rPr>
          <w:rFonts w:ascii="Times New Roman" w:hAnsi="Times New Roman" w:cs="Times New Roman"/>
          <w:sz w:val="28"/>
          <w:szCs w:val="28"/>
          <w:lang w:val="uk-UA"/>
        </w:rPr>
        <w:t xml:space="preserve">гімназію, що забезпечує здобуття базової середньої </w:t>
      </w:r>
      <w:r w:rsidR="007B51B5" w:rsidRPr="00F00C13">
        <w:rPr>
          <w:rFonts w:ascii="Times New Roman" w:hAnsi="Times New Roman" w:cs="Times New Roman"/>
          <w:sz w:val="28"/>
          <w:szCs w:val="28"/>
          <w:lang w:val="uk-UA"/>
        </w:rPr>
        <w:t>освіти;</w:t>
      </w:r>
    </w:p>
    <w:p w:rsidR="007B51B5" w:rsidRPr="00F00C13" w:rsidRDefault="007B51B5" w:rsidP="00F00C13">
      <w:pPr>
        <w:pStyle w:val="a7"/>
        <w:numPr>
          <w:ilvl w:val="0"/>
          <w:numId w:val="10"/>
        </w:numPr>
        <w:tabs>
          <w:tab w:val="center" w:pos="4122"/>
        </w:tabs>
        <w:spacing w:after="0" w:line="240" w:lineRule="auto"/>
        <w:rPr>
          <w:rFonts w:ascii="Times New Roman" w:hAnsi="Times New Roman" w:cs="Times New Roman"/>
          <w:sz w:val="28"/>
          <w:szCs w:val="28"/>
          <w:lang w:val="uk-UA"/>
        </w:rPr>
      </w:pPr>
      <w:r w:rsidRPr="00F00C13">
        <w:rPr>
          <w:rFonts w:ascii="Times New Roman" w:hAnsi="Times New Roman" w:cs="Times New Roman"/>
          <w:sz w:val="28"/>
          <w:szCs w:val="28"/>
          <w:lang w:val="uk-UA"/>
        </w:rPr>
        <w:t>позашкільний підрозділ.</w:t>
      </w:r>
    </w:p>
    <w:p w:rsidR="00454537" w:rsidRPr="00F00C13" w:rsidRDefault="00454537"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У складі ліцею можуть функціонувати</w:t>
      </w:r>
      <w:r w:rsidR="007B51B5" w:rsidRPr="00F00C13">
        <w:rPr>
          <w:rFonts w:ascii="Times New Roman" w:hAnsi="Times New Roman" w:cs="Times New Roman"/>
          <w:sz w:val="28"/>
          <w:szCs w:val="28"/>
          <w:lang w:val="uk-UA"/>
        </w:rPr>
        <w:t xml:space="preserve"> </w:t>
      </w:r>
      <w:r w:rsidRPr="00F00C13">
        <w:rPr>
          <w:rFonts w:ascii="Times New Roman" w:hAnsi="Times New Roman" w:cs="Times New Roman"/>
          <w:sz w:val="28"/>
          <w:szCs w:val="28"/>
          <w:lang w:val="uk-UA"/>
        </w:rPr>
        <w:t>інші внутрішні структурні підрозділи. Структурний підрозділ не має статусу юридичної особи, діє на підставі цього Статуту та положення про структурний підрозділ, затвердженого керівником ліцею.</w:t>
      </w:r>
    </w:p>
    <w:p w:rsidR="001305A9" w:rsidRPr="00F00C13" w:rsidRDefault="001305A9"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 ліцею організовано підвезення учнів та </w:t>
      </w:r>
      <w:r w:rsidR="001F1871" w:rsidRPr="00F00C13">
        <w:rPr>
          <w:rFonts w:ascii="Times New Roman" w:hAnsi="Times New Roman" w:cs="Times New Roman"/>
          <w:sz w:val="28"/>
          <w:szCs w:val="28"/>
          <w:lang w:val="uk-UA"/>
        </w:rPr>
        <w:t>вихованців</w:t>
      </w:r>
      <w:r w:rsidR="004A06BF" w:rsidRPr="00F00C13">
        <w:rPr>
          <w:rFonts w:ascii="Times New Roman" w:hAnsi="Times New Roman" w:cs="Times New Roman"/>
          <w:sz w:val="28"/>
          <w:szCs w:val="28"/>
          <w:lang w:val="uk-UA"/>
        </w:rPr>
        <w:t xml:space="preserve"> закладу</w:t>
      </w:r>
      <w:r w:rsidR="00FA451C" w:rsidRPr="00F00C13">
        <w:rPr>
          <w:rFonts w:ascii="Times New Roman" w:hAnsi="Times New Roman" w:cs="Times New Roman"/>
          <w:sz w:val="28"/>
          <w:szCs w:val="28"/>
          <w:lang w:val="uk-UA"/>
        </w:rPr>
        <w:t>.</w:t>
      </w:r>
    </w:p>
    <w:p w:rsidR="001305A9" w:rsidRPr="00F00C13" w:rsidRDefault="00341B08"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Юридична адреса ліцею: 07450, вул. Київська, 2, с.Плоске</w:t>
      </w:r>
      <w:r w:rsidR="001305A9" w:rsidRPr="00F00C13">
        <w:rPr>
          <w:rFonts w:ascii="Times New Roman" w:hAnsi="Times New Roman" w:cs="Times New Roman"/>
          <w:sz w:val="28"/>
          <w:szCs w:val="28"/>
          <w:lang w:val="uk-UA"/>
        </w:rPr>
        <w:t xml:space="preserve">, </w:t>
      </w:r>
      <w:r w:rsidRPr="00F00C13">
        <w:rPr>
          <w:rFonts w:ascii="Times New Roman" w:hAnsi="Times New Roman" w:cs="Times New Roman"/>
          <w:sz w:val="28"/>
          <w:szCs w:val="28"/>
          <w:lang w:val="uk-UA"/>
        </w:rPr>
        <w:t xml:space="preserve">Броварський район, Київська </w:t>
      </w:r>
      <w:r w:rsidR="001305A9" w:rsidRPr="00F00C13">
        <w:rPr>
          <w:rFonts w:ascii="Times New Roman" w:hAnsi="Times New Roman" w:cs="Times New Roman"/>
          <w:sz w:val="28"/>
          <w:szCs w:val="28"/>
          <w:lang w:val="uk-UA"/>
        </w:rPr>
        <w:t xml:space="preserve"> область. </w:t>
      </w:r>
    </w:p>
    <w:p w:rsidR="001305A9" w:rsidRPr="00F00C13" w:rsidRDefault="001305A9"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Ліцей є юридичною особою, </w:t>
      </w:r>
      <w:r w:rsidR="008522C7" w:rsidRPr="00F00C13">
        <w:rPr>
          <w:rFonts w:ascii="Times New Roman" w:hAnsi="Times New Roman" w:cs="Times New Roman"/>
          <w:sz w:val="28"/>
          <w:szCs w:val="28"/>
          <w:lang w:val="uk-UA"/>
        </w:rPr>
        <w:t xml:space="preserve">бюджетною неприбутковою установою, </w:t>
      </w:r>
      <w:r w:rsidRPr="00F00C13">
        <w:rPr>
          <w:rFonts w:ascii="Times New Roman" w:hAnsi="Times New Roman" w:cs="Times New Roman"/>
          <w:sz w:val="28"/>
          <w:szCs w:val="28"/>
          <w:lang w:val="uk-UA"/>
        </w:rPr>
        <w:t xml:space="preserve">має самостійний баланс, рахунки, печатку, штамп, ідентифікаційний код,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8522C7" w:rsidRPr="00F00C13" w:rsidRDefault="008522C7"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Засновником Плосківського ліцею є Великодимерська селищна рада Броварського району Київської області.</w:t>
      </w:r>
    </w:p>
    <w:p w:rsidR="008522C7" w:rsidRPr="00F00C13" w:rsidRDefault="008522C7" w:rsidP="00F00C13">
      <w:pPr>
        <w:numPr>
          <w:ilvl w:val="1"/>
          <w:numId w:val="2"/>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Органом управління Плосківського ліцею є Управління освіти, культури, молоді і спорту Великодимерської селищної ради Броварського району Київської області.</w:t>
      </w:r>
    </w:p>
    <w:p w:rsidR="001305A9" w:rsidRPr="00F00C13" w:rsidRDefault="001305A9" w:rsidP="00F00C13">
      <w:pPr>
        <w:numPr>
          <w:ilvl w:val="1"/>
          <w:numId w:val="2"/>
        </w:numPr>
        <w:spacing w:after="3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Ліцей у своїй діяльності керується Конституцією України, Конвенцією ООН «Про права дитини», Законами України «Про освіту», «Про </w:t>
      </w:r>
      <w:r w:rsidR="00253D37" w:rsidRPr="00F00C13">
        <w:rPr>
          <w:rFonts w:ascii="Times New Roman" w:hAnsi="Times New Roman" w:cs="Times New Roman"/>
          <w:sz w:val="28"/>
          <w:szCs w:val="28"/>
          <w:lang w:val="uk-UA"/>
        </w:rPr>
        <w:t xml:space="preserve">повну </w:t>
      </w:r>
      <w:r w:rsidRPr="00F00C13">
        <w:rPr>
          <w:rFonts w:ascii="Times New Roman" w:hAnsi="Times New Roman" w:cs="Times New Roman"/>
          <w:sz w:val="28"/>
          <w:szCs w:val="28"/>
          <w:lang w:val="uk-UA"/>
        </w:rPr>
        <w:t xml:space="preserve">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w:t>
      </w:r>
      <w:r w:rsidRPr="00F00C13">
        <w:rPr>
          <w:rFonts w:ascii="Times New Roman" w:hAnsi="Times New Roman" w:cs="Times New Roman"/>
          <w:sz w:val="28"/>
          <w:szCs w:val="28"/>
          <w:lang w:val="uk-UA"/>
        </w:rPr>
        <w:lastRenderedPageBreak/>
        <w:t>центральних та місцевих органів виконавчої влади</w:t>
      </w:r>
      <w:r w:rsidR="0082799E" w:rsidRPr="00F00C13">
        <w:rPr>
          <w:rFonts w:ascii="Times New Roman" w:hAnsi="Times New Roman" w:cs="Times New Roman"/>
          <w:sz w:val="28"/>
          <w:szCs w:val="28"/>
          <w:lang w:val="uk-UA"/>
        </w:rPr>
        <w:t>, рішеннями Великодимерської селищної</w:t>
      </w:r>
      <w:r w:rsidRPr="00F00C13">
        <w:rPr>
          <w:rFonts w:ascii="Times New Roman" w:hAnsi="Times New Roman" w:cs="Times New Roman"/>
          <w:sz w:val="28"/>
          <w:szCs w:val="28"/>
          <w:lang w:val="uk-UA"/>
        </w:rPr>
        <w:t xml:space="preserve"> ради</w:t>
      </w:r>
      <w:r w:rsidR="0082799E" w:rsidRPr="00F00C13">
        <w:rPr>
          <w:rFonts w:ascii="Times New Roman" w:hAnsi="Times New Roman" w:cs="Times New Roman"/>
          <w:sz w:val="28"/>
          <w:szCs w:val="28"/>
          <w:lang w:val="uk-UA"/>
        </w:rPr>
        <w:t xml:space="preserve"> Броварського району Київської області</w:t>
      </w:r>
      <w:r w:rsidRPr="00F00C13">
        <w:rPr>
          <w:rFonts w:ascii="Times New Roman" w:hAnsi="Times New Roman" w:cs="Times New Roman"/>
          <w:sz w:val="28"/>
          <w:szCs w:val="28"/>
          <w:lang w:val="uk-UA"/>
        </w:rPr>
        <w:t>, розпорядженнями г</w:t>
      </w:r>
      <w:r w:rsidR="004C2B62" w:rsidRPr="00F00C13">
        <w:rPr>
          <w:rFonts w:ascii="Times New Roman" w:hAnsi="Times New Roman" w:cs="Times New Roman"/>
          <w:sz w:val="28"/>
          <w:szCs w:val="28"/>
          <w:lang w:val="uk-UA"/>
        </w:rPr>
        <w:t xml:space="preserve">олови </w:t>
      </w:r>
      <w:r w:rsidR="0082799E" w:rsidRPr="00F00C13">
        <w:rPr>
          <w:rFonts w:ascii="Times New Roman" w:hAnsi="Times New Roman" w:cs="Times New Roman"/>
          <w:sz w:val="28"/>
          <w:szCs w:val="28"/>
          <w:lang w:val="uk-UA"/>
        </w:rPr>
        <w:t>Великодимерської селищної ради Броварського району Київської області</w:t>
      </w:r>
      <w:r w:rsidRPr="00F00C13">
        <w:rPr>
          <w:rFonts w:ascii="Times New Roman" w:hAnsi="Times New Roman" w:cs="Times New Roman"/>
          <w:sz w:val="28"/>
          <w:szCs w:val="28"/>
          <w:lang w:val="uk-UA"/>
        </w:rPr>
        <w:t>, іншими нормативно-право</w:t>
      </w:r>
      <w:r w:rsidR="00A55EED" w:rsidRPr="00F00C13">
        <w:rPr>
          <w:rFonts w:ascii="Times New Roman" w:hAnsi="Times New Roman" w:cs="Times New Roman"/>
          <w:sz w:val="28"/>
          <w:szCs w:val="28"/>
          <w:lang w:val="uk-UA"/>
        </w:rPr>
        <w:t>вими документами та цим статутом</w:t>
      </w:r>
      <w:r w:rsidRPr="00F00C13">
        <w:rPr>
          <w:rFonts w:ascii="Times New Roman" w:hAnsi="Times New Roman" w:cs="Times New Roman"/>
          <w:sz w:val="28"/>
          <w:szCs w:val="28"/>
          <w:lang w:val="uk-UA"/>
        </w:rPr>
        <w:t xml:space="preserve">. </w:t>
      </w:r>
    </w:p>
    <w:p w:rsidR="001305A9" w:rsidRPr="00F00C13" w:rsidRDefault="001305A9" w:rsidP="00F00C13">
      <w:pPr>
        <w:numPr>
          <w:ilvl w:val="1"/>
          <w:numId w:val="2"/>
        </w:numPr>
        <w:spacing w:after="34"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Мовою навчання і виховання у ліцеї є державна мова. </w:t>
      </w:r>
    </w:p>
    <w:p w:rsidR="00FA451C" w:rsidRPr="00F00C13" w:rsidRDefault="001305A9" w:rsidP="00F00C13">
      <w:pPr>
        <w:numPr>
          <w:ilvl w:val="1"/>
          <w:numId w:val="2"/>
        </w:numPr>
        <w:spacing w:after="34" w:line="240" w:lineRule="auto"/>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Ліцей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та дошкільної освіти  (далі – Державний стандарт) на чотирьох рівнях:</w:t>
      </w:r>
    </w:p>
    <w:p w:rsidR="00FA451C" w:rsidRPr="00F00C13" w:rsidRDefault="001305A9" w:rsidP="00F00C13">
      <w:pPr>
        <w:spacing w:after="35"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 дошкільна освіта; </w:t>
      </w:r>
    </w:p>
    <w:p w:rsidR="001305A9" w:rsidRPr="00F00C13" w:rsidRDefault="00FA451C" w:rsidP="00F00C13">
      <w:pPr>
        <w:spacing w:after="35"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початкова освіта; </w:t>
      </w:r>
    </w:p>
    <w:p w:rsidR="001305A9" w:rsidRPr="00F00C13" w:rsidRDefault="00FA451C" w:rsidP="00F00C13">
      <w:p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базова середня освіта; </w:t>
      </w:r>
    </w:p>
    <w:p w:rsidR="001305A9" w:rsidRPr="00F00C13" w:rsidRDefault="00FA451C" w:rsidP="00F00C13">
      <w:pPr>
        <w:spacing w:after="35"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профільна середня</w:t>
      </w:r>
      <w:r w:rsidR="004C2B62" w:rsidRPr="00F00C13">
        <w:rPr>
          <w:rFonts w:ascii="Times New Roman" w:hAnsi="Times New Roman" w:cs="Times New Roman"/>
          <w:sz w:val="28"/>
          <w:szCs w:val="28"/>
          <w:lang w:val="uk-UA"/>
        </w:rPr>
        <w:t xml:space="preserve"> освіта.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1.10. Головною метою ліцею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1305A9" w:rsidRPr="00F00C13" w:rsidRDefault="001305A9"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1305A9" w:rsidRPr="00F00C13" w:rsidRDefault="001305A9" w:rsidP="00F00C13">
      <w:pPr>
        <w:numPr>
          <w:ilvl w:val="0"/>
          <w:numId w:val="1"/>
        </w:numPr>
        <w:spacing w:after="0" w:line="240" w:lineRule="auto"/>
        <w:ind w:firstLine="567"/>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вільне володіння державною мовою; </w:t>
      </w:r>
    </w:p>
    <w:p w:rsidR="001305A9" w:rsidRPr="00F00C13" w:rsidRDefault="001305A9" w:rsidP="00F00C13">
      <w:pPr>
        <w:numPr>
          <w:ilvl w:val="0"/>
          <w:numId w:val="1"/>
        </w:numPr>
        <w:spacing w:after="36"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здатність спілкуватися іноземними мовами;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математична компетентність;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компетентності у галузі природничих наук, техніки і технологій;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інноваційність;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екологічна компетентність;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інформаційно-цифрова компетентність;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навчання впродовж життя; </w:t>
      </w:r>
    </w:p>
    <w:p w:rsidR="001305A9" w:rsidRPr="00F00C13" w:rsidRDefault="001305A9" w:rsidP="00F00C13">
      <w:pPr>
        <w:numPr>
          <w:ilvl w:val="0"/>
          <w:numId w:val="1"/>
        </w:numPr>
        <w:spacing w:after="14"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w:t>
      </w:r>
      <w:r w:rsidR="004722B2" w:rsidRPr="00F00C13">
        <w:rPr>
          <w:rFonts w:ascii="Times New Roman" w:hAnsi="Times New Roman" w:cs="Times New Roman"/>
          <w:sz w:val="28"/>
          <w:szCs w:val="28"/>
          <w:lang w:val="uk-UA"/>
        </w:rPr>
        <w:t xml:space="preserve">ям рівних прав і можливостей;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культурна компетентність;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підприємливість та фінансова грамотність;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інші компетентності, передбачені  Державним стандартом освіти. </w:t>
      </w:r>
    </w:p>
    <w:p w:rsidR="001305A9" w:rsidRPr="00F00C13" w:rsidRDefault="001305A9" w:rsidP="00F00C13">
      <w:pPr>
        <w:tabs>
          <w:tab w:val="center" w:pos="806"/>
          <w:tab w:val="center" w:pos="3449"/>
        </w:tabs>
        <w:spacing w:after="0"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Pr="00F00C13">
        <w:rPr>
          <w:rFonts w:ascii="Times New Roman" w:hAnsi="Times New Roman" w:cs="Times New Roman"/>
          <w:sz w:val="28"/>
          <w:szCs w:val="28"/>
          <w:lang w:val="uk-UA"/>
        </w:rPr>
        <w:t>1.11.</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 Пріоритетними завданнями ліцею є: </w:t>
      </w:r>
    </w:p>
    <w:p w:rsidR="001305A9" w:rsidRPr="00F00C13" w:rsidRDefault="001305A9" w:rsidP="00F00C13">
      <w:pPr>
        <w:numPr>
          <w:ilvl w:val="0"/>
          <w:numId w:val="1"/>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забезпечення реалізації права громадян на повну загальну середню  та дошкільну освіти;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виховання громадянина України;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розвиток особистості учня, його здібностей і обдаруван</w:t>
      </w:r>
      <w:r w:rsidR="004C2B62" w:rsidRPr="00F00C13">
        <w:rPr>
          <w:rFonts w:ascii="Times New Roman" w:hAnsi="Times New Roman" w:cs="Times New Roman"/>
          <w:sz w:val="28"/>
          <w:szCs w:val="28"/>
          <w:lang w:val="uk-UA"/>
        </w:rPr>
        <w:t>ь, наукового світогляду;</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створення умов для оволодіння системою наукових знань про природу, людину і суспільство;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створення умов для опанування учнями знань понад державний мінімум;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здійснення науково-практичної підготовки талановитої молоді; </w:t>
      </w:r>
    </w:p>
    <w:p w:rsidR="001305A9" w:rsidRPr="00F00C13" w:rsidRDefault="001305A9" w:rsidP="00F00C13">
      <w:pPr>
        <w:numPr>
          <w:ilvl w:val="0"/>
          <w:numId w:val="1"/>
        </w:numPr>
        <w:spacing w:after="14"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пошук і відбір для навчання талановитої молоді; </w:t>
      </w:r>
      <w:r w:rsidRPr="00F00C13">
        <w:rPr>
          <w:rFonts w:ascii="Times New Roman" w:hAnsi="Times New Roman" w:cs="Times New Roman"/>
          <w:sz w:val="28"/>
          <w:szCs w:val="28"/>
          <w:lang w:val="uk-UA"/>
        </w:rPr>
        <w:tab/>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оновлення змісту освіти, розробка і апробація нових педагогічних технологій, методів і форм навчання та виховання. </w:t>
      </w:r>
    </w:p>
    <w:p w:rsidR="001305A9" w:rsidRPr="00F00C13" w:rsidRDefault="001305A9" w:rsidP="00F00C13">
      <w:pPr>
        <w:spacing w:after="37" w:line="240" w:lineRule="auto"/>
        <w:ind w:left="57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1.12. Головними принципами освітньоїдіяльностіліцею є: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забезпечення якості освіти та якості освітньої діяльності;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забезпечення рівного доступу до освіти без дискримінації за будь-якими ознаками, у тому числі за ознакою інвалідності;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забезпечення універсального дизайну та розумного пристосування;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прозорість і публічність прийняття та виконання управлінських рішень; </w:t>
      </w:r>
    </w:p>
    <w:p w:rsidR="001305A9" w:rsidRPr="00F00C13" w:rsidRDefault="004C2B62"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нерозривний зв’язок із світовою та національною </w:t>
      </w:r>
      <w:r w:rsidR="001305A9" w:rsidRPr="00F00C13">
        <w:rPr>
          <w:rFonts w:ascii="Times New Roman" w:hAnsi="Times New Roman" w:cs="Times New Roman"/>
          <w:sz w:val="28"/>
          <w:szCs w:val="28"/>
          <w:lang w:val="uk-UA"/>
        </w:rPr>
        <w:t xml:space="preserve">історією, </w:t>
      </w:r>
      <w:r w:rsidR="001305A9" w:rsidRPr="00F00C13">
        <w:rPr>
          <w:rFonts w:ascii="Times New Roman" w:hAnsi="Times New Roman" w:cs="Times New Roman"/>
          <w:sz w:val="28"/>
          <w:szCs w:val="28"/>
          <w:lang w:val="uk-UA"/>
        </w:rPr>
        <w:tab/>
        <w:t xml:space="preserve">культурою, національними традиціями;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свобода у виборі видів, форм і темпу здобуття освіти, освітньої програми, закладу освіти, інших суб’єктів освітньої діяльності;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академічна доброчесність;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академічна свобода;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фінансова, академічна, кадрова та організаційна автономія у межах, визначених законом;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гуманізм;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демократизм;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єдність навчання, виховання та розвитку;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виховання патріотизму, поваги до культурних цінностей українського народу, його історико-культурного надбання і традицій;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формування усвідомленої потреби дотримуватися </w:t>
      </w:r>
      <w:hyperlink r:id="rId8">
        <w:r w:rsidRPr="00F00C13">
          <w:rPr>
            <w:rFonts w:ascii="Times New Roman" w:hAnsi="Times New Roman" w:cs="Times New Roman"/>
            <w:sz w:val="28"/>
            <w:szCs w:val="28"/>
            <w:lang w:val="uk-UA"/>
          </w:rPr>
          <w:t>Конституції</w:t>
        </w:r>
      </w:hyperlink>
      <w:r w:rsidR="007B51B5" w:rsidRPr="00F00C13">
        <w:rPr>
          <w:rFonts w:ascii="Times New Roman" w:hAnsi="Times New Roman" w:cs="Times New Roman"/>
          <w:sz w:val="28"/>
          <w:szCs w:val="28"/>
          <w:lang w:val="uk-UA"/>
        </w:rPr>
        <w:t xml:space="preserve"> </w:t>
      </w:r>
      <w:hyperlink r:id="rId9"/>
      <w:r w:rsidRPr="00F00C13">
        <w:rPr>
          <w:rFonts w:ascii="Times New Roman" w:hAnsi="Times New Roman" w:cs="Times New Roman"/>
          <w:sz w:val="28"/>
          <w:szCs w:val="28"/>
          <w:lang w:val="uk-UA"/>
        </w:rPr>
        <w:t xml:space="preserve">та законів України, нетерпимості до їх порушення;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формування громадянської культури та культури демократії;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формування культури здорового способу життя, екологічної культури і дбайливого ставлення до довкілля;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невтручання політичн</w:t>
      </w:r>
      <w:r w:rsidR="004C2B62" w:rsidRPr="00F00C13">
        <w:rPr>
          <w:rFonts w:ascii="Times New Roman" w:hAnsi="Times New Roman" w:cs="Times New Roman"/>
          <w:sz w:val="28"/>
          <w:szCs w:val="28"/>
          <w:lang w:val="uk-UA"/>
        </w:rPr>
        <w:t xml:space="preserve">их партій в освітній процес;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невтручання релігійних організацій в освітній процес;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різнобічність та збалансованість інформації щодо політичних, світоглядних та релігійних питань;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сприяння навчанню впродовж життя;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інтеграція у міжнародний освітній та науковий простір; -нетерпимість до проявів корупції та хабарництва. </w:t>
      </w:r>
    </w:p>
    <w:p w:rsidR="001305A9" w:rsidRPr="00F00C13" w:rsidRDefault="001305A9" w:rsidP="00F00C13">
      <w:pPr>
        <w:tabs>
          <w:tab w:val="center" w:pos="806"/>
          <w:tab w:val="center" w:pos="5267"/>
        </w:tabs>
        <w:spacing w:after="0"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Pr="00F00C13">
        <w:rPr>
          <w:rFonts w:ascii="Times New Roman" w:hAnsi="Times New Roman" w:cs="Times New Roman"/>
          <w:sz w:val="28"/>
          <w:szCs w:val="28"/>
          <w:lang w:val="uk-UA"/>
        </w:rPr>
        <w:t>1.13.</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 Ліцей несе відповідальність перед особою, суспільством і державою за: </w:t>
      </w:r>
    </w:p>
    <w:p w:rsidR="001305A9" w:rsidRPr="00F00C13" w:rsidRDefault="001305A9" w:rsidP="00F00C13">
      <w:pPr>
        <w:numPr>
          <w:ilvl w:val="0"/>
          <w:numId w:val="1"/>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безпечні умови освітньої діяльності;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дотримання Державних стандартів;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дотримання фінансової дисципліни. </w:t>
      </w:r>
    </w:p>
    <w:p w:rsidR="001305A9" w:rsidRPr="00F00C13" w:rsidRDefault="001305A9" w:rsidP="00F00C13">
      <w:pPr>
        <w:tabs>
          <w:tab w:val="center" w:pos="806"/>
          <w:tab w:val="center" w:pos="2422"/>
        </w:tabs>
        <w:spacing w:after="0"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Pr="00F00C13">
        <w:rPr>
          <w:rFonts w:ascii="Times New Roman" w:hAnsi="Times New Roman" w:cs="Times New Roman"/>
          <w:sz w:val="28"/>
          <w:szCs w:val="28"/>
          <w:lang w:val="uk-UA"/>
        </w:rPr>
        <w:t>1.14.</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Ліцей має право: </w:t>
      </w:r>
    </w:p>
    <w:p w:rsidR="001305A9" w:rsidRPr="00F00C13" w:rsidRDefault="001305A9" w:rsidP="00F00C13">
      <w:pPr>
        <w:numPr>
          <w:ilvl w:val="0"/>
          <w:numId w:val="1"/>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розробляти  освітні програми або використовувати типові (інші освітні програми), які розробляються і затверджуються відповідно до чинного законодавства;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визначати форми, методи й засоби організації освітнього процесу;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спільно з вищими закладами освіти, науково-дослідними інститутами та центрами проводити наукову-дослідницьку, </w:t>
      </w:r>
      <w:r w:rsidRPr="00F00C13">
        <w:rPr>
          <w:rFonts w:ascii="Times New Roman" w:hAnsi="Times New Roman" w:cs="Times New Roman"/>
          <w:sz w:val="28"/>
          <w:szCs w:val="28"/>
          <w:lang w:val="uk-UA"/>
        </w:rPr>
        <w:lastRenderedPageBreak/>
        <w:t xml:space="preserve">експериментальну, пошукову роботу, що не суперечить законодавству України;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використовувати різні форми морального й матеріального заохочення до учасників освітнього процесу;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отримувати кошти й матеріальні цінності від органів виконавчої влади, юридичних і фізичних осіб не заборонених законодавством;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надавати платні освітні послуги на договірній основі у відповідності до норм чинного законодавства України;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залишати у своєму розпорядженні й використовувати власні надходження у порядку, визначеному законодавством України;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використовувати на договірних засадах матеріально-технічну базу вищих  закладів освіти, позашкільних, науково-дослідних установ;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 період літніх канікул організовувати роботу літнього оздоровчого табору на базі ліцею; </w:t>
      </w:r>
    </w:p>
    <w:p w:rsidR="001305A9" w:rsidRPr="00F00C13" w:rsidRDefault="001305A9" w:rsidP="00F00C13">
      <w:pPr>
        <w:numPr>
          <w:ilvl w:val="0"/>
          <w:numId w:val="1"/>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розвивати власну соціальну базу: мережу спортивно-оздоровчих, лікувальнопрофілактичних і культурних підрозділів тощо. </w:t>
      </w:r>
    </w:p>
    <w:p w:rsidR="001305A9"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1.15.Взаємовідносини ліцею з юридичними і фізичними особами визначаються правочинами, що укладені між ними. </w:t>
      </w:r>
    </w:p>
    <w:p w:rsidR="001305A9" w:rsidRPr="00F00C13" w:rsidRDefault="001305A9" w:rsidP="00F00C13">
      <w:pPr>
        <w:spacing w:after="196" w:line="240" w:lineRule="auto"/>
        <w:ind w:left="566"/>
        <w:rPr>
          <w:rFonts w:ascii="Times New Roman" w:hAnsi="Times New Roman" w:cs="Times New Roman"/>
          <w:sz w:val="28"/>
          <w:szCs w:val="28"/>
          <w:lang w:val="uk-UA"/>
        </w:rPr>
      </w:pPr>
    </w:p>
    <w:p w:rsidR="001305A9" w:rsidRPr="00F00C13" w:rsidRDefault="001305A9" w:rsidP="00F00C13">
      <w:pPr>
        <w:pStyle w:val="3"/>
        <w:spacing w:after="153" w:line="240" w:lineRule="auto"/>
        <w:ind w:left="0" w:firstLine="0"/>
        <w:jc w:val="center"/>
        <w:rPr>
          <w:color w:val="auto"/>
          <w:sz w:val="28"/>
          <w:szCs w:val="28"/>
          <w:lang w:val="uk-UA"/>
        </w:rPr>
      </w:pPr>
      <w:r w:rsidRPr="00F00C13">
        <w:rPr>
          <w:color w:val="auto"/>
          <w:sz w:val="28"/>
          <w:szCs w:val="28"/>
          <w:lang w:val="uk-UA"/>
        </w:rPr>
        <w:t>2.</w:t>
      </w:r>
      <w:r w:rsidR="004C2B62" w:rsidRPr="00F00C13">
        <w:rPr>
          <w:color w:val="auto"/>
          <w:sz w:val="28"/>
          <w:szCs w:val="28"/>
          <w:lang w:val="uk-UA"/>
        </w:rPr>
        <w:t xml:space="preserve"> ОРГАНІЗАЦІЯ ОСВІТНЬОГО </w:t>
      </w:r>
      <w:r w:rsidRPr="00F00C13">
        <w:rPr>
          <w:color w:val="auto"/>
          <w:sz w:val="28"/>
          <w:szCs w:val="28"/>
          <w:lang w:val="uk-UA"/>
        </w:rPr>
        <w:t>ПРОЦЕСУ</w:t>
      </w:r>
    </w:p>
    <w:p w:rsidR="001305A9" w:rsidRPr="00F00C13" w:rsidRDefault="004C2B62" w:rsidP="00F00C13">
      <w:pPr>
        <w:spacing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2.1.</w:t>
      </w:r>
      <w:r w:rsidR="001305A9" w:rsidRPr="00F00C13">
        <w:rPr>
          <w:rFonts w:ascii="Times New Roman" w:hAnsi="Times New Roman" w:cs="Times New Roman"/>
          <w:sz w:val="28"/>
          <w:szCs w:val="28"/>
          <w:lang w:val="uk-UA"/>
        </w:rPr>
        <w:t xml:space="preserve"> Освітня діяльність у ліцеї прова</w:t>
      </w:r>
      <w:r w:rsidRPr="00F00C13">
        <w:rPr>
          <w:rFonts w:ascii="Times New Roman" w:hAnsi="Times New Roman" w:cs="Times New Roman"/>
          <w:sz w:val="28"/>
          <w:szCs w:val="28"/>
          <w:lang w:val="uk-UA"/>
        </w:rPr>
        <w:t xml:space="preserve">диться на підставі ліцензії, що </w:t>
      </w:r>
      <w:r w:rsidR="001305A9" w:rsidRPr="00F00C13">
        <w:rPr>
          <w:rFonts w:ascii="Times New Roman" w:hAnsi="Times New Roman" w:cs="Times New Roman"/>
          <w:sz w:val="28"/>
          <w:szCs w:val="28"/>
          <w:lang w:val="uk-UA"/>
        </w:rPr>
        <w:t>видається органом ліцензуванн</w:t>
      </w:r>
      <w:r w:rsidRPr="00F00C13">
        <w:rPr>
          <w:rFonts w:ascii="Times New Roman" w:hAnsi="Times New Roman" w:cs="Times New Roman"/>
          <w:sz w:val="28"/>
          <w:szCs w:val="28"/>
          <w:lang w:val="uk-UA"/>
        </w:rPr>
        <w:t xml:space="preserve">я відповідно до законодавства. </w:t>
      </w:r>
    </w:p>
    <w:p w:rsidR="001305A9" w:rsidRPr="00F00C13" w:rsidRDefault="004C2B62"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2.2.</w:t>
      </w:r>
      <w:r w:rsidR="001305A9" w:rsidRPr="00F00C13">
        <w:rPr>
          <w:rFonts w:ascii="Times New Roman" w:hAnsi="Times New Roman" w:cs="Times New Roman"/>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ліцеєм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w:t>
      </w:r>
    </w:p>
    <w:p w:rsidR="001305A9"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Освітня програма, за рішенням педагогічної ради, може бути наскрізною або для окремих рівнів освіти. </w:t>
      </w:r>
    </w:p>
    <w:p w:rsidR="001305A9"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Для осіб з особливими освітніми потребами освітня програма ліцею може мати корекційно - розвитковий складник. </w:t>
      </w:r>
    </w:p>
    <w:p w:rsidR="001305A9"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Освітня програма схвалюється педагогічною радою ліцею і затверджується наказом директора.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 основі власної освітньої програми ліцей складає та затверджує річний навчальний план, що конкретизує організацію освітнього процесу. </w:t>
      </w:r>
    </w:p>
    <w:p w:rsidR="001305A9" w:rsidRPr="00F00C13" w:rsidRDefault="00F464E5"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2.3</w:t>
      </w:r>
      <w:r w:rsidR="001305A9" w:rsidRPr="00F00C13">
        <w:rPr>
          <w:rFonts w:ascii="Times New Roman" w:hAnsi="Times New Roman" w:cs="Times New Roman"/>
          <w:sz w:val="28"/>
          <w:szCs w:val="28"/>
          <w:lang w:val="uk-UA"/>
        </w:rPr>
        <w:t xml:space="preserve">.Освітній процес у ліцеї здійснюється за груповою (денною) формою навчання. З урахуванням освітніх запитів, у ліцеї відповідно до чинного законодавства, організовується дистанційна та індивідуальна (екстернатна, сімейна (домашня), педагогічний патронаж) форми навчання.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Бажаючим, за рішенням педагогічної ради, надається право і створюються умови для прискореного закінчення ліцею.  </w:t>
      </w:r>
    </w:p>
    <w:p w:rsidR="001305A9" w:rsidRPr="00F00C13" w:rsidRDefault="00F464E5"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2.4</w:t>
      </w:r>
      <w:r w:rsidR="001305A9" w:rsidRPr="00F00C13">
        <w:rPr>
          <w:rFonts w:ascii="Times New Roman" w:hAnsi="Times New Roman" w:cs="Times New Roman"/>
          <w:sz w:val="28"/>
          <w:szCs w:val="28"/>
          <w:lang w:val="uk-UA"/>
        </w:rPr>
        <w:t xml:space="preserve">.Освітній процес у ліцеї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rsidR="001305A9" w:rsidRPr="00F00C13" w:rsidRDefault="00A55EED"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2.5</w:t>
      </w:r>
      <w:r w:rsidR="001305A9" w:rsidRPr="00F00C13">
        <w:rPr>
          <w:rFonts w:ascii="Times New Roman" w:hAnsi="Times New Roman" w:cs="Times New Roman"/>
          <w:sz w:val="28"/>
          <w:szCs w:val="28"/>
          <w:lang w:val="uk-UA"/>
        </w:rPr>
        <w:t xml:space="preserve">.Структура та тривалість навчального року, навчального тижня, режим роботи ліцею, форми організації освітнього процесу визначаються педагогічною радою ліцею у межах часу, передбаченого освітньою програмою та з урахуванням вікових особливостей, фізичного, психічного та інтелектуального розвитку дітей.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Режим роботи ліцею визначається педагогічною радою на основі нормат</w:t>
      </w:r>
      <w:r w:rsidR="004C2B62" w:rsidRPr="00F00C13">
        <w:rPr>
          <w:rFonts w:ascii="Times New Roman" w:hAnsi="Times New Roman" w:cs="Times New Roman"/>
          <w:sz w:val="28"/>
          <w:szCs w:val="28"/>
          <w:lang w:val="uk-UA"/>
        </w:rPr>
        <w:t xml:space="preserve">ивно – правових актів, </w:t>
      </w:r>
      <w:r w:rsidRPr="00F00C13">
        <w:rPr>
          <w:rFonts w:ascii="Times New Roman" w:hAnsi="Times New Roman" w:cs="Times New Roman"/>
          <w:sz w:val="28"/>
          <w:szCs w:val="28"/>
          <w:lang w:val="uk-UA"/>
        </w:rPr>
        <w:t xml:space="preserve">затверджується директором за погодженням з відповідною територіальною установою Держпродспоживслужби України.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Загальна тривалість канікул протягом навчального року не повинна становити менш як 30 календарних днів. </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Під час літніх канікул адміністрація ліцею сприяє організації відпочинку дітей, в тому числі із соціально вразливих сімей, у таборах оздоровлення. </w:t>
      </w:r>
    </w:p>
    <w:p w:rsidR="001305A9" w:rsidRPr="00F00C13" w:rsidRDefault="00F464E5" w:rsidP="00F00C13">
      <w:pPr>
        <w:spacing w:after="34"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w:t>
      </w:r>
      <w:r w:rsidR="00A55EED" w:rsidRPr="00F00C13">
        <w:rPr>
          <w:rFonts w:ascii="Times New Roman" w:hAnsi="Times New Roman" w:cs="Times New Roman"/>
          <w:sz w:val="28"/>
          <w:szCs w:val="28"/>
          <w:lang w:val="uk-UA"/>
        </w:rPr>
        <w:t>6</w:t>
      </w:r>
      <w:r w:rsidR="004C2B62"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Тривалість уроків у ліцеї становить: у перших класах – 35 хвилин, у других</w:t>
      </w:r>
      <w:r w:rsidRPr="00F00C13">
        <w:rPr>
          <w:rFonts w:ascii="Times New Roman" w:hAnsi="Times New Roman" w:cs="Times New Roman"/>
          <w:sz w:val="28"/>
          <w:szCs w:val="28"/>
          <w:lang w:val="uk-UA"/>
        </w:rPr>
        <w:t>-</w:t>
      </w:r>
      <w:r w:rsidR="001305A9" w:rsidRPr="00F00C13">
        <w:rPr>
          <w:rFonts w:ascii="Times New Roman" w:hAnsi="Times New Roman" w:cs="Times New Roman"/>
          <w:sz w:val="28"/>
          <w:szCs w:val="28"/>
          <w:lang w:val="uk-UA"/>
        </w:rPr>
        <w:t xml:space="preserve">четвертих класах – 40 хвилин, у п'ятих-одинадцятих класах - 45 хвилин. </w:t>
      </w:r>
      <w:r w:rsidR="00DD27D5" w:rsidRPr="00F00C13">
        <w:rPr>
          <w:rFonts w:ascii="Times New Roman" w:hAnsi="Times New Roman" w:cs="Times New Roman"/>
          <w:sz w:val="28"/>
          <w:szCs w:val="28"/>
          <w:lang w:val="uk-UA"/>
        </w:rPr>
        <w:t xml:space="preserve">Розклад і тривалість занять у </w:t>
      </w:r>
      <w:r w:rsidR="001305A9" w:rsidRPr="00F00C13">
        <w:rPr>
          <w:rFonts w:ascii="Times New Roman" w:hAnsi="Times New Roman" w:cs="Times New Roman"/>
          <w:sz w:val="28"/>
          <w:szCs w:val="28"/>
          <w:lang w:val="uk-UA"/>
        </w:rPr>
        <w:t>З</w:t>
      </w:r>
      <w:r w:rsidR="00DD27D5" w:rsidRPr="00F00C13">
        <w:rPr>
          <w:rFonts w:ascii="Times New Roman" w:hAnsi="Times New Roman" w:cs="Times New Roman"/>
          <w:sz w:val="28"/>
          <w:szCs w:val="28"/>
          <w:lang w:val="uk-UA"/>
        </w:rPr>
        <w:t>ДО</w:t>
      </w:r>
      <w:r w:rsidR="001305A9" w:rsidRPr="00F00C13">
        <w:rPr>
          <w:rFonts w:ascii="Times New Roman" w:hAnsi="Times New Roman" w:cs="Times New Roman"/>
          <w:sz w:val="28"/>
          <w:szCs w:val="28"/>
          <w:lang w:val="uk-UA"/>
        </w:rPr>
        <w:t xml:space="preserve"> формується з урахуванням гранично допустимого навчального навантаження на дитину, що встановлено наказом МОН України від 20.04.2015 р. №446 «Про затвердження гранично допустимого навчального навантаження на дитину у дошкільних навчальних закладах різних типів та форм власності». </w:t>
      </w:r>
    </w:p>
    <w:p w:rsidR="001305A9" w:rsidRPr="00F00C13" w:rsidRDefault="0085333C"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w:t>
      </w:r>
      <w:r w:rsidR="00A55EED" w:rsidRPr="00F00C13">
        <w:rPr>
          <w:rFonts w:ascii="Times New Roman" w:hAnsi="Times New Roman" w:cs="Times New Roman"/>
          <w:sz w:val="28"/>
          <w:szCs w:val="28"/>
          <w:lang w:val="uk-UA"/>
        </w:rPr>
        <w:t>7</w:t>
      </w:r>
      <w:r w:rsidR="001305A9" w:rsidRPr="00F00C13">
        <w:rPr>
          <w:rFonts w:ascii="Times New Roman" w:hAnsi="Times New Roman" w:cs="Times New Roman"/>
          <w:sz w:val="28"/>
          <w:szCs w:val="28"/>
          <w:lang w:val="uk-UA"/>
        </w:rPr>
        <w:t xml:space="preserve">.Щоденна кількість і послідовність навчальних занять визначається розкладом уроків, що складається на кожен семестр відповідно  до </w:t>
      </w:r>
      <w:r w:rsidR="004E29FD" w:rsidRPr="00F00C13">
        <w:rPr>
          <w:rFonts w:ascii="Times New Roman" w:hAnsi="Times New Roman" w:cs="Times New Roman"/>
          <w:sz w:val="28"/>
          <w:szCs w:val="28"/>
          <w:lang w:val="uk-UA"/>
        </w:rPr>
        <w:t>освітньої програми (</w:t>
      </w:r>
      <w:r w:rsidR="001305A9" w:rsidRPr="00F00C13">
        <w:rPr>
          <w:rFonts w:ascii="Times New Roman" w:hAnsi="Times New Roman" w:cs="Times New Roman"/>
          <w:sz w:val="28"/>
          <w:szCs w:val="28"/>
          <w:lang w:val="uk-UA"/>
        </w:rPr>
        <w:t>робочого навчального плану</w:t>
      </w:r>
      <w:r w:rsidR="004E29FD" w:rsidRPr="00F00C13">
        <w:rPr>
          <w:rFonts w:ascii="Times New Roman" w:hAnsi="Times New Roman" w:cs="Times New Roman"/>
          <w:sz w:val="28"/>
          <w:szCs w:val="28"/>
          <w:lang w:val="uk-UA"/>
        </w:rPr>
        <w:t>)</w:t>
      </w:r>
      <w:r w:rsidR="001305A9" w:rsidRPr="00F00C13">
        <w:rPr>
          <w:rFonts w:ascii="Times New Roman" w:hAnsi="Times New Roman" w:cs="Times New Roman"/>
          <w:sz w:val="28"/>
          <w:szCs w:val="28"/>
          <w:lang w:val="uk-UA"/>
        </w:rPr>
        <w:t xml:space="preserve"> з дотриманням санітарно-гігієнічних та педагогічних вимог і затверджується директором  ліцею. </w:t>
      </w:r>
    </w:p>
    <w:p w:rsidR="001305A9" w:rsidRPr="00F00C13" w:rsidRDefault="0085333C"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w:t>
      </w:r>
      <w:r w:rsidR="00A55EED" w:rsidRPr="00F00C13">
        <w:rPr>
          <w:rFonts w:ascii="Times New Roman" w:hAnsi="Times New Roman" w:cs="Times New Roman"/>
          <w:sz w:val="28"/>
          <w:szCs w:val="28"/>
          <w:lang w:val="uk-UA"/>
        </w:rPr>
        <w:t>8</w:t>
      </w:r>
      <w:r w:rsidR="001305A9" w:rsidRPr="00F00C13">
        <w:rPr>
          <w:rFonts w:ascii="Times New Roman" w:hAnsi="Times New Roman" w:cs="Times New Roman"/>
          <w:sz w:val="28"/>
          <w:szCs w:val="28"/>
          <w:lang w:val="uk-UA"/>
        </w:rPr>
        <w:t xml:space="preserve">.Крім різних форм обов’язкових навчальних занять, у ліцеї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 </w:t>
      </w:r>
    </w:p>
    <w:p w:rsidR="001305A9" w:rsidRPr="00F00C13" w:rsidRDefault="0085333C"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2.</w:t>
      </w:r>
      <w:r w:rsidR="002120F5" w:rsidRPr="00F00C13">
        <w:rPr>
          <w:rFonts w:ascii="Times New Roman" w:hAnsi="Times New Roman" w:cs="Times New Roman"/>
          <w:sz w:val="28"/>
          <w:szCs w:val="28"/>
          <w:lang w:val="uk-UA"/>
        </w:rPr>
        <w:t>9</w:t>
      </w:r>
      <w:r w:rsidR="001305A9" w:rsidRPr="00F00C13">
        <w:rPr>
          <w:rFonts w:ascii="Times New Roman" w:hAnsi="Times New Roman" w:cs="Times New Roman"/>
          <w:sz w:val="28"/>
          <w:szCs w:val="28"/>
          <w:lang w:val="uk-UA"/>
        </w:rPr>
        <w:t>.</w:t>
      </w:r>
      <w:r w:rsidR="004C2B62"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У ліцеї можуть надаватись платні освітні та інші послуги, перелік яких затверджує Кабінет Міністрів України. </w:t>
      </w:r>
    </w:p>
    <w:p w:rsidR="001305A9" w:rsidRPr="00F00C13" w:rsidRDefault="0085333C"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w:t>
      </w:r>
      <w:r w:rsidR="002120F5"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w:t>
      </w:r>
      <w:r w:rsidR="001305A9" w:rsidRPr="00F00C13">
        <w:rPr>
          <w:rFonts w:ascii="Times New Roman" w:eastAsia="Arial" w:hAnsi="Times New Roman" w:cs="Times New Roman"/>
          <w:sz w:val="28"/>
          <w:szCs w:val="28"/>
          <w:lang w:val="uk-UA"/>
        </w:rPr>
        <w:tab/>
      </w:r>
      <w:r w:rsidR="001305A9" w:rsidRPr="00F00C13">
        <w:rPr>
          <w:rFonts w:ascii="Times New Roman" w:hAnsi="Times New Roman" w:cs="Times New Roman"/>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 </w:t>
      </w:r>
    </w:p>
    <w:p w:rsidR="001305A9" w:rsidRPr="00F00C13" w:rsidRDefault="0085333C" w:rsidP="00F00C13">
      <w:pPr>
        <w:spacing w:line="240" w:lineRule="auto"/>
        <w:ind w:left="149"/>
        <w:rPr>
          <w:rFonts w:ascii="Times New Roman" w:hAnsi="Times New Roman" w:cs="Times New Roman"/>
          <w:sz w:val="28"/>
          <w:szCs w:val="28"/>
          <w:lang w:val="uk-UA"/>
        </w:rPr>
      </w:pPr>
      <w:r w:rsidRPr="00F00C13">
        <w:rPr>
          <w:rFonts w:ascii="Times New Roman" w:hAnsi="Times New Roman" w:cs="Times New Roman"/>
          <w:sz w:val="28"/>
          <w:szCs w:val="28"/>
          <w:lang w:val="uk-UA"/>
        </w:rPr>
        <w:t>2.1</w:t>
      </w:r>
      <w:r w:rsidR="002120F5" w:rsidRPr="00F00C13">
        <w:rPr>
          <w:rFonts w:ascii="Times New Roman" w:hAnsi="Times New Roman" w:cs="Times New Roman"/>
          <w:sz w:val="28"/>
          <w:szCs w:val="28"/>
          <w:lang w:val="uk-UA"/>
        </w:rPr>
        <w:t>1</w:t>
      </w:r>
      <w:r w:rsidR="004C2B62" w:rsidRPr="00F00C13">
        <w:rPr>
          <w:rFonts w:ascii="Times New Roman" w:hAnsi="Times New Roman" w:cs="Times New Roman"/>
          <w:sz w:val="28"/>
          <w:szCs w:val="28"/>
          <w:lang w:val="uk-UA"/>
        </w:rPr>
        <w:t xml:space="preserve">. </w:t>
      </w:r>
      <w:r w:rsidR="00DD27D5" w:rsidRPr="00F00C13">
        <w:rPr>
          <w:rFonts w:ascii="Times New Roman" w:hAnsi="Times New Roman" w:cs="Times New Roman"/>
          <w:sz w:val="28"/>
          <w:szCs w:val="28"/>
          <w:lang w:val="uk-UA"/>
        </w:rPr>
        <w:t xml:space="preserve">Групи </w:t>
      </w:r>
      <w:r w:rsidR="001305A9" w:rsidRPr="00F00C13">
        <w:rPr>
          <w:rFonts w:ascii="Times New Roman" w:hAnsi="Times New Roman" w:cs="Times New Roman"/>
          <w:sz w:val="28"/>
          <w:szCs w:val="28"/>
          <w:lang w:val="uk-UA"/>
        </w:rPr>
        <w:t>З</w:t>
      </w:r>
      <w:r w:rsidR="00DD27D5" w:rsidRPr="00F00C13">
        <w:rPr>
          <w:rFonts w:ascii="Times New Roman" w:hAnsi="Times New Roman" w:cs="Times New Roman"/>
          <w:sz w:val="28"/>
          <w:szCs w:val="28"/>
          <w:lang w:val="uk-UA"/>
        </w:rPr>
        <w:t>ДО</w:t>
      </w:r>
      <w:r w:rsidR="001305A9" w:rsidRPr="00F00C13">
        <w:rPr>
          <w:rFonts w:ascii="Times New Roman" w:hAnsi="Times New Roman" w:cs="Times New Roman"/>
          <w:sz w:val="28"/>
          <w:szCs w:val="28"/>
          <w:lang w:val="uk-UA"/>
        </w:rPr>
        <w:t xml:space="preserve"> комплектуються за віковимиознаками: у закладі діє різновікова (одновікова) група загального розвитку. </w:t>
      </w:r>
    </w:p>
    <w:p w:rsidR="001305A9" w:rsidRPr="00F00C13" w:rsidRDefault="007C789D"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2.1</w:t>
      </w:r>
      <w:r w:rsidR="002120F5" w:rsidRPr="00F00C13">
        <w:rPr>
          <w:rFonts w:ascii="Times New Roman" w:hAnsi="Times New Roman" w:cs="Times New Roman"/>
          <w:sz w:val="28"/>
          <w:szCs w:val="28"/>
          <w:lang w:val="uk-UA"/>
        </w:rPr>
        <w:t>2</w:t>
      </w:r>
      <w:r w:rsidR="001305A9" w:rsidRPr="00F00C13">
        <w:rPr>
          <w:rFonts w:ascii="Times New Roman" w:hAnsi="Times New Roman" w:cs="Times New Roman"/>
          <w:sz w:val="28"/>
          <w:szCs w:val="28"/>
          <w:lang w:val="uk-UA"/>
        </w:rPr>
        <w:t>.</w:t>
      </w:r>
      <w:r w:rsidR="004C2B62"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У Ліцеї ведеться поточне, тематичне, семестрове та річне (підсумкове) оцінювання знань учнів. </w:t>
      </w:r>
    </w:p>
    <w:p w:rsidR="001305A9"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Контроль за відповідністю освітнього рівня учнів, які закінчили початкову школу (І ступінь),  гімназію (ІІ ступінь) та ліцей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 </w:t>
      </w:r>
    </w:p>
    <w:p w:rsidR="001305A9" w:rsidRPr="00F00C13" w:rsidRDefault="007C789D"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2.1</w:t>
      </w:r>
      <w:r w:rsidR="002120F5" w:rsidRPr="00F00C13">
        <w:rPr>
          <w:rFonts w:ascii="Times New Roman" w:hAnsi="Times New Roman" w:cs="Times New Roman"/>
          <w:sz w:val="28"/>
          <w:szCs w:val="28"/>
          <w:lang w:val="uk-UA"/>
        </w:rPr>
        <w:t>3</w:t>
      </w:r>
      <w:r w:rsidR="001305A9" w:rsidRPr="00F00C13">
        <w:rPr>
          <w:rFonts w:ascii="Times New Roman" w:hAnsi="Times New Roman" w:cs="Times New Roman"/>
          <w:sz w:val="28"/>
          <w:szCs w:val="28"/>
          <w:lang w:val="uk-UA"/>
        </w:rPr>
        <w:t xml:space="preserve">.Зміст,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p>
    <w:p w:rsidR="001305A9" w:rsidRPr="00F00C13" w:rsidRDefault="007C789D"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2.1</w:t>
      </w:r>
      <w:r w:rsidR="002120F5" w:rsidRPr="00F00C13">
        <w:rPr>
          <w:rFonts w:ascii="Times New Roman" w:hAnsi="Times New Roman" w:cs="Times New Roman"/>
          <w:sz w:val="28"/>
          <w:szCs w:val="28"/>
          <w:lang w:val="uk-UA"/>
        </w:rPr>
        <w:t>4</w:t>
      </w:r>
      <w:r w:rsidR="001305A9" w:rsidRPr="00F00C13">
        <w:rPr>
          <w:rFonts w:ascii="Times New Roman" w:hAnsi="Times New Roman" w:cs="Times New Roman"/>
          <w:sz w:val="28"/>
          <w:szCs w:val="28"/>
          <w:lang w:val="uk-UA"/>
        </w:rPr>
        <w:t xml:space="preserve">.Невід’ємною складовою освітнього процесу у ліцеї є виховний процес. Педагогічні працівники ліцею в рамках освітнього процесу забезпечують єдність навчання, виховання і розвитку учнів. </w:t>
      </w:r>
    </w:p>
    <w:p w:rsidR="001305A9" w:rsidRPr="00F00C13" w:rsidRDefault="007C789D"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2.14</w:t>
      </w:r>
      <w:r w:rsidR="001305A9" w:rsidRPr="00F00C13">
        <w:rPr>
          <w:rFonts w:ascii="Times New Roman" w:hAnsi="Times New Roman" w:cs="Times New Roman"/>
          <w:sz w:val="28"/>
          <w:szCs w:val="28"/>
          <w:lang w:val="uk-UA"/>
        </w:rPr>
        <w:t xml:space="preserve">.Зарахування, відрахування та переведення учнів ліцею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w:t>
      </w:r>
    </w:p>
    <w:p w:rsidR="007C789D" w:rsidRPr="00F00C13" w:rsidRDefault="001305A9" w:rsidP="00F00C13">
      <w:pPr>
        <w:spacing w:line="240" w:lineRule="auto"/>
        <w:ind w:firstLine="57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2.15. Для зарахування дитини у дошкiльний навчальний заклад необхідно пред’явити:</w:t>
      </w:r>
    </w:p>
    <w:p w:rsidR="001305A9" w:rsidRPr="00F00C13" w:rsidRDefault="001305A9" w:rsidP="00F00C13">
      <w:pPr>
        <w:spacing w:line="240" w:lineRule="auto"/>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медичну довiдку про стан здоров’я дитини з висновком лікаря, що дитина може відвідувати дошкільний навчальний заклад; </w:t>
      </w:r>
    </w:p>
    <w:p w:rsidR="001305A9" w:rsidRPr="00F00C13" w:rsidRDefault="001305A9" w:rsidP="00F00C13">
      <w:pPr>
        <w:numPr>
          <w:ilvl w:val="0"/>
          <w:numId w:val="3"/>
        </w:numPr>
        <w:spacing w:after="13" w:line="240" w:lineRule="auto"/>
        <w:ind w:hanging="13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заяву батьків; </w:t>
      </w:r>
    </w:p>
    <w:p w:rsidR="001305A9" w:rsidRPr="00F00C13" w:rsidRDefault="001305A9" w:rsidP="00F00C13">
      <w:pPr>
        <w:numPr>
          <w:ilvl w:val="0"/>
          <w:numId w:val="3"/>
        </w:numPr>
        <w:spacing w:after="13" w:line="240" w:lineRule="auto"/>
        <w:ind w:hanging="13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медичну довідку про епідеміологічне оточення; </w:t>
      </w:r>
    </w:p>
    <w:p w:rsidR="001305A9" w:rsidRPr="00F00C13" w:rsidRDefault="001305A9" w:rsidP="00F00C13">
      <w:pPr>
        <w:numPr>
          <w:ilvl w:val="0"/>
          <w:numId w:val="3"/>
        </w:numPr>
        <w:spacing w:after="34" w:line="240" w:lineRule="auto"/>
        <w:ind w:hanging="13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свідоцтво про народження дитини;  </w:t>
      </w:r>
    </w:p>
    <w:p w:rsidR="001305A9" w:rsidRPr="00F00C13" w:rsidRDefault="001305A9" w:rsidP="00F00C13">
      <w:pPr>
        <w:numPr>
          <w:ilvl w:val="0"/>
          <w:numId w:val="3"/>
        </w:numPr>
        <w:spacing w:after="13" w:line="240" w:lineRule="auto"/>
        <w:ind w:hanging="13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документ для встановлення батьківської плати. </w:t>
      </w:r>
    </w:p>
    <w:p w:rsidR="001305A9" w:rsidRPr="00F00C13" w:rsidRDefault="001305A9" w:rsidP="00F00C13">
      <w:pPr>
        <w:numPr>
          <w:ilvl w:val="1"/>
          <w:numId w:val="4"/>
        </w:numPr>
        <w:spacing w:after="13" w:line="240" w:lineRule="auto"/>
        <w:ind w:hanging="540"/>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Під час прийому д</w:t>
      </w:r>
      <w:r w:rsidR="004E29FD" w:rsidRPr="00F00C13">
        <w:rPr>
          <w:rFonts w:ascii="Times New Roman" w:hAnsi="Times New Roman" w:cs="Times New Roman"/>
          <w:sz w:val="28"/>
          <w:szCs w:val="28"/>
          <w:lang w:val="uk-UA"/>
        </w:rPr>
        <w:t xml:space="preserve">итини до </w:t>
      </w:r>
      <w:r w:rsidRPr="00F00C13">
        <w:rPr>
          <w:rFonts w:ascii="Times New Roman" w:hAnsi="Times New Roman" w:cs="Times New Roman"/>
          <w:sz w:val="28"/>
          <w:szCs w:val="28"/>
          <w:lang w:val="uk-UA"/>
        </w:rPr>
        <w:t xml:space="preserve"> закладу</w:t>
      </w:r>
      <w:r w:rsidR="004E29FD" w:rsidRPr="00F00C13">
        <w:rPr>
          <w:rFonts w:ascii="Times New Roman" w:hAnsi="Times New Roman" w:cs="Times New Roman"/>
          <w:sz w:val="28"/>
          <w:szCs w:val="28"/>
          <w:lang w:val="uk-UA"/>
        </w:rPr>
        <w:t xml:space="preserve"> дошкільної освіти</w:t>
      </w:r>
      <w:r w:rsidRPr="00F00C13">
        <w:rPr>
          <w:rFonts w:ascii="Times New Roman" w:hAnsi="Times New Roman" w:cs="Times New Roman"/>
          <w:sz w:val="28"/>
          <w:szCs w:val="28"/>
          <w:lang w:val="uk-UA"/>
        </w:rPr>
        <w:t xml:space="preserve"> директор зобов’язаний ознайомити батьків або осіб, які їх замінюють, </w:t>
      </w:r>
      <w:r w:rsidR="004E29FD" w:rsidRPr="00F00C13">
        <w:rPr>
          <w:rFonts w:ascii="Times New Roman" w:hAnsi="Times New Roman" w:cs="Times New Roman"/>
          <w:sz w:val="28"/>
          <w:szCs w:val="28"/>
          <w:lang w:val="uk-UA"/>
        </w:rPr>
        <w:t>із  нормативними</w:t>
      </w:r>
      <w:r w:rsidRPr="00F00C13">
        <w:rPr>
          <w:rFonts w:ascii="Times New Roman" w:hAnsi="Times New Roman" w:cs="Times New Roman"/>
          <w:sz w:val="28"/>
          <w:szCs w:val="28"/>
          <w:lang w:val="uk-UA"/>
        </w:rPr>
        <w:t xml:space="preserve"> документами, що регламентують його діяльність. </w:t>
      </w:r>
    </w:p>
    <w:p w:rsidR="001305A9" w:rsidRPr="00F00C13" w:rsidRDefault="001305A9" w:rsidP="00F00C13">
      <w:pPr>
        <w:numPr>
          <w:ilvl w:val="1"/>
          <w:numId w:val="4"/>
        </w:numPr>
        <w:spacing w:after="13" w:line="240" w:lineRule="auto"/>
        <w:ind w:hanging="540"/>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За дитиною зберiгаєтьсямiсц</w:t>
      </w:r>
      <w:r w:rsidR="007C789D" w:rsidRPr="00F00C13">
        <w:rPr>
          <w:rFonts w:ascii="Times New Roman" w:hAnsi="Times New Roman" w:cs="Times New Roman"/>
          <w:sz w:val="28"/>
          <w:szCs w:val="28"/>
          <w:lang w:val="uk-UA"/>
        </w:rPr>
        <w:t>е у</w:t>
      </w:r>
      <w:r w:rsidRPr="00F00C13">
        <w:rPr>
          <w:rFonts w:ascii="Times New Roman" w:hAnsi="Times New Roman" w:cs="Times New Roman"/>
          <w:sz w:val="28"/>
          <w:szCs w:val="28"/>
          <w:lang w:val="uk-UA"/>
        </w:rPr>
        <w:t>закладi</w:t>
      </w:r>
      <w:r w:rsidR="007C789D" w:rsidRPr="00F00C13">
        <w:rPr>
          <w:rFonts w:ascii="Times New Roman" w:hAnsi="Times New Roman" w:cs="Times New Roman"/>
          <w:sz w:val="28"/>
          <w:szCs w:val="28"/>
          <w:lang w:val="uk-UA"/>
        </w:rPr>
        <w:t xml:space="preserve"> дошкільної освіти</w:t>
      </w:r>
      <w:r w:rsidRPr="00F00C13">
        <w:rPr>
          <w:rFonts w:ascii="Times New Roman" w:hAnsi="Times New Roman" w:cs="Times New Roman"/>
          <w:sz w:val="28"/>
          <w:szCs w:val="28"/>
          <w:lang w:val="uk-UA"/>
        </w:rPr>
        <w:t xml:space="preserve"> у разi її хвороби, карантину, санаторного лiкування, на час вiдпусткибатькiв або осiб, якi їх замiнюють, а також у лiтнiйперiод (75 днiв). </w:t>
      </w:r>
    </w:p>
    <w:p w:rsidR="001305A9" w:rsidRPr="00F00C13" w:rsidRDefault="001305A9" w:rsidP="00F00C13">
      <w:pPr>
        <w:numPr>
          <w:ilvl w:val="1"/>
          <w:numId w:val="4"/>
        </w:numPr>
        <w:spacing w:after="34" w:line="240" w:lineRule="auto"/>
        <w:ind w:hanging="540"/>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Вiдрахуваннядiтейiз закладу</w:t>
      </w:r>
      <w:r w:rsidR="007C789D" w:rsidRPr="00F00C13">
        <w:rPr>
          <w:rFonts w:ascii="Times New Roman" w:hAnsi="Times New Roman" w:cs="Times New Roman"/>
          <w:sz w:val="28"/>
          <w:szCs w:val="28"/>
          <w:lang w:val="uk-UA"/>
        </w:rPr>
        <w:t xml:space="preserve"> дошкільної освіти</w:t>
      </w:r>
      <w:r w:rsidRPr="00F00C13">
        <w:rPr>
          <w:rFonts w:ascii="Times New Roman" w:hAnsi="Times New Roman" w:cs="Times New Roman"/>
          <w:sz w:val="28"/>
          <w:szCs w:val="28"/>
          <w:lang w:val="uk-UA"/>
        </w:rPr>
        <w:t xml:space="preserve"> може здійснюватись: </w:t>
      </w:r>
    </w:p>
    <w:p w:rsidR="001305A9" w:rsidRPr="00F00C13" w:rsidRDefault="001305A9" w:rsidP="00F00C13">
      <w:pPr>
        <w:numPr>
          <w:ilvl w:val="0"/>
          <w:numId w:val="3"/>
        </w:numPr>
        <w:spacing w:after="35" w:line="240" w:lineRule="auto"/>
        <w:ind w:hanging="13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 бажанням батькiв або осiб, якi їх замінюють; </w:t>
      </w:r>
    </w:p>
    <w:p w:rsidR="001305A9" w:rsidRPr="00F00C13" w:rsidRDefault="001305A9" w:rsidP="00F00C13">
      <w:pPr>
        <w:numPr>
          <w:ilvl w:val="0"/>
          <w:numId w:val="3"/>
        </w:numPr>
        <w:spacing w:after="13" w:line="240" w:lineRule="auto"/>
        <w:ind w:hanging="13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 пiдставi медичного висновку про стан здоров’я дитини, що виключає можливiсть її подальшого перебування в дошкiльномузакладi;  </w:t>
      </w:r>
    </w:p>
    <w:p w:rsidR="001305A9" w:rsidRPr="00F00C13" w:rsidRDefault="001305A9" w:rsidP="00F00C13">
      <w:pPr>
        <w:spacing w:line="240" w:lineRule="auto"/>
        <w:ind w:left="142" w:hanging="711"/>
        <w:rPr>
          <w:rFonts w:ascii="Times New Roman" w:hAnsi="Times New Roman" w:cs="Times New Roman"/>
          <w:sz w:val="28"/>
          <w:szCs w:val="28"/>
          <w:lang w:val="uk-UA"/>
        </w:rPr>
      </w:pPr>
      <w:r w:rsidRPr="00F00C13">
        <w:rPr>
          <w:rFonts w:ascii="Times New Roman" w:hAnsi="Times New Roman" w:cs="Times New Roman"/>
          <w:sz w:val="28"/>
          <w:szCs w:val="28"/>
          <w:lang w:val="uk-UA"/>
        </w:rPr>
        <w:t>2.19. Випускникам, які здобули базову та повну загальну  середн</w:t>
      </w:r>
      <w:r w:rsidR="00185535" w:rsidRPr="00F00C13">
        <w:rPr>
          <w:rFonts w:ascii="Times New Roman" w:hAnsi="Times New Roman" w:cs="Times New Roman"/>
          <w:sz w:val="28"/>
          <w:szCs w:val="28"/>
          <w:lang w:val="uk-UA"/>
        </w:rPr>
        <w:t xml:space="preserve">ю освіту, видається  </w:t>
      </w:r>
      <w:r w:rsidRPr="00F00C13">
        <w:rPr>
          <w:rFonts w:ascii="Times New Roman" w:hAnsi="Times New Roman" w:cs="Times New Roman"/>
          <w:sz w:val="28"/>
          <w:szCs w:val="28"/>
          <w:lang w:val="uk-UA"/>
        </w:rPr>
        <w:t xml:space="preserve"> відповідний документ про освіту. </w:t>
      </w:r>
    </w:p>
    <w:p w:rsidR="001305A9" w:rsidRPr="00F00C13" w:rsidRDefault="001305A9" w:rsidP="00F00C13">
      <w:pPr>
        <w:spacing w:after="56" w:line="240" w:lineRule="auto"/>
        <w:ind w:left="566"/>
        <w:rPr>
          <w:rFonts w:ascii="Times New Roman" w:hAnsi="Times New Roman" w:cs="Times New Roman"/>
          <w:sz w:val="28"/>
          <w:szCs w:val="28"/>
          <w:lang w:val="uk-UA"/>
        </w:rPr>
      </w:pPr>
    </w:p>
    <w:p w:rsidR="001305A9" w:rsidRPr="00F00C13" w:rsidRDefault="007C789D" w:rsidP="00F00C13">
      <w:pPr>
        <w:pStyle w:val="3"/>
        <w:spacing w:line="240" w:lineRule="auto"/>
        <w:ind w:left="561"/>
        <w:jc w:val="center"/>
        <w:rPr>
          <w:color w:val="auto"/>
          <w:sz w:val="28"/>
          <w:szCs w:val="28"/>
          <w:lang w:val="uk-UA"/>
        </w:rPr>
      </w:pPr>
      <w:r w:rsidRPr="00F00C13">
        <w:rPr>
          <w:color w:val="auto"/>
          <w:sz w:val="28"/>
          <w:szCs w:val="28"/>
          <w:lang w:val="uk-UA"/>
        </w:rPr>
        <w:t>3</w:t>
      </w:r>
      <w:r w:rsidR="001305A9" w:rsidRPr="00F00C13">
        <w:rPr>
          <w:color w:val="auto"/>
          <w:sz w:val="28"/>
          <w:szCs w:val="28"/>
          <w:lang w:val="uk-UA"/>
        </w:rPr>
        <w:t>.УЧАСНИКИ ОСВІТНЬОГО ПРОЦЕСУ</w:t>
      </w:r>
    </w:p>
    <w:p w:rsidR="001305A9" w:rsidRPr="00F00C13" w:rsidRDefault="001305A9" w:rsidP="00F00C13">
      <w:pPr>
        <w:tabs>
          <w:tab w:val="center" w:pos="746"/>
          <w:tab w:val="center" w:pos="3712"/>
        </w:tabs>
        <w:spacing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007C789D" w:rsidRPr="00F00C13">
        <w:rPr>
          <w:rFonts w:ascii="Times New Roman" w:hAnsi="Times New Roman" w:cs="Times New Roman"/>
          <w:sz w:val="28"/>
          <w:szCs w:val="28"/>
          <w:lang w:val="uk-UA"/>
        </w:rPr>
        <w:t>3</w:t>
      </w:r>
      <w:r w:rsidRPr="00F00C13">
        <w:rPr>
          <w:rFonts w:ascii="Times New Roman" w:hAnsi="Times New Roman" w:cs="Times New Roman"/>
          <w:sz w:val="28"/>
          <w:szCs w:val="28"/>
          <w:lang w:val="uk-UA"/>
        </w:rPr>
        <w:t>.1.</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Учасни</w:t>
      </w:r>
      <w:r w:rsidR="004C2B62" w:rsidRPr="00F00C13">
        <w:rPr>
          <w:rFonts w:ascii="Times New Roman" w:hAnsi="Times New Roman" w:cs="Times New Roman"/>
          <w:sz w:val="28"/>
          <w:szCs w:val="28"/>
          <w:lang w:val="uk-UA"/>
        </w:rPr>
        <w:t>ками освітнього процесу в ліцеї</w:t>
      </w:r>
      <w:r w:rsidRPr="00F00C13">
        <w:rPr>
          <w:rFonts w:ascii="Times New Roman" w:hAnsi="Times New Roman" w:cs="Times New Roman"/>
          <w:sz w:val="28"/>
          <w:szCs w:val="28"/>
          <w:lang w:val="uk-UA"/>
        </w:rPr>
        <w:t xml:space="preserve"> є: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учні;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директор, заступник(и) директора; </w:t>
      </w:r>
      <w:r w:rsidRPr="00F00C13">
        <w:rPr>
          <w:rFonts w:ascii="Times New Roman" w:hAnsi="Times New Roman" w:cs="Times New Roman"/>
          <w:sz w:val="28"/>
          <w:szCs w:val="28"/>
          <w:lang w:val="uk-UA"/>
        </w:rPr>
        <w:tab/>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педагогічні працівники, психолог, бібліотекар;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інші спеціалісти;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батьки або особи, які їх замінюють. </w:t>
      </w:r>
    </w:p>
    <w:p w:rsidR="001305A9" w:rsidRPr="00F00C13" w:rsidRDefault="007C789D" w:rsidP="00F00C13">
      <w:pPr>
        <w:spacing w:after="13" w:line="240" w:lineRule="auto"/>
        <w:ind w:left="283"/>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3.2.</w:t>
      </w:r>
      <w:r w:rsidR="001305A9" w:rsidRPr="00F00C13">
        <w:rPr>
          <w:rFonts w:ascii="Times New Roman" w:hAnsi="Times New Roman" w:cs="Times New Roman"/>
          <w:sz w:val="28"/>
          <w:szCs w:val="28"/>
          <w:lang w:val="uk-UA"/>
        </w:rPr>
        <w:t xml:space="preserve">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ліцею. </w:t>
      </w:r>
    </w:p>
    <w:p w:rsidR="001305A9" w:rsidRPr="00F00C13" w:rsidRDefault="007C789D" w:rsidP="00F00C13">
      <w:pPr>
        <w:spacing w:after="13" w:line="240" w:lineRule="auto"/>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3.3.</w:t>
      </w:r>
      <w:r w:rsidR="001305A9" w:rsidRPr="00F00C13">
        <w:rPr>
          <w:rFonts w:ascii="Times New Roman" w:hAnsi="Times New Roman" w:cs="Times New Roman"/>
          <w:sz w:val="28"/>
          <w:szCs w:val="28"/>
          <w:lang w:val="uk-UA"/>
        </w:rPr>
        <w:t xml:space="preserve">Учні мають право на: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якісні освітні послуги;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справедливе та об’єктивне оцінювання результатів навчання;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відзначення успіхів у своїй діяльності;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свободу творчої, спортивної, оздоровчої, культурної, просвітницької, наукової  діяльності тощо;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безпечні та нешкідливі умови навчання, утримання і праці;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повагу людської гідності;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доступ до інформаційних ресурсів і комунікацій, що використовуються в освітньому процесі;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особисту або через своїх законних представників участь у громадському самоврядуванні;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особи, які здобувають повну загальну освіту в ліцеї не за місцем проживання, на період навчання забезпечуються  підвезенням. </w:t>
      </w:r>
    </w:p>
    <w:p w:rsidR="001305A9" w:rsidRPr="00F00C13" w:rsidRDefault="001305A9" w:rsidP="00F00C13">
      <w:pPr>
        <w:tabs>
          <w:tab w:val="center" w:pos="746"/>
          <w:tab w:val="center" w:pos="2442"/>
        </w:tabs>
        <w:spacing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007C789D" w:rsidRPr="00F00C13">
        <w:rPr>
          <w:rFonts w:ascii="Times New Roman" w:hAnsi="Times New Roman" w:cs="Times New Roman"/>
          <w:sz w:val="28"/>
          <w:szCs w:val="28"/>
          <w:lang w:val="uk-UA"/>
        </w:rPr>
        <w:t>3.4.</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Учні зобов’язані: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поважати гідність, права, свободи та законні інтереси всіх учасників освітнього процесу, дотримуватися етичних норм;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відповідально та дбайливо ставитися до власного здоров'я, здоров'я оточуючих, довкілля;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дотримуватися статуту, інших установчих документів, правил внутрішнього розпорядку ліцею, а також умов договору про надання освітніх послуг (за його наявності). </w:t>
      </w:r>
    </w:p>
    <w:p w:rsidR="001305A9" w:rsidRPr="00F00C13" w:rsidRDefault="007C789D"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3.5.</w:t>
      </w:r>
      <w:r w:rsidR="004C2B62" w:rsidRPr="00F00C13">
        <w:rPr>
          <w:rFonts w:ascii="Times New Roman" w:hAnsi="Times New Roman" w:cs="Times New Roman"/>
          <w:sz w:val="28"/>
          <w:szCs w:val="28"/>
          <w:lang w:val="uk-UA"/>
        </w:rPr>
        <w:t xml:space="preserve">Учні </w:t>
      </w:r>
      <w:r w:rsidR="001305A9" w:rsidRPr="00F00C13">
        <w:rPr>
          <w:rFonts w:ascii="Times New Roman" w:hAnsi="Times New Roman" w:cs="Times New Roman"/>
          <w:sz w:val="28"/>
          <w:szCs w:val="28"/>
          <w:lang w:val="uk-UA"/>
        </w:rPr>
        <w:t xml:space="preserve">мають також інші права та обов’язки, передбачені законодавством про освіту. </w:t>
      </w:r>
    </w:p>
    <w:p w:rsidR="001305A9" w:rsidRPr="00F00C13" w:rsidRDefault="007C789D"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3.6.</w:t>
      </w:r>
      <w:r w:rsidR="001305A9" w:rsidRPr="00F00C13">
        <w:rPr>
          <w:rFonts w:ascii="Times New Roman" w:hAnsi="Times New Roman" w:cs="Times New Roman"/>
          <w:sz w:val="28"/>
          <w:szCs w:val="28"/>
          <w:lang w:val="uk-UA"/>
        </w:rPr>
        <w:t xml:space="preserve">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p>
    <w:p w:rsidR="001305A9" w:rsidRPr="00F00C13" w:rsidRDefault="007C789D"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3.7.</w:t>
      </w:r>
      <w:r w:rsidR="004722B2" w:rsidRPr="00F00C13">
        <w:rPr>
          <w:rFonts w:ascii="Times New Roman" w:hAnsi="Times New Roman" w:cs="Times New Roman"/>
          <w:sz w:val="28"/>
          <w:szCs w:val="28"/>
          <w:lang w:val="uk-UA"/>
        </w:rPr>
        <w:t xml:space="preserve">Для учнів </w:t>
      </w:r>
      <w:r w:rsidR="001305A9" w:rsidRPr="00F00C13">
        <w:rPr>
          <w:rFonts w:ascii="Times New Roman" w:hAnsi="Times New Roman" w:cs="Times New Roman"/>
          <w:sz w:val="28"/>
          <w:szCs w:val="28"/>
          <w:lang w:val="uk-UA"/>
        </w:rPr>
        <w:t xml:space="preserve">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ліцеєм. </w:t>
      </w:r>
    </w:p>
    <w:p w:rsidR="001305A9" w:rsidRPr="00F00C13" w:rsidRDefault="008871E8"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3.8.</w:t>
      </w:r>
      <w:r w:rsidR="001305A9" w:rsidRPr="00F00C13">
        <w:rPr>
          <w:rFonts w:ascii="Times New Roman" w:hAnsi="Times New Roman" w:cs="Times New Roman"/>
          <w:sz w:val="28"/>
          <w:szCs w:val="28"/>
          <w:lang w:val="uk-UA"/>
        </w:rPr>
        <w:t xml:space="preserve">Ліцей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w:t>
      </w:r>
    </w:p>
    <w:p w:rsidR="001305A9" w:rsidRPr="00F00C13" w:rsidRDefault="008871E8"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3.9.</w:t>
      </w:r>
      <w:r w:rsidR="001305A9" w:rsidRPr="00F00C13">
        <w:rPr>
          <w:rFonts w:ascii="Times New Roman" w:hAnsi="Times New Roman" w:cs="Times New Roman"/>
          <w:sz w:val="28"/>
          <w:szCs w:val="28"/>
          <w:lang w:val="uk-UA"/>
        </w:rPr>
        <w:t xml:space="preserve">Учні ліцею забезпечуються медичним обслуговуванням, що здійснюється медичними працівниками ліцею, які входять до штату закладу охорони здоров’я, у порядку, встановленому Кабінетом Міністрів України. </w:t>
      </w:r>
    </w:p>
    <w:p w:rsidR="004573F5"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ліцеї.</w:t>
      </w:r>
    </w:p>
    <w:p w:rsidR="001305A9" w:rsidRPr="00F00C13" w:rsidRDefault="001305A9" w:rsidP="00F00C13">
      <w:pPr>
        <w:spacing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4.10.</w:t>
      </w:r>
      <w:r w:rsidR="004C2B62" w:rsidRPr="00F00C13">
        <w:rPr>
          <w:rFonts w:ascii="Times New Roman" w:hAnsi="Times New Roman" w:cs="Times New Roman"/>
          <w:sz w:val="28"/>
          <w:szCs w:val="28"/>
          <w:lang w:val="uk-UA"/>
        </w:rPr>
        <w:t xml:space="preserve"> </w:t>
      </w:r>
      <w:r w:rsidRPr="00F00C13">
        <w:rPr>
          <w:rFonts w:ascii="Times New Roman" w:hAnsi="Times New Roman" w:cs="Times New Roman"/>
          <w:sz w:val="28"/>
          <w:szCs w:val="28"/>
          <w:lang w:val="uk-UA"/>
        </w:rPr>
        <w:t xml:space="preserve">У ліцеї організовується харчування учнів. У дошкільному </w:t>
      </w:r>
      <w:r w:rsidR="004573F5" w:rsidRPr="00F00C13">
        <w:rPr>
          <w:rFonts w:ascii="Times New Roman" w:hAnsi="Times New Roman" w:cs="Times New Roman"/>
          <w:sz w:val="28"/>
          <w:szCs w:val="28"/>
          <w:lang w:val="uk-UA"/>
        </w:rPr>
        <w:t>підрозділі</w:t>
      </w:r>
      <w:r w:rsidRPr="00F00C13">
        <w:rPr>
          <w:rFonts w:ascii="Times New Roman" w:hAnsi="Times New Roman" w:cs="Times New Roman"/>
          <w:sz w:val="28"/>
          <w:szCs w:val="28"/>
          <w:lang w:val="uk-UA"/>
        </w:rPr>
        <w:t xml:space="preserve"> встановлено трьохразове харчування дітей.</w:t>
      </w:r>
      <w:r w:rsidR="004573F5" w:rsidRPr="00F00C13">
        <w:rPr>
          <w:rFonts w:ascii="Times New Roman" w:hAnsi="Times New Roman" w:cs="Times New Roman"/>
          <w:sz w:val="28"/>
          <w:szCs w:val="28"/>
          <w:lang w:val="uk-UA"/>
        </w:rPr>
        <w:t xml:space="preserve"> </w:t>
      </w:r>
      <w:r w:rsidRPr="00F00C13">
        <w:rPr>
          <w:rFonts w:ascii="Times New Roman" w:hAnsi="Times New Roman" w:cs="Times New Roman"/>
          <w:sz w:val="28"/>
          <w:szCs w:val="28"/>
          <w:lang w:val="uk-UA"/>
        </w:rPr>
        <w:t xml:space="preserve">Відповідальність за організацію харчування, додержання вимог санітарно-гігієнічних і санітарно-протиепідемічних правил і норм покладається на </w:t>
      </w:r>
      <w:r w:rsidR="004573F5" w:rsidRPr="00F00C13">
        <w:rPr>
          <w:rFonts w:ascii="Times New Roman" w:hAnsi="Times New Roman" w:cs="Times New Roman"/>
          <w:sz w:val="28"/>
          <w:szCs w:val="28"/>
          <w:lang w:val="uk-UA"/>
        </w:rPr>
        <w:t>засновника</w:t>
      </w:r>
      <w:r w:rsidRPr="00F00C13">
        <w:rPr>
          <w:rFonts w:ascii="Times New Roman" w:hAnsi="Times New Roman" w:cs="Times New Roman"/>
          <w:sz w:val="28"/>
          <w:szCs w:val="28"/>
          <w:lang w:val="uk-UA"/>
        </w:rPr>
        <w:t xml:space="preserve"> та директора ліцею. Норми та порядо</w:t>
      </w:r>
      <w:r w:rsidR="004C2B62" w:rsidRPr="00F00C13">
        <w:rPr>
          <w:rFonts w:ascii="Times New Roman" w:hAnsi="Times New Roman" w:cs="Times New Roman"/>
          <w:sz w:val="28"/>
          <w:szCs w:val="28"/>
          <w:lang w:val="uk-UA"/>
        </w:rPr>
        <w:t xml:space="preserve">к організації харчування учнів </w:t>
      </w:r>
      <w:r w:rsidRPr="00F00C13">
        <w:rPr>
          <w:rFonts w:ascii="Times New Roman" w:hAnsi="Times New Roman" w:cs="Times New Roman"/>
          <w:sz w:val="28"/>
          <w:szCs w:val="28"/>
          <w:lang w:val="uk-UA"/>
        </w:rPr>
        <w:t xml:space="preserve">встановлюються Кабінетом Міністрів України. </w:t>
      </w:r>
    </w:p>
    <w:p w:rsidR="001305A9" w:rsidRPr="00F00C13" w:rsidRDefault="008871E8"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3.10. </w:t>
      </w:r>
      <w:r w:rsidR="001305A9" w:rsidRPr="00F00C13">
        <w:rPr>
          <w:rFonts w:ascii="Times New Roman" w:hAnsi="Times New Roman" w:cs="Times New Roman"/>
          <w:sz w:val="28"/>
          <w:szCs w:val="28"/>
          <w:lang w:val="uk-UA"/>
        </w:rPr>
        <w:t>Контроль за охороною здоро</w:t>
      </w:r>
      <w:r w:rsidR="004C2B62" w:rsidRPr="00F00C13">
        <w:rPr>
          <w:rFonts w:ascii="Times New Roman" w:hAnsi="Times New Roman" w:cs="Times New Roman"/>
          <w:sz w:val="28"/>
          <w:szCs w:val="28"/>
          <w:lang w:val="uk-UA"/>
        </w:rPr>
        <w:t xml:space="preserve">в'я та якістю харчування учнів </w:t>
      </w:r>
      <w:r w:rsidR="001305A9" w:rsidRPr="00F00C13">
        <w:rPr>
          <w:rFonts w:ascii="Times New Roman" w:hAnsi="Times New Roman" w:cs="Times New Roman"/>
          <w:sz w:val="28"/>
          <w:szCs w:val="28"/>
          <w:lang w:val="uk-UA"/>
        </w:rPr>
        <w:t xml:space="preserve">проводиться органами охорони здоров'я. </w:t>
      </w:r>
    </w:p>
    <w:p w:rsidR="001305A9" w:rsidRPr="00F00C13" w:rsidRDefault="008871E8"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3.11.</w:t>
      </w:r>
      <w:r w:rsidR="001305A9" w:rsidRPr="00F00C13">
        <w:rPr>
          <w:rFonts w:ascii="Times New Roman" w:hAnsi="Times New Roman" w:cs="Times New Roman"/>
          <w:sz w:val="28"/>
          <w:szCs w:val="28"/>
          <w:lang w:val="uk-UA"/>
        </w:rPr>
        <w:t xml:space="preserve">Педагогічними працівниками ліцею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1305A9" w:rsidRPr="00F00C13" w:rsidRDefault="008A6766"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3.12.</w:t>
      </w:r>
      <w:r w:rsidR="001305A9" w:rsidRPr="00F00C13">
        <w:rPr>
          <w:rFonts w:ascii="Times New Roman" w:hAnsi="Times New Roman" w:cs="Times New Roman"/>
          <w:sz w:val="28"/>
          <w:szCs w:val="28"/>
          <w:lang w:val="uk-UA"/>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w:t>
      </w:r>
    </w:p>
    <w:p w:rsidR="001305A9" w:rsidRPr="00F00C13" w:rsidRDefault="001305A9" w:rsidP="00F00C13">
      <w:pPr>
        <w:spacing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Педагогічні працівники ліцею та інші особи, які залучаються до освітнього процесу, мають право на: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педагогічну ініціативу;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методиккомпетентнісного навчання;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користування бібліотекою, навчальною, культурною, спортивною, побутовою, оздоровчою інфраструктурою ліцею та послугами його структурних підрозділів;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підвищення кваліфікації, перепідготовку; </w:t>
      </w:r>
    </w:p>
    <w:p w:rsidR="001305A9" w:rsidRPr="00F00C13" w:rsidRDefault="001305A9" w:rsidP="00F00C13">
      <w:pPr>
        <w:numPr>
          <w:ilvl w:val="0"/>
          <w:numId w:val="5"/>
        </w:numPr>
        <w:spacing w:after="14"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доступ до інформаційних ресурсів і комунікацій, що використовуються в освітньому процесі;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відзначення успіхів у своїй професійній діяльності;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справедливе та об'єктивне оцінювання своєї професійної діяльності;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захист професійної честі та гідності;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безпечні і нешкідливі умови праці; </w:t>
      </w:r>
    </w:p>
    <w:p w:rsidR="00DC2E13"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участь у громадському самоврядуванні ліцею;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участь у роботі колегіальних органів ліцею. </w:t>
      </w:r>
    </w:p>
    <w:p w:rsidR="001305A9" w:rsidRPr="00F00C13" w:rsidRDefault="00BE2D1B" w:rsidP="00F00C13">
      <w:pPr>
        <w:spacing w:line="240" w:lineRule="auto"/>
        <w:ind w:firstLine="709"/>
        <w:rPr>
          <w:rFonts w:ascii="Times New Roman" w:hAnsi="Times New Roman" w:cs="Times New Roman"/>
          <w:sz w:val="28"/>
          <w:szCs w:val="28"/>
          <w:lang w:val="uk-UA"/>
        </w:rPr>
      </w:pPr>
      <w:r w:rsidRPr="00F00C13">
        <w:rPr>
          <w:rFonts w:ascii="Times New Roman" w:hAnsi="Times New Roman" w:cs="Times New Roman"/>
          <w:sz w:val="28"/>
          <w:szCs w:val="28"/>
          <w:lang w:val="uk-UA"/>
        </w:rPr>
        <w:t>3.13</w:t>
      </w:r>
      <w:r w:rsidR="001305A9" w:rsidRPr="00F00C13">
        <w:rPr>
          <w:rFonts w:ascii="Times New Roman" w:hAnsi="Times New Roman" w:cs="Times New Roman"/>
          <w:sz w:val="28"/>
          <w:szCs w:val="28"/>
          <w:lang w:val="uk-UA"/>
        </w:rPr>
        <w:t xml:space="preserve">.Педагогічні працівники та інші особи, які залучаються до освітнього процесу зобов’язані: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постійно підвищувати свій професійний і загальнокультурний рівні та педагогічну майстерність;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виконувати освітню програму для досягнення учнями передбачених нею результатів навчання;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сприяти розвитку здібностей учнів, формуванню навичок здорового способу життя, дбати про їхнє фізичне і психічне здоров'я;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дотримуватися академічної доброчесності та забезпечувати її дотримання учнями  в освітньому процесі;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дотримуватися педагогічної етики;</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поважати гідність, права, свободи і законні інтереси всіх учасників освітнього процесу; </w:t>
      </w:r>
    </w:p>
    <w:p w:rsidR="001305A9" w:rsidRPr="00F00C13" w:rsidRDefault="001305A9" w:rsidP="00F00C13">
      <w:pPr>
        <w:numPr>
          <w:ilvl w:val="0"/>
          <w:numId w:val="5"/>
        </w:numPr>
        <w:spacing w:after="14"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формувати в учнів усвідомлення необхідності додержуватися Конституції та законів </w:t>
      </w:r>
    </w:p>
    <w:p w:rsidR="001305A9" w:rsidRPr="00F00C13" w:rsidRDefault="001305A9" w:rsidP="00F00C13">
      <w:pPr>
        <w:spacing w:line="240" w:lineRule="auto"/>
        <w:ind w:left="10"/>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України, захищати суверенітет і територіальну цілісність України;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формувати в учнів прагнення до взаєморозуміння, миру, злагоди між усіма народами, етнічними, національними, релігійними групами;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ліцею алкогольних напоїв, наркотичних засобів, іншим шкідливим звичкам; </w:t>
      </w:r>
    </w:p>
    <w:p w:rsidR="001305A9" w:rsidRPr="00F00C13" w:rsidRDefault="001305A9" w:rsidP="00F00C13">
      <w:pPr>
        <w:numPr>
          <w:ilvl w:val="0"/>
          <w:numId w:val="5"/>
        </w:numPr>
        <w:spacing w:after="13"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додержуватися установчих документів та правил внутрішнього розпорядку ліцею, виконувати свої посадові обов’язки. </w:t>
      </w:r>
    </w:p>
    <w:p w:rsidR="001305A9" w:rsidRPr="00F00C13" w:rsidRDefault="00BE2D1B"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3.14.</w:t>
      </w:r>
      <w:r w:rsidR="001305A9" w:rsidRPr="00F00C13">
        <w:rPr>
          <w:rFonts w:ascii="Times New Roman" w:hAnsi="Times New Roman" w:cs="Times New Roman"/>
          <w:sz w:val="28"/>
          <w:szCs w:val="28"/>
          <w:lang w:val="uk-UA"/>
        </w:rPr>
        <w:t xml:space="preserve">Обсяг педагогічного навантаження педагогічних працівників ліцею визначається на підставі законодавства і затверджується наказом директора ліцею.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w:t>
      </w:r>
      <w:r w:rsidR="004722B2" w:rsidRPr="00F00C13">
        <w:rPr>
          <w:rFonts w:ascii="Times New Roman" w:hAnsi="Times New Roman" w:cs="Times New Roman"/>
          <w:sz w:val="28"/>
          <w:szCs w:val="28"/>
          <w:lang w:val="uk-UA"/>
        </w:rPr>
        <w:t>навчального року допускається лише у разі</w:t>
      </w:r>
      <w:r w:rsidR="001305A9" w:rsidRPr="00F00C13">
        <w:rPr>
          <w:rFonts w:ascii="Times New Roman" w:hAnsi="Times New Roman" w:cs="Times New Roman"/>
          <w:sz w:val="28"/>
          <w:szCs w:val="28"/>
          <w:lang w:val="uk-UA"/>
        </w:rPr>
        <w:t xml:space="preserve"> зміни кількості годин з окремих предметів, що пер</w:t>
      </w:r>
      <w:r w:rsidR="004722B2" w:rsidRPr="00F00C13">
        <w:rPr>
          <w:rFonts w:ascii="Times New Roman" w:hAnsi="Times New Roman" w:cs="Times New Roman"/>
          <w:sz w:val="28"/>
          <w:szCs w:val="28"/>
          <w:lang w:val="uk-UA"/>
        </w:rPr>
        <w:t>едбачається освітньою програмою</w:t>
      </w:r>
      <w:r w:rsidR="001305A9" w:rsidRPr="00F00C13">
        <w:rPr>
          <w:rFonts w:ascii="Times New Roman" w:hAnsi="Times New Roman" w:cs="Times New Roman"/>
          <w:sz w:val="28"/>
          <w:szCs w:val="28"/>
          <w:lang w:val="uk-UA"/>
        </w:rPr>
        <w:t xml:space="preserve"> або за письмовою згодою педагогічного працівника з дотриманням законодавства про працю. </w:t>
      </w:r>
    </w:p>
    <w:p w:rsidR="001305A9" w:rsidRPr="00F00C13" w:rsidRDefault="00BE2D1B" w:rsidP="00F00C13">
      <w:pPr>
        <w:spacing w:after="13"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3.15.</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Атестація педагогіч</w:t>
      </w:r>
      <w:r w:rsidR="004722B2" w:rsidRPr="00F00C13">
        <w:rPr>
          <w:rFonts w:ascii="Times New Roman" w:hAnsi="Times New Roman" w:cs="Times New Roman"/>
          <w:sz w:val="28"/>
          <w:szCs w:val="28"/>
          <w:lang w:val="uk-UA"/>
        </w:rPr>
        <w:t xml:space="preserve">них працівників є обов'язковою і здійснюється </w:t>
      </w:r>
      <w:r w:rsidR="001305A9" w:rsidRPr="00F00C13">
        <w:rPr>
          <w:rFonts w:ascii="Times New Roman" w:hAnsi="Times New Roman" w:cs="Times New Roman"/>
          <w:sz w:val="28"/>
          <w:szCs w:val="28"/>
          <w:lang w:val="uk-UA"/>
        </w:rPr>
        <w:t>відповідно до Законів України «Про освіту» та «Про загальну середню осві</w:t>
      </w:r>
      <w:r w:rsidR="004722B2" w:rsidRPr="00F00C13">
        <w:rPr>
          <w:rFonts w:ascii="Times New Roman" w:hAnsi="Times New Roman" w:cs="Times New Roman"/>
          <w:sz w:val="28"/>
          <w:szCs w:val="28"/>
          <w:lang w:val="uk-UA"/>
        </w:rPr>
        <w:t>ту» та в порядку, затвердженому</w:t>
      </w:r>
      <w:r w:rsidR="001305A9" w:rsidRPr="00F00C13">
        <w:rPr>
          <w:rFonts w:ascii="Times New Roman" w:hAnsi="Times New Roman" w:cs="Times New Roman"/>
          <w:sz w:val="28"/>
          <w:szCs w:val="28"/>
          <w:lang w:val="uk-UA"/>
        </w:rPr>
        <w:t xml:space="preserve"> МОН. </w:t>
      </w:r>
    </w:p>
    <w:p w:rsidR="001305A9" w:rsidRPr="00F00C13" w:rsidRDefault="00BE2D1B"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3.16.</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 </w:t>
      </w:r>
    </w:p>
    <w:p w:rsidR="001305A9" w:rsidRPr="00F00C13" w:rsidRDefault="00BE2D1B"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3.17.</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Педагогічні працівники, які систематично порушують статут, правила внутрішнього розпорядку ліцею, не виконують посадових обов’язків, умови колективного та трудового договорів або за результатами атестації не </w:t>
      </w:r>
      <w:r w:rsidR="001305A9" w:rsidRPr="00F00C13">
        <w:rPr>
          <w:rFonts w:ascii="Times New Roman" w:hAnsi="Times New Roman" w:cs="Times New Roman"/>
          <w:sz w:val="28"/>
          <w:szCs w:val="28"/>
          <w:lang w:val="uk-UA"/>
        </w:rPr>
        <w:lastRenderedPageBreak/>
        <w:t xml:space="preserve">відповідають займаній посаді, звільняються з роботи відповідно до вимог чинного законодавства України. </w:t>
      </w:r>
    </w:p>
    <w:p w:rsidR="001305A9" w:rsidRPr="00F00C13" w:rsidRDefault="00BE2D1B"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3.18.</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Професійний розвиток та щорічне підвищення кваліфікації педагогічних працівників ліцею здійснюється відповідно до чинного законодавства про освіту. </w:t>
      </w:r>
    </w:p>
    <w:p w:rsidR="001305A9" w:rsidRPr="00F00C13" w:rsidRDefault="00BE2D1B"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3.19.</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 </w:t>
      </w:r>
    </w:p>
    <w:p w:rsidR="001305A9" w:rsidRPr="00F00C13" w:rsidRDefault="00BE2D1B"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3.20.</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Відволікання педагогічних працівників від виконання професійних обов’язків не допускається, крім випадків, передбачених законодавством. </w:t>
      </w:r>
    </w:p>
    <w:p w:rsidR="001305A9" w:rsidRPr="00F00C13" w:rsidRDefault="00BE2D1B"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3.21.</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У ліцеї,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 </w:t>
      </w:r>
    </w:p>
    <w:p w:rsidR="001305A9" w:rsidRPr="00F00C13" w:rsidRDefault="00810946"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3.22.</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Директор ліцею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 </w:t>
      </w:r>
    </w:p>
    <w:p w:rsidR="001305A9" w:rsidRPr="00F00C13" w:rsidRDefault="00810946"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3.23.</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Прийняття та звільнення з роботи педагогів та господарсько-обслуговуючого персоналу ліцею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ліцею. </w:t>
      </w:r>
    </w:p>
    <w:p w:rsidR="001305A9" w:rsidRPr="00F00C13" w:rsidRDefault="00810946"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3.24.</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Батьки учнів та особи, які їх замінюють мають право: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захищати відповідно до законодавства права та законні інтереси учнів;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звертатися до ліцею, органів управління освітою з питань освіти;</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обирати заклад освіти, освітню програму, вид і форму здобуття дітьми відповідної освіти;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брати участь у громадському самоврядуванні ліцею, зокрема обирати і бути обраними до органів громадського самоврядування ліцею;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завчасно отримувати інформацію про всі заплановані у ліцеї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брати участь у розробленні індивідуальної програми розвитку дитини та/або індивідуального навчального плану;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 </w:t>
      </w:r>
    </w:p>
    <w:p w:rsidR="001305A9" w:rsidRPr="00F00C13" w:rsidRDefault="005A56CA" w:rsidP="00F00C13">
      <w:pPr>
        <w:tabs>
          <w:tab w:val="center" w:pos="806"/>
          <w:tab w:val="center" w:pos="4240"/>
        </w:tabs>
        <w:spacing w:after="0" w:line="240" w:lineRule="auto"/>
        <w:ind w:firstLine="709"/>
        <w:rPr>
          <w:rFonts w:ascii="Times New Roman" w:hAnsi="Times New Roman" w:cs="Times New Roman"/>
          <w:sz w:val="28"/>
          <w:szCs w:val="28"/>
          <w:lang w:val="uk-UA"/>
        </w:rPr>
      </w:pPr>
      <w:r w:rsidRPr="00F00C13">
        <w:rPr>
          <w:rFonts w:ascii="Times New Roman" w:hAnsi="Times New Roman" w:cs="Times New Roman"/>
          <w:sz w:val="28"/>
          <w:szCs w:val="28"/>
          <w:lang w:val="uk-UA"/>
        </w:rPr>
        <w:t>3.25</w:t>
      </w:r>
      <w:r w:rsidR="001305A9" w:rsidRPr="00F00C13">
        <w:rPr>
          <w:rFonts w:ascii="Times New Roman" w:hAnsi="Times New Roman" w:cs="Times New Roman"/>
          <w:sz w:val="28"/>
          <w:szCs w:val="28"/>
          <w:lang w:val="uk-UA"/>
        </w:rPr>
        <w:t>.</w:t>
      </w:r>
      <w:r w:rsidR="001305A9" w:rsidRPr="00F00C13">
        <w:rPr>
          <w:rFonts w:ascii="Times New Roman" w:eastAsia="Arial" w:hAnsi="Times New Roman" w:cs="Times New Roman"/>
          <w:sz w:val="28"/>
          <w:szCs w:val="28"/>
          <w:lang w:val="uk-UA"/>
        </w:rPr>
        <w:tab/>
      </w:r>
      <w:r w:rsidR="00E125AC" w:rsidRPr="00F00C13">
        <w:rPr>
          <w:rFonts w:ascii="Times New Roman" w:eastAsia="Arial"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Батьки учнів та особи, які їх замінюють зобов’язані: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сприяти виконанню дитиною освітньої програми та досягненню дитиною передбачених нею результатів навчання;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поважати гідність, права, свободи і законні інтереси дитини та інших учасників освітнього процесу;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дбати про фізичне і психічне здоров’я дитини, сприяти розвитку її здібностей, формувати навички здорового способу життя;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формувати у дітей усвідомлення необхідності додержуватися Конституції та законів </w:t>
      </w:r>
    </w:p>
    <w:p w:rsidR="001305A9" w:rsidRPr="00F00C13" w:rsidRDefault="001305A9" w:rsidP="00F00C13">
      <w:pPr>
        <w:spacing w:after="0" w:line="240" w:lineRule="auto"/>
        <w:ind w:left="10"/>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України, захищати суверенітет і територіальну цілісність України;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1305A9" w:rsidRPr="00F00C13" w:rsidRDefault="001305A9" w:rsidP="00F00C13">
      <w:pPr>
        <w:numPr>
          <w:ilvl w:val="0"/>
          <w:numId w:val="5"/>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дотримуватися установчих документів, правил внутрішнього розпорядку ліцею, а також умов договору про надання освітніх послуг (за наявності); </w:t>
      </w:r>
    </w:p>
    <w:p w:rsidR="001305A9" w:rsidRPr="00F00C13" w:rsidRDefault="005A56CA" w:rsidP="00F00C13">
      <w:pPr>
        <w:spacing w:after="0" w:line="240" w:lineRule="auto"/>
        <w:ind w:firstLine="709"/>
        <w:rPr>
          <w:rFonts w:ascii="Times New Roman" w:hAnsi="Times New Roman" w:cs="Times New Roman"/>
          <w:sz w:val="28"/>
          <w:szCs w:val="28"/>
          <w:lang w:val="uk-UA"/>
        </w:rPr>
      </w:pPr>
      <w:r w:rsidRPr="00F00C13">
        <w:rPr>
          <w:rFonts w:ascii="Times New Roman" w:hAnsi="Times New Roman" w:cs="Times New Roman"/>
          <w:sz w:val="28"/>
          <w:szCs w:val="28"/>
          <w:lang w:val="uk-UA"/>
        </w:rPr>
        <w:t>3.26</w:t>
      </w:r>
      <w:r w:rsidR="001305A9" w:rsidRPr="00F00C13">
        <w:rPr>
          <w:rFonts w:ascii="Times New Roman" w:hAnsi="Times New Roman" w:cs="Times New Roman"/>
          <w:sz w:val="28"/>
          <w:szCs w:val="28"/>
          <w:lang w:val="uk-UA"/>
        </w:rPr>
        <w:t>.</w:t>
      </w:r>
      <w:r w:rsidR="004722B2"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За невиконання учасниками освітнього процесу своїх обов'язків, порушення статуту ліцею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ліцею. </w:t>
      </w:r>
    </w:p>
    <w:p w:rsidR="001305A9" w:rsidRPr="00F00C13" w:rsidRDefault="001305A9" w:rsidP="00F00C13">
      <w:pPr>
        <w:spacing w:after="0" w:line="240" w:lineRule="auto"/>
        <w:ind w:left="566"/>
        <w:rPr>
          <w:rFonts w:ascii="Times New Roman" w:hAnsi="Times New Roman" w:cs="Times New Roman"/>
          <w:sz w:val="28"/>
          <w:szCs w:val="28"/>
          <w:lang w:val="uk-UA"/>
        </w:rPr>
      </w:pPr>
    </w:p>
    <w:p w:rsidR="001305A9" w:rsidRPr="00F00C13" w:rsidRDefault="00946712" w:rsidP="00F00C13">
      <w:pPr>
        <w:pStyle w:val="3"/>
        <w:spacing w:after="0" w:line="240" w:lineRule="auto"/>
        <w:ind w:left="561"/>
        <w:jc w:val="center"/>
        <w:rPr>
          <w:color w:val="auto"/>
          <w:sz w:val="28"/>
          <w:szCs w:val="28"/>
          <w:lang w:val="uk-UA"/>
        </w:rPr>
      </w:pPr>
      <w:r w:rsidRPr="00F00C13">
        <w:rPr>
          <w:color w:val="auto"/>
          <w:sz w:val="28"/>
          <w:szCs w:val="28"/>
          <w:lang w:val="uk-UA"/>
        </w:rPr>
        <w:t>4</w:t>
      </w:r>
      <w:r w:rsidR="001305A9" w:rsidRPr="00F00C13">
        <w:rPr>
          <w:color w:val="auto"/>
          <w:sz w:val="28"/>
          <w:szCs w:val="28"/>
          <w:lang w:val="uk-UA"/>
        </w:rPr>
        <w:t>.</w:t>
      </w:r>
      <w:r w:rsidR="00E125AC" w:rsidRPr="00F00C13">
        <w:rPr>
          <w:color w:val="auto"/>
          <w:sz w:val="28"/>
          <w:szCs w:val="28"/>
          <w:lang w:val="uk-UA"/>
        </w:rPr>
        <w:t xml:space="preserve"> </w:t>
      </w:r>
      <w:r w:rsidR="001305A9" w:rsidRPr="00F00C13">
        <w:rPr>
          <w:color w:val="auto"/>
          <w:sz w:val="28"/>
          <w:szCs w:val="28"/>
          <w:lang w:val="uk-UA"/>
        </w:rPr>
        <w:t>УПРАВЛІННЯ ЛІЦЕЄМ</w:t>
      </w:r>
    </w:p>
    <w:p w:rsidR="001305A9" w:rsidRPr="00F00C13" w:rsidRDefault="001305A9" w:rsidP="00F00C13">
      <w:pPr>
        <w:tabs>
          <w:tab w:val="center" w:pos="777"/>
          <w:tab w:val="center" w:pos="3049"/>
        </w:tabs>
        <w:spacing w:after="0"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00946712" w:rsidRPr="00F00C13">
        <w:rPr>
          <w:rFonts w:ascii="Times New Roman" w:hAnsi="Times New Roman" w:cs="Times New Roman"/>
          <w:sz w:val="28"/>
          <w:szCs w:val="28"/>
          <w:lang w:val="uk-UA"/>
        </w:rPr>
        <w:t>4</w:t>
      </w:r>
      <w:r w:rsidRPr="00F00C13">
        <w:rPr>
          <w:rFonts w:ascii="Times New Roman" w:hAnsi="Times New Roman" w:cs="Times New Roman"/>
          <w:sz w:val="28"/>
          <w:szCs w:val="28"/>
          <w:lang w:val="uk-UA"/>
        </w:rPr>
        <w:t>.1.</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Управління ліцеєм здійснює: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засновник; </w:t>
      </w:r>
    </w:p>
    <w:p w:rsidR="00E44FC0"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управління освіти,</w:t>
      </w:r>
      <w:r w:rsidR="00E7343C" w:rsidRPr="00F00C13">
        <w:rPr>
          <w:rFonts w:ascii="Times New Roman" w:hAnsi="Times New Roman" w:cs="Times New Roman"/>
          <w:sz w:val="28"/>
          <w:szCs w:val="28"/>
          <w:lang w:val="uk-UA"/>
        </w:rPr>
        <w:t xml:space="preserve"> культури, молоді і спорту Великодимерської селищної</w:t>
      </w:r>
      <w:r w:rsidRPr="00F00C13">
        <w:rPr>
          <w:rFonts w:ascii="Times New Roman" w:hAnsi="Times New Roman" w:cs="Times New Roman"/>
          <w:sz w:val="28"/>
          <w:szCs w:val="28"/>
          <w:lang w:val="uk-UA"/>
        </w:rPr>
        <w:t xml:space="preserve"> ради</w:t>
      </w:r>
      <w:r w:rsidR="00E7343C" w:rsidRPr="00F00C13">
        <w:rPr>
          <w:rFonts w:ascii="Times New Roman" w:hAnsi="Times New Roman" w:cs="Times New Roman"/>
          <w:sz w:val="28"/>
          <w:szCs w:val="28"/>
          <w:lang w:val="uk-UA"/>
        </w:rPr>
        <w:t xml:space="preserve"> Броварського району Київської області</w:t>
      </w:r>
      <w:r w:rsidRPr="00F00C13">
        <w:rPr>
          <w:rFonts w:ascii="Times New Roman" w:hAnsi="Times New Roman" w:cs="Times New Roman"/>
          <w:sz w:val="28"/>
          <w:szCs w:val="28"/>
          <w:lang w:val="uk-UA"/>
        </w:rPr>
        <w:t xml:space="preserve"> (далі –</w:t>
      </w:r>
      <w:r w:rsidR="00E44FC0" w:rsidRPr="00F00C13">
        <w:rPr>
          <w:rFonts w:ascii="Times New Roman" w:hAnsi="Times New Roman" w:cs="Times New Roman"/>
          <w:sz w:val="28"/>
          <w:szCs w:val="28"/>
          <w:lang w:val="uk-UA"/>
        </w:rPr>
        <w:t xml:space="preserve"> </w:t>
      </w:r>
      <w:r w:rsidR="004722B2" w:rsidRPr="00F00C13">
        <w:rPr>
          <w:rFonts w:ascii="Times New Roman" w:hAnsi="Times New Roman" w:cs="Times New Roman"/>
          <w:sz w:val="28"/>
          <w:szCs w:val="28"/>
          <w:lang w:val="uk-UA"/>
        </w:rPr>
        <w:t>управління</w:t>
      </w:r>
      <w:r w:rsidRPr="00F00C13">
        <w:rPr>
          <w:rFonts w:ascii="Times New Roman" w:hAnsi="Times New Roman" w:cs="Times New Roman"/>
          <w:sz w:val="28"/>
          <w:szCs w:val="28"/>
          <w:lang w:val="uk-UA"/>
        </w:rPr>
        <w:t xml:space="preserve"> освіти) - у межах галузевих повноважень; </w:t>
      </w:r>
    </w:p>
    <w:p w:rsidR="001305A9" w:rsidRPr="00F00C13" w:rsidRDefault="004722B2"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 директор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педагогічна рада ліцею. </w:t>
      </w:r>
    </w:p>
    <w:p w:rsidR="001305A9" w:rsidRPr="00F00C13" w:rsidRDefault="001305A9"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Органи самоврядування мають право брати участь в управлінні ліцеєм у порядку та межах визначених чинним законодавством про освіту та цим статутом.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Безпосереднє управління ліцеєм здійснює його директор і несе відповідальність за  виконання обов’язків, визначених законодавством, установчими документами ліцею і контрактом.  </w:t>
      </w:r>
    </w:p>
    <w:p w:rsidR="001305A9" w:rsidRPr="00F00C13" w:rsidRDefault="001305A9" w:rsidP="00F00C13">
      <w:pPr>
        <w:spacing w:after="0" w:line="240" w:lineRule="auto"/>
        <w:ind w:firstLine="709"/>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w:t>
      </w:r>
    </w:p>
    <w:p w:rsidR="001305A9" w:rsidRPr="00F00C13" w:rsidRDefault="001305A9"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 разі неможливості видання наказу директора про виконання його обов'язків, покладання виконання обов’язків директора здійснюється наказом </w:t>
      </w:r>
      <w:r w:rsidRPr="00F00C13">
        <w:rPr>
          <w:rFonts w:ascii="Times New Roman" w:hAnsi="Times New Roman" w:cs="Times New Roman"/>
          <w:sz w:val="28"/>
          <w:szCs w:val="28"/>
          <w:lang w:val="uk-UA"/>
        </w:rPr>
        <w:lastRenderedPageBreak/>
        <w:t xml:space="preserve">управління освіти, молоді </w:t>
      </w:r>
      <w:r w:rsidR="00E44FC0" w:rsidRPr="00F00C13">
        <w:rPr>
          <w:rFonts w:ascii="Times New Roman" w:hAnsi="Times New Roman" w:cs="Times New Roman"/>
          <w:sz w:val="28"/>
          <w:szCs w:val="28"/>
          <w:lang w:val="uk-UA"/>
        </w:rPr>
        <w:t xml:space="preserve">і </w:t>
      </w:r>
      <w:r w:rsidRPr="00F00C13">
        <w:rPr>
          <w:rFonts w:ascii="Times New Roman" w:hAnsi="Times New Roman" w:cs="Times New Roman"/>
          <w:sz w:val="28"/>
          <w:szCs w:val="28"/>
          <w:lang w:val="uk-UA"/>
        </w:rPr>
        <w:t xml:space="preserve">спорту </w:t>
      </w:r>
      <w:r w:rsidR="00E44FC0" w:rsidRPr="00F00C13">
        <w:rPr>
          <w:rFonts w:ascii="Times New Roman" w:hAnsi="Times New Roman" w:cs="Times New Roman"/>
          <w:sz w:val="28"/>
          <w:szCs w:val="28"/>
          <w:lang w:val="uk-UA"/>
        </w:rPr>
        <w:t>Великодимерської</w:t>
      </w:r>
      <w:r w:rsidRPr="00F00C13">
        <w:rPr>
          <w:rFonts w:ascii="Times New Roman" w:hAnsi="Times New Roman" w:cs="Times New Roman"/>
          <w:sz w:val="28"/>
          <w:szCs w:val="28"/>
          <w:lang w:val="uk-UA"/>
        </w:rPr>
        <w:t xml:space="preserve"> </w:t>
      </w:r>
      <w:r w:rsidR="00E44FC0" w:rsidRPr="00F00C13">
        <w:rPr>
          <w:rFonts w:ascii="Times New Roman" w:hAnsi="Times New Roman" w:cs="Times New Roman"/>
          <w:sz w:val="28"/>
          <w:szCs w:val="28"/>
          <w:lang w:val="uk-UA"/>
        </w:rPr>
        <w:t xml:space="preserve">селищної ради </w:t>
      </w:r>
      <w:r w:rsidR="00E125AC" w:rsidRPr="00F00C13">
        <w:rPr>
          <w:rFonts w:ascii="Times New Roman" w:hAnsi="Times New Roman" w:cs="Times New Roman"/>
          <w:sz w:val="28"/>
          <w:szCs w:val="28"/>
          <w:lang w:val="uk-UA"/>
        </w:rPr>
        <w:t xml:space="preserve">за погодженням із засновником.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Директор ліцею призначається на посаду та звільняється з посади засновником на осно</w:t>
      </w:r>
      <w:r w:rsidR="00E125AC" w:rsidRPr="00F00C13">
        <w:rPr>
          <w:rFonts w:ascii="Times New Roman" w:hAnsi="Times New Roman" w:cs="Times New Roman"/>
          <w:sz w:val="28"/>
          <w:szCs w:val="28"/>
          <w:lang w:val="uk-UA"/>
        </w:rPr>
        <w:t>ві конкурсу у відповідності до з</w:t>
      </w:r>
      <w:r w:rsidRPr="00F00C13">
        <w:rPr>
          <w:rFonts w:ascii="Times New Roman" w:hAnsi="Times New Roman" w:cs="Times New Roman"/>
          <w:sz w:val="28"/>
          <w:szCs w:val="28"/>
          <w:lang w:val="uk-UA"/>
        </w:rPr>
        <w:t xml:space="preserve">аконів України «Про освіту», «Про загальну середню освіту» та Положення про конкурс на посаду керівника комунального закладу загальної середньої освіти </w:t>
      </w:r>
      <w:r w:rsidR="004722B2" w:rsidRPr="00F00C13">
        <w:rPr>
          <w:rFonts w:ascii="Times New Roman" w:hAnsi="Times New Roman" w:cs="Times New Roman"/>
          <w:sz w:val="28"/>
          <w:szCs w:val="28"/>
          <w:lang w:val="uk-UA"/>
        </w:rPr>
        <w:t xml:space="preserve">затвердженого засновником, яке </w:t>
      </w:r>
      <w:r w:rsidR="00E125AC" w:rsidRPr="00F00C13">
        <w:rPr>
          <w:rFonts w:ascii="Times New Roman" w:hAnsi="Times New Roman" w:cs="Times New Roman"/>
          <w:sz w:val="28"/>
          <w:szCs w:val="28"/>
          <w:lang w:val="uk-UA"/>
        </w:rPr>
        <w:t xml:space="preserve">розроблене відповідно до </w:t>
      </w:r>
      <w:r w:rsidRPr="00F00C13">
        <w:rPr>
          <w:rFonts w:ascii="Times New Roman" w:hAnsi="Times New Roman" w:cs="Times New Roman"/>
          <w:sz w:val="28"/>
          <w:szCs w:val="28"/>
          <w:lang w:val="uk-UA"/>
        </w:rPr>
        <w:t xml:space="preserve">Типового положення про конкурс на посаду керівника державного, комунального закладу загальної середньої освіти затвердженого наказом МОН. </w:t>
      </w:r>
    </w:p>
    <w:p w:rsidR="001305A9" w:rsidRPr="00F00C13" w:rsidRDefault="001305A9" w:rsidP="00F00C13">
      <w:p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ліцею. </w:t>
      </w:r>
    </w:p>
    <w:p w:rsidR="001305A9" w:rsidRPr="00F00C13" w:rsidRDefault="001305A9"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У разі звільнення директора або неможливості виконання ним своїх обов’язків з інших причин, управлінням освіти за погодженням із засновни</w:t>
      </w:r>
      <w:r w:rsidR="004722B2" w:rsidRPr="00F00C13">
        <w:rPr>
          <w:rFonts w:ascii="Times New Roman" w:hAnsi="Times New Roman" w:cs="Times New Roman"/>
          <w:sz w:val="28"/>
          <w:szCs w:val="28"/>
          <w:lang w:val="uk-UA"/>
        </w:rPr>
        <w:t xml:space="preserve">ком </w:t>
      </w:r>
      <w:r w:rsidRPr="00F00C13">
        <w:rPr>
          <w:rFonts w:ascii="Times New Roman" w:hAnsi="Times New Roman" w:cs="Times New Roman"/>
          <w:sz w:val="28"/>
          <w:szCs w:val="28"/>
          <w:lang w:val="uk-UA"/>
        </w:rPr>
        <w:t xml:space="preserve">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Директор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організовує діяльність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здійснює керівництво та  контроль за діяльністю закладу освіти;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вирішує питання фінансово-господарської діяльності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несе повну відповідальність за стан збереження майна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діє без довіреності в межах повноважень, передбачених чинним законодавством  та установчими документами;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укладає правочини, угоди з юридичними та фізичними особами, представляє ліцей у всіх державних органах, на підприємствах, в установах і громадських організаціях;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забезпечує організацію освітнього процесу та здійснює контроль за виконанням освітніх програм;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забезпечує функціонування внутрішньої системи забезпечення якості освіти;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забезпечує умови для здійснення дієвого та відкритого громадського контролю за діяльністю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сприяє та створює умови для діяльності органів самоврядування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сприяє здоровому способу життя здобувачів освіти та працівників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забезпечує своєчасну сплату податків, зборів, інших загальнообов’язкових платежів, своєчасну виплату заробітної плати;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створює необхідні умови для проведення позакласної роботи, організації безпечної життєдіяльності учнів;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забезпечує дотримання санітарно-гігієнічних вимог, протиепідемічних правил та норм, протипожежної безпеки  та правил техніки безпеки;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забезпечує права учнів на захист від будь-яких форм фізичного або психічного насильства;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розпоряджається у встановленому порядку майном і коштами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щорічно та у разі внесення змін подає на розгляд та погодження засновнику штатн</w:t>
      </w:r>
      <w:r w:rsidR="00E125AC" w:rsidRPr="00F00C13">
        <w:rPr>
          <w:rFonts w:ascii="Times New Roman" w:hAnsi="Times New Roman" w:cs="Times New Roman"/>
          <w:sz w:val="28"/>
          <w:szCs w:val="28"/>
          <w:lang w:val="uk-UA"/>
        </w:rPr>
        <w:t>ий розпис, умови оплати праці;</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контролює дотримання режиму роботи ліцею, організацію харчування і медичного обслуговування учнів;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організовує різні форми співпраці з батьками учнів або особами, які їх замінюють;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видає у межах компетенції накази, контролює їх виконання;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щороку звітує про роботу ліцею на загальних зборах колективу;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здійснює інші повноваження, відповідно до чинного законодавства України та цього статуту. </w:t>
      </w:r>
    </w:p>
    <w:p w:rsidR="001305A9" w:rsidRPr="00F00C13" w:rsidRDefault="001305A9" w:rsidP="00F00C13">
      <w:pPr>
        <w:pStyle w:val="a7"/>
        <w:numPr>
          <w:ilvl w:val="1"/>
          <w:numId w:val="7"/>
        </w:numPr>
        <w:spacing w:after="0" w:line="240" w:lineRule="auto"/>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Призначення на посади та звільнення з посад заступників директора, за погодженням з управлінням освіти,   здійснюється відповідно до вимог чинного законодавства України.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Колегіальним органом управління ліцею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w:t>
      </w:r>
      <w:r w:rsidR="004573F5" w:rsidRPr="00F00C13">
        <w:rPr>
          <w:rFonts w:ascii="Times New Roman" w:hAnsi="Times New Roman" w:cs="Times New Roman"/>
          <w:sz w:val="28"/>
          <w:szCs w:val="28"/>
          <w:lang w:val="uk-UA"/>
        </w:rPr>
        <w:t>засновника</w:t>
      </w:r>
      <w:r w:rsidRPr="00F00C13">
        <w:rPr>
          <w:rFonts w:ascii="Times New Roman" w:hAnsi="Times New Roman" w:cs="Times New Roman"/>
          <w:sz w:val="28"/>
          <w:szCs w:val="28"/>
          <w:lang w:val="uk-UA"/>
        </w:rPr>
        <w:t xml:space="preserve"> та її виконавчого комітету, </w:t>
      </w:r>
      <w:r w:rsidR="004573F5" w:rsidRPr="00F00C13">
        <w:rPr>
          <w:rFonts w:ascii="Times New Roman" w:hAnsi="Times New Roman" w:cs="Times New Roman"/>
          <w:sz w:val="28"/>
          <w:szCs w:val="28"/>
          <w:lang w:val="uk-UA"/>
        </w:rPr>
        <w:t xml:space="preserve">представники </w:t>
      </w:r>
      <w:r w:rsidRPr="00F00C13">
        <w:rPr>
          <w:rFonts w:ascii="Times New Roman" w:hAnsi="Times New Roman" w:cs="Times New Roman"/>
          <w:sz w:val="28"/>
          <w:szCs w:val="28"/>
          <w:lang w:val="uk-UA"/>
        </w:rPr>
        <w:t xml:space="preserve">підприємств, установ, громадських організацій, батьки або особи, які їх замінюють.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Педагогічна рада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планує роботу та формує стратегію розвитку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схвалює освітню програму ліцею та оцінює результативність її  виконання;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розглядає питання щодо вдосконалення і методичного забезпечення освітнього процесу;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обговорює питання підвищення кваліфікації педагогічних працівників, розвитку їхньої творчої ініціативи, визначає заходи щодо підвищення </w:t>
      </w:r>
      <w:r w:rsidRPr="00F00C13">
        <w:rPr>
          <w:rFonts w:ascii="Times New Roman" w:hAnsi="Times New Roman" w:cs="Times New Roman"/>
          <w:sz w:val="28"/>
          <w:szCs w:val="28"/>
          <w:lang w:val="uk-UA"/>
        </w:rPr>
        <w:lastRenderedPageBreak/>
        <w:t xml:space="preserve">кваліфікації педагогічних працівників, затверджує щорічний план підвищення кваліфікації педагогічних працівників;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ухвалює рішення щодо відзначення, морального та матеріального заохочення учнів (вихованців), працівників ліцею та інших учасників освітнього процесу;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розглядає питання щодо відповідальності учнів, працівників ліцею та інших учасників освітнього процесу за невиконання ними своїх обов’язків;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має право ініціювати проведення позапланового інституційного аудиту ліцею та проведення громадської акредитації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розглядає інші питання, віднесені законом та/або статутом ліцею до її повноважень. Рішення педагогічної ради  вводяться в дію наказами директора ліцею. </w:t>
      </w:r>
    </w:p>
    <w:p w:rsidR="001305A9" w:rsidRPr="00F00C13" w:rsidRDefault="001305A9" w:rsidP="00F00C13">
      <w:pPr>
        <w:pStyle w:val="a7"/>
        <w:numPr>
          <w:ilvl w:val="1"/>
          <w:numId w:val="7"/>
        </w:num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ліцею.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Робота педагогічної ради планується у довільній формі відповідно до потреб ліцею. Кількість засідань педагогічної ради визначається їх доцільністю, але не може бути менше чотирьох разів на рік.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Члени педагогічної ради мають право виносити на її розгляд актуальні питання освітнього процесу. </w:t>
      </w:r>
    </w:p>
    <w:p w:rsidR="001305A9" w:rsidRPr="00F00C13" w:rsidRDefault="001305A9" w:rsidP="00F00C13">
      <w:pPr>
        <w:numPr>
          <w:ilvl w:val="1"/>
          <w:numId w:val="7"/>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 ліцеї можуть створюватися та функціонувати: </w:t>
      </w:r>
    </w:p>
    <w:p w:rsidR="007D457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методичні об'єднання вчителів (комісії); -динамічні, творчі групи; -методична рада, тощо. </w:t>
      </w:r>
    </w:p>
    <w:p w:rsidR="001305A9" w:rsidRPr="00F00C13" w:rsidRDefault="007D4579" w:rsidP="00F00C13">
      <w:pPr>
        <w:spacing w:after="0" w:line="240" w:lineRule="auto"/>
        <w:ind w:left="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4.12. </w:t>
      </w:r>
      <w:r w:rsidR="001305A9" w:rsidRPr="00F00C13">
        <w:rPr>
          <w:rFonts w:ascii="Times New Roman" w:hAnsi="Times New Roman" w:cs="Times New Roman"/>
          <w:sz w:val="28"/>
          <w:szCs w:val="28"/>
          <w:lang w:val="uk-UA"/>
        </w:rPr>
        <w:t xml:space="preserve">Планування діяльності ліцею здійснюється самостійно. Найголовніші питання роботи ліцею відображаються у перспективному і річному планах. Перспектива розвитку ліцею визначається у стратегії розвитку ліцею.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4.13.</w:t>
      </w:r>
      <w:r w:rsidR="001305A9" w:rsidRPr="00F00C13">
        <w:rPr>
          <w:rFonts w:ascii="Times New Roman" w:hAnsi="Times New Roman" w:cs="Times New Roman"/>
          <w:sz w:val="28"/>
          <w:szCs w:val="28"/>
          <w:lang w:val="uk-UA"/>
        </w:rPr>
        <w:t xml:space="preserve">Громадське самоврядування в ліцеї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ліцеї,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ліцею. </w:t>
      </w:r>
    </w:p>
    <w:p w:rsidR="001305A9" w:rsidRPr="00F00C13" w:rsidRDefault="001305A9"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Громадське самоврядування в ліцеї здійснює</w:t>
      </w:r>
      <w:r w:rsidR="004722B2" w:rsidRPr="00F00C13">
        <w:rPr>
          <w:rFonts w:ascii="Times New Roman" w:hAnsi="Times New Roman" w:cs="Times New Roman"/>
          <w:sz w:val="28"/>
          <w:szCs w:val="28"/>
          <w:lang w:val="uk-UA"/>
        </w:rPr>
        <w:t xml:space="preserve">ться на принципах, визначених </w:t>
      </w:r>
      <w:r w:rsidRPr="00F00C13">
        <w:rPr>
          <w:rFonts w:ascii="Times New Roman" w:hAnsi="Times New Roman" w:cs="Times New Roman"/>
          <w:sz w:val="28"/>
          <w:szCs w:val="28"/>
          <w:lang w:val="uk-UA"/>
        </w:rPr>
        <w:t xml:space="preserve">Законами України «Про освіту», «Про </w:t>
      </w:r>
      <w:r w:rsidR="00E44FC0" w:rsidRPr="00F00C13">
        <w:rPr>
          <w:rFonts w:ascii="Times New Roman" w:hAnsi="Times New Roman" w:cs="Times New Roman"/>
          <w:sz w:val="28"/>
          <w:szCs w:val="28"/>
          <w:lang w:val="uk-UA"/>
        </w:rPr>
        <w:t xml:space="preserve">повну </w:t>
      </w:r>
      <w:r w:rsidRPr="00F00C13">
        <w:rPr>
          <w:rFonts w:ascii="Times New Roman" w:hAnsi="Times New Roman" w:cs="Times New Roman"/>
          <w:sz w:val="28"/>
          <w:szCs w:val="28"/>
          <w:lang w:val="uk-UA"/>
        </w:rPr>
        <w:t xml:space="preserve">загальну середню освіту». </w:t>
      </w:r>
    </w:p>
    <w:p w:rsidR="001305A9" w:rsidRPr="00F00C13" w:rsidRDefault="001305A9" w:rsidP="00F00C13">
      <w:pPr>
        <w:spacing w:after="0" w:line="240" w:lineRule="auto"/>
        <w:ind w:left="576"/>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У ліцеї за ініціативи учасників освітнього процесу можуть діяти: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органи самоврядування працівників;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органи самоврядування учнів;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органи батьківського самоврядування;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інші органи громадського самоврядування учасників освітнього процесу. </w:t>
      </w:r>
    </w:p>
    <w:p w:rsidR="001305A9" w:rsidRPr="00F00C13" w:rsidRDefault="001305A9" w:rsidP="00F00C13">
      <w:pPr>
        <w:spacing w:after="0" w:line="240" w:lineRule="auto"/>
        <w:ind w:left="576"/>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Вищим органом громадського самоврядування ліцею  є загальні збори колективу.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4.14.</w:t>
      </w:r>
      <w:r w:rsidR="001305A9" w:rsidRPr="00F00C13">
        <w:rPr>
          <w:rFonts w:ascii="Times New Roman" w:hAnsi="Times New Roman" w:cs="Times New Roman"/>
          <w:sz w:val="28"/>
          <w:szCs w:val="28"/>
          <w:lang w:val="uk-UA"/>
        </w:rPr>
        <w:t xml:space="preserve">Загальні збори колективу скликаються не менше одного разу на рік.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4.15.</w:t>
      </w:r>
      <w:r w:rsidR="001305A9" w:rsidRPr="00F00C13">
        <w:rPr>
          <w:rFonts w:ascii="Times New Roman" w:hAnsi="Times New Roman" w:cs="Times New Roman"/>
          <w:sz w:val="28"/>
          <w:szCs w:val="28"/>
          <w:lang w:val="uk-UA"/>
        </w:rPr>
        <w:t xml:space="preserve">Загальні збори є правомірними, якщо у їх роботі бере участь не менше половини колективу. Рішення приймається більшістю голосів присутніх.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4.16.</w:t>
      </w:r>
      <w:r w:rsidR="001305A9" w:rsidRPr="00F00C13">
        <w:rPr>
          <w:rFonts w:ascii="Times New Roman" w:hAnsi="Times New Roman" w:cs="Times New Roman"/>
          <w:sz w:val="28"/>
          <w:szCs w:val="28"/>
          <w:lang w:val="uk-UA"/>
        </w:rPr>
        <w:t xml:space="preserve">Право скликати загальні збори мають представники трудового колективу, якщо за це висловилось не менше третини від їх загальної кількості, директор ліцею.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4.17.</w:t>
      </w:r>
      <w:r w:rsidR="001305A9" w:rsidRPr="00F00C13">
        <w:rPr>
          <w:rFonts w:ascii="Times New Roman" w:hAnsi="Times New Roman" w:cs="Times New Roman"/>
          <w:sz w:val="28"/>
          <w:szCs w:val="28"/>
          <w:lang w:val="uk-UA"/>
        </w:rPr>
        <w:t xml:space="preserve">Загальні збори розглядають: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звіти директора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питання освітньої, методичної, фінансово-господарської діяльності ліцею;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основні напрями вдосконалення освітнього процесу, інші найважливіші напрями діяльності;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пропозиції щодо стимулювання праці дирек</w:t>
      </w:r>
      <w:r w:rsidR="00E125AC" w:rsidRPr="00F00C13">
        <w:rPr>
          <w:rFonts w:ascii="Times New Roman" w:hAnsi="Times New Roman" w:cs="Times New Roman"/>
          <w:sz w:val="28"/>
          <w:szCs w:val="28"/>
          <w:lang w:val="uk-UA"/>
        </w:rPr>
        <w:t xml:space="preserve">тора та заступників директора, </w:t>
      </w:r>
      <w:r w:rsidRPr="00F00C13">
        <w:rPr>
          <w:rFonts w:ascii="Times New Roman" w:hAnsi="Times New Roman" w:cs="Times New Roman"/>
          <w:sz w:val="28"/>
          <w:szCs w:val="28"/>
          <w:lang w:val="uk-UA"/>
        </w:rPr>
        <w:t xml:space="preserve">педагогічних працівників; </w:t>
      </w:r>
    </w:p>
    <w:p w:rsidR="001305A9" w:rsidRPr="00F00C13" w:rsidRDefault="001305A9" w:rsidP="00F00C13">
      <w:pPr>
        <w:numPr>
          <w:ilvl w:val="0"/>
          <w:numId w:val="6"/>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здійснюють інші повноваження, передбачені законодавством України та цим статутом.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4.17.</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У ліцеї відповідно до вимог чинного законодавства України укладається колективний договір між директором та трудовим колективом.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4.18.</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Право на укладання колективного договору від імені власника майна або уповноваженого ним органу надається директору ліцею, з однієї сторони, і однією або кількома профспілковими чи іншими уповноваженими на представництво трудовим колективом ліцею органами, а у разі відсутності таких органів представниками працівників, обраними і уповноваженими трудовим колективом, з іншої сторони. </w:t>
      </w:r>
    </w:p>
    <w:p w:rsidR="001305A9" w:rsidRPr="00F00C13" w:rsidRDefault="007D4579"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4.19.</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Колективний договір регулює виробничі, трудові і соціально-економічні відносини трудового колективу з керівництвом ліцею, питання охорони праці, стратегії розвитку закладу. </w:t>
      </w:r>
    </w:p>
    <w:p w:rsidR="001305A9" w:rsidRPr="00F00C13" w:rsidRDefault="001305A9" w:rsidP="00F00C13">
      <w:pPr>
        <w:spacing w:after="0" w:line="240" w:lineRule="auto"/>
        <w:ind w:left="566"/>
        <w:rPr>
          <w:rFonts w:ascii="Times New Roman" w:hAnsi="Times New Roman" w:cs="Times New Roman"/>
          <w:sz w:val="36"/>
          <w:szCs w:val="28"/>
          <w:lang w:val="uk-UA"/>
        </w:rPr>
      </w:pPr>
    </w:p>
    <w:p w:rsidR="007B51B5" w:rsidRPr="00F00C13" w:rsidRDefault="007D4579" w:rsidP="00F00C13">
      <w:pPr>
        <w:pStyle w:val="3"/>
        <w:spacing w:after="0" w:line="240" w:lineRule="auto"/>
        <w:ind w:left="561"/>
        <w:jc w:val="center"/>
        <w:rPr>
          <w:color w:val="auto"/>
          <w:sz w:val="28"/>
          <w:szCs w:val="28"/>
          <w:lang w:val="uk-UA"/>
        </w:rPr>
      </w:pPr>
      <w:r w:rsidRPr="00F00C13">
        <w:rPr>
          <w:color w:val="auto"/>
          <w:sz w:val="28"/>
          <w:szCs w:val="28"/>
          <w:lang w:val="uk-UA"/>
        </w:rPr>
        <w:t>5</w:t>
      </w:r>
      <w:r w:rsidR="001305A9" w:rsidRPr="00F00C13">
        <w:rPr>
          <w:color w:val="auto"/>
          <w:sz w:val="28"/>
          <w:szCs w:val="28"/>
          <w:lang w:val="uk-UA"/>
        </w:rPr>
        <w:t>.</w:t>
      </w:r>
      <w:r w:rsidR="004722B2" w:rsidRPr="00F00C13">
        <w:rPr>
          <w:color w:val="auto"/>
          <w:sz w:val="28"/>
          <w:szCs w:val="28"/>
          <w:lang w:val="uk-UA"/>
        </w:rPr>
        <w:t xml:space="preserve"> </w:t>
      </w:r>
      <w:r w:rsidR="001305A9" w:rsidRPr="00F00C13">
        <w:rPr>
          <w:color w:val="auto"/>
          <w:sz w:val="28"/>
          <w:szCs w:val="28"/>
          <w:lang w:val="uk-UA"/>
        </w:rPr>
        <w:t>МАТЕРІАЛЬНО-ТЕХНІЧНА БАЗА</w:t>
      </w:r>
    </w:p>
    <w:p w:rsidR="001305A9" w:rsidRPr="00F00C13" w:rsidRDefault="000C200B"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5</w:t>
      </w:r>
      <w:r w:rsidR="001305A9" w:rsidRPr="00F00C13">
        <w:rPr>
          <w:rFonts w:ascii="Times New Roman" w:hAnsi="Times New Roman" w:cs="Times New Roman"/>
          <w:sz w:val="28"/>
          <w:szCs w:val="28"/>
          <w:lang w:val="uk-UA"/>
        </w:rPr>
        <w:t xml:space="preserve">.1.Майно ліцею становлять основні фонди, оборотні кошти, а також інші цінності, вартість яких відображається у самостійному балансі ліцею. </w:t>
      </w:r>
    </w:p>
    <w:p w:rsidR="001305A9" w:rsidRPr="00F00C13" w:rsidRDefault="000C200B"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5</w:t>
      </w:r>
      <w:r w:rsidR="001305A9" w:rsidRPr="00F00C13">
        <w:rPr>
          <w:rFonts w:ascii="Times New Roman" w:hAnsi="Times New Roman" w:cs="Times New Roman"/>
          <w:sz w:val="28"/>
          <w:szCs w:val="28"/>
          <w:lang w:val="uk-UA"/>
        </w:rPr>
        <w:t>.2.Майно ліцею перебуває у комунальній власності і є влас</w:t>
      </w:r>
      <w:r w:rsidRPr="00F00C13">
        <w:rPr>
          <w:rFonts w:ascii="Times New Roman" w:hAnsi="Times New Roman" w:cs="Times New Roman"/>
          <w:sz w:val="28"/>
          <w:szCs w:val="28"/>
          <w:lang w:val="uk-UA"/>
        </w:rPr>
        <w:t xml:space="preserve">ністю Великодимерської селищної ради Броварського району Київської області </w:t>
      </w:r>
      <w:r w:rsidR="001305A9" w:rsidRPr="00F00C13">
        <w:rPr>
          <w:rFonts w:ascii="Times New Roman" w:hAnsi="Times New Roman" w:cs="Times New Roman"/>
          <w:sz w:val="28"/>
          <w:szCs w:val="28"/>
          <w:lang w:val="uk-UA"/>
        </w:rPr>
        <w:t xml:space="preserve">та закріплено за ліцеєм на праві оперативного управління. </w:t>
      </w:r>
    </w:p>
    <w:p w:rsidR="001305A9" w:rsidRPr="00F00C13" w:rsidRDefault="008C3C37"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5</w:t>
      </w:r>
      <w:r w:rsidR="001305A9" w:rsidRPr="00F00C13">
        <w:rPr>
          <w:rFonts w:ascii="Times New Roman" w:hAnsi="Times New Roman" w:cs="Times New Roman"/>
          <w:sz w:val="28"/>
          <w:szCs w:val="28"/>
          <w:lang w:val="uk-UA"/>
        </w:rPr>
        <w:t>.3.Реалізуючи право оперативного управління, ліцей володіє, користується і розпоряджається зазначеним майном, з обмеженням, визначеним у цьому статуті т</w:t>
      </w:r>
      <w:r w:rsidRPr="00F00C13">
        <w:rPr>
          <w:rFonts w:ascii="Times New Roman" w:hAnsi="Times New Roman" w:cs="Times New Roman"/>
          <w:sz w:val="28"/>
          <w:szCs w:val="28"/>
          <w:lang w:val="uk-UA"/>
        </w:rPr>
        <w:t>а за згодою Великодимерської селищної</w:t>
      </w:r>
      <w:r w:rsidR="001305A9" w:rsidRPr="00F00C13">
        <w:rPr>
          <w:rFonts w:ascii="Times New Roman" w:hAnsi="Times New Roman" w:cs="Times New Roman"/>
          <w:sz w:val="28"/>
          <w:szCs w:val="28"/>
          <w:lang w:val="uk-UA"/>
        </w:rPr>
        <w:t xml:space="preserve"> ради. </w:t>
      </w:r>
    </w:p>
    <w:p w:rsidR="001305A9" w:rsidRPr="00F00C13" w:rsidRDefault="001305A9" w:rsidP="00F00C13">
      <w:pPr>
        <w:tabs>
          <w:tab w:val="center" w:pos="746"/>
          <w:tab w:val="center" w:pos="3585"/>
        </w:tabs>
        <w:spacing w:after="0"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008C3C37" w:rsidRPr="00F00C13">
        <w:rPr>
          <w:rFonts w:ascii="Times New Roman" w:hAnsi="Times New Roman" w:cs="Times New Roman"/>
          <w:sz w:val="28"/>
          <w:szCs w:val="28"/>
          <w:lang w:val="uk-UA"/>
        </w:rPr>
        <w:t>5</w:t>
      </w:r>
      <w:r w:rsidRPr="00F00C13">
        <w:rPr>
          <w:rFonts w:ascii="Times New Roman" w:hAnsi="Times New Roman" w:cs="Times New Roman"/>
          <w:sz w:val="28"/>
          <w:szCs w:val="28"/>
          <w:lang w:val="uk-UA"/>
        </w:rPr>
        <w:t>.4.</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Джерелами формування майна ліцею є: </w:t>
      </w:r>
    </w:p>
    <w:p w:rsidR="001305A9" w:rsidRPr="00F00C13" w:rsidRDefault="001305A9" w:rsidP="00F00C13">
      <w:pPr>
        <w:numPr>
          <w:ilvl w:val="0"/>
          <w:numId w:val="8"/>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майно, пе</w:t>
      </w:r>
      <w:r w:rsidR="008C3C37" w:rsidRPr="00F00C13">
        <w:rPr>
          <w:rFonts w:ascii="Times New Roman" w:hAnsi="Times New Roman" w:cs="Times New Roman"/>
          <w:sz w:val="28"/>
          <w:szCs w:val="28"/>
          <w:lang w:val="uk-UA"/>
        </w:rPr>
        <w:t>редане йому Великодимерською селищною</w:t>
      </w:r>
      <w:r w:rsidRPr="00F00C13">
        <w:rPr>
          <w:rFonts w:ascii="Times New Roman" w:hAnsi="Times New Roman" w:cs="Times New Roman"/>
          <w:sz w:val="28"/>
          <w:szCs w:val="28"/>
          <w:lang w:val="uk-UA"/>
        </w:rPr>
        <w:t xml:space="preserve"> радою; </w:t>
      </w:r>
    </w:p>
    <w:p w:rsidR="001305A9" w:rsidRPr="00F00C13" w:rsidRDefault="001305A9" w:rsidP="00F00C13">
      <w:pPr>
        <w:numPr>
          <w:ilvl w:val="0"/>
          <w:numId w:val="8"/>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кошти, отримані за надання платних послуг, що надаються на умовах, визначених чинним законодавством України; </w:t>
      </w:r>
    </w:p>
    <w:p w:rsidR="001305A9" w:rsidRPr="00F00C13" w:rsidRDefault="001305A9" w:rsidP="00F00C13">
      <w:pPr>
        <w:numPr>
          <w:ilvl w:val="0"/>
          <w:numId w:val="8"/>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кошти місцевого бюджету; </w:t>
      </w:r>
    </w:p>
    <w:p w:rsidR="001305A9" w:rsidRPr="00F00C13" w:rsidRDefault="001305A9" w:rsidP="00F00C13">
      <w:pPr>
        <w:numPr>
          <w:ilvl w:val="0"/>
          <w:numId w:val="8"/>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 xml:space="preserve">безоплатні, благодійні внески, пожертвування тощо фізичних, юридичних осіб, дари, а також майно, передане за заповітом, не заборонені законодавством; </w:t>
      </w:r>
    </w:p>
    <w:p w:rsidR="001305A9" w:rsidRPr="00F00C13" w:rsidRDefault="001305A9" w:rsidP="00F00C13">
      <w:pPr>
        <w:numPr>
          <w:ilvl w:val="0"/>
          <w:numId w:val="8"/>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майно, придбане в інших юридичних і фізичних осіб у порядку, встановленому чинним законодавством України; </w:t>
      </w:r>
    </w:p>
    <w:p w:rsidR="001305A9" w:rsidRPr="00F00C13" w:rsidRDefault="001305A9" w:rsidP="00F00C13">
      <w:pPr>
        <w:numPr>
          <w:ilvl w:val="0"/>
          <w:numId w:val="8"/>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інші джерела, не заборонені законодавством України. </w:t>
      </w:r>
    </w:p>
    <w:p w:rsidR="001305A9" w:rsidRPr="00F00C13" w:rsidRDefault="008C3C37"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5.5.</w:t>
      </w:r>
      <w:r w:rsidR="001305A9" w:rsidRPr="00F00C13">
        <w:rPr>
          <w:rFonts w:ascii="Times New Roman" w:hAnsi="Times New Roman" w:cs="Times New Roman"/>
          <w:sz w:val="28"/>
          <w:szCs w:val="28"/>
          <w:lang w:val="uk-UA"/>
        </w:rPr>
        <w:t xml:space="preserve">Ліцей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 </w:t>
      </w:r>
    </w:p>
    <w:p w:rsidR="001305A9" w:rsidRPr="00F00C13" w:rsidRDefault="008C3C37"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5.6.</w:t>
      </w:r>
      <w:r w:rsidR="001305A9" w:rsidRPr="00F00C13">
        <w:rPr>
          <w:rFonts w:ascii="Times New Roman" w:hAnsi="Times New Roman" w:cs="Times New Roman"/>
          <w:sz w:val="28"/>
          <w:szCs w:val="28"/>
          <w:lang w:val="uk-UA"/>
        </w:rPr>
        <w:t xml:space="preserve">Вилучення основних фондів, оборотних коштів та іншого майна здійснюється у випадках, передбачених чинним законодавством України. </w:t>
      </w:r>
    </w:p>
    <w:p w:rsidR="001305A9" w:rsidRPr="00F00C13" w:rsidRDefault="008C3C37"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5.7.</w:t>
      </w:r>
      <w:r w:rsidR="001305A9" w:rsidRPr="00F00C13">
        <w:rPr>
          <w:rFonts w:ascii="Times New Roman" w:hAnsi="Times New Roman" w:cs="Times New Roman"/>
          <w:sz w:val="28"/>
          <w:szCs w:val="28"/>
          <w:lang w:val="uk-UA"/>
        </w:rPr>
        <w:t xml:space="preserve">Збитки, завдані ліцею внаслідок порушень його майнових прав іншими юридичними та фізичними особами, відшкодовуються відповідно до чинного законодавства України. </w:t>
      </w:r>
    </w:p>
    <w:p w:rsidR="001305A9" w:rsidRPr="00F00C13" w:rsidRDefault="008C3C37"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5.8.</w:t>
      </w:r>
      <w:r w:rsidR="001305A9" w:rsidRPr="00F00C13">
        <w:rPr>
          <w:rFonts w:ascii="Times New Roman" w:hAnsi="Times New Roman" w:cs="Times New Roman"/>
          <w:sz w:val="28"/>
          <w:szCs w:val="28"/>
          <w:lang w:val="uk-UA"/>
        </w:rPr>
        <w:t xml:space="preserve">Ліцей є неприбутковою організацією. </w:t>
      </w:r>
    </w:p>
    <w:p w:rsidR="001305A9" w:rsidRPr="00F00C13" w:rsidRDefault="001305A9" w:rsidP="00F00C13">
      <w:pPr>
        <w:spacing w:after="0" w:line="240" w:lineRule="auto"/>
        <w:ind w:left="566"/>
        <w:rPr>
          <w:rFonts w:ascii="Times New Roman" w:hAnsi="Times New Roman" w:cs="Times New Roman"/>
          <w:sz w:val="28"/>
          <w:szCs w:val="28"/>
          <w:lang w:val="uk-UA"/>
        </w:rPr>
      </w:pPr>
    </w:p>
    <w:p w:rsidR="001305A9" w:rsidRPr="00F00C13" w:rsidRDefault="008C3C37" w:rsidP="00F00C13">
      <w:pPr>
        <w:pStyle w:val="3"/>
        <w:spacing w:after="0" w:line="240" w:lineRule="auto"/>
        <w:ind w:left="561"/>
        <w:jc w:val="center"/>
        <w:rPr>
          <w:color w:val="auto"/>
          <w:sz w:val="28"/>
          <w:szCs w:val="28"/>
          <w:lang w:val="uk-UA"/>
        </w:rPr>
      </w:pPr>
      <w:r w:rsidRPr="00F00C13">
        <w:rPr>
          <w:color w:val="auto"/>
          <w:sz w:val="28"/>
          <w:szCs w:val="28"/>
          <w:lang w:val="uk-UA"/>
        </w:rPr>
        <w:t>6</w:t>
      </w:r>
      <w:r w:rsidR="00E125AC" w:rsidRPr="00F00C13">
        <w:rPr>
          <w:color w:val="auto"/>
          <w:sz w:val="28"/>
          <w:szCs w:val="28"/>
          <w:lang w:val="uk-UA"/>
        </w:rPr>
        <w:t>. ФІНАНСОВО-ГОСПОДАРСЬКА ДІЯЛЬНІСТЬ</w:t>
      </w:r>
      <w:r w:rsidR="001305A9" w:rsidRPr="00F00C13">
        <w:rPr>
          <w:color w:val="auto"/>
          <w:sz w:val="28"/>
          <w:szCs w:val="28"/>
          <w:lang w:val="uk-UA"/>
        </w:rPr>
        <w:t xml:space="preserve"> ЛІЦЕЮ</w:t>
      </w:r>
    </w:p>
    <w:p w:rsidR="001305A9" w:rsidRPr="00F00C13" w:rsidRDefault="008C3C37"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6</w:t>
      </w:r>
      <w:r w:rsidR="001305A9" w:rsidRPr="00F00C13">
        <w:rPr>
          <w:rFonts w:ascii="Times New Roman" w:hAnsi="Times New Roman" w:cs="Times New Roman"/>
          <w:sz w:val="28"/>
          <w:szCs w:val="28"/>
          <w:lang w:val="uk-UA"/>
        </w:rPr>
        <w:t xml:space="preserve">.1.Фінансово-господарська діяльність ліцею здійснюється на основі його кошторису, затвердженого засновником. </w:t>
      </w:r>
    </w:p>
    <w:p w:rsidR="001305A9" w:rsidRPr="00F00C13" w:rsidRDefault="001305A9" w:rsidP="00F00C13">
      <w:pPr>
        <w:tabs>
          <w:tab w:val="center" w:pos="746"/>
          <w:tab w:val="center" w:pos="3833"/>
        </w:tabs>
        <w:spacing w:after="0" w:line="240" w:lineRule="auto"/>
        <w:rPr>
          <w:rFonts w:ascii="Times New Roman" w:hAnsi="Times New Roman" w:cs="Times New Roman"/>
          <w:sz w:val="28"/>
          <w:szCs w:val="28"/>
          <w:lang w:val="uk-UA"/>
        </w:rPr>
      </w:pPr>
      <w:r w:rsidRPr="00F00C13">
        <w:rPr>
          <w:rFonts w:ascii="Times New Roman" w:eastAsia="Calibri" w:hAnsi="Times New Roman" w:cs="Times New Roman"/>
          <w:sz w:val="28"/>
          <w:szCs w:val="28"/>
          <w:lang w:val="uk-UA"/>
        </w:rPr>
        <w:tab/>
      </w:r>
      <w:r w:rsidR="006E1313" w:rsidRPr="00F00C13">
        <w:rPr>
          <w:rFonts w:ascii="Times New Roman" w:hAnsi="Times New Roman" w:cs="Times New Roman"/>
          <w:sz w:val="28"/>
          <w:szCs w:val="28"/>
          <w:lang w:val="uk-UA"/>
        </w:rPr>
        <w:t>6</w:t>
      </w:r>
      <w:r w:rsidRPr="00F00C13">
        <w:rPr>
          <w:rFonts w:ascii="Times New Roman" w:hAnsi="Times New Roman" w:cs="Times New Roman"/>
          <w:sz w:val="28"/>
          <w:szCs w:val="28"/>
          <w:lang w:val="uk-UA"/>
        </w:rPr>
        <w:t>.2.</w:t>
      </w:r>
      <w:r w:rsidRPr="00F00C13">
        <w:rPr>
          <w:rFonts w:ascii="Times New Roman" w:eastAsia="Arial" w:hAnsi="Times New Roman" w:cs="Times New Roman"/>
          <w:sz w:val="28"/>
          <w:szCs w:val="28"/>
          <w:lang w:val="uk-UA"/>
        </w:rPr>
        <w:tab/>
      </w:r>
      <w:r w:rsidRPr="00F00C13">
        <w:rPr>
          <w:rFonts w:ascii="Times New Roman" w:hAnsi="Times New Roman" w:cs="Times New Roman"/>
          <w:sz w:val="28"/>
          <w:szCs w:val="28"/>
          <w:lang w:val="uk-UA"/>
        </w:rPr>
        <w:t xml:space="preserve">Джерелами формування кошторису ліцею є: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кошти субвенції з державного бюджету;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кошти місцевого бюджету;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кошти, отримані за надання платних послуг, що надаються у порядку та на умовах, визначених чинним законодавством України;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кошти фізичних, юридичних осіб;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доходи від оренди приміщень, споруд, обладнання;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безоплатні, благодійні внески, пожертвування фізичних і юридичних осіб, дари, а також майно, передане за заповітом; </w:t>
      </w:r>
    </w:p>
    <w:p w:rsidR="001305A9" w:rsidRPr="00F00C13" w:rsidRDefault="001305A9" w:rsidP="00F00C13">
      <w:pPr>
        <w:numPr>
          <w:ilvl w:val="0"/>
          <w:numId w:val="9"/>
        </w:num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інші кошти, отримані на підставах, не заборонених законодавством України. </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6.3.</w:t>
      </w:r>
      <w:r w:rsidR="001305A9" w:rsidRPr="00F00C13">
        <w:rPr>
          <w:rFonts w:ascii="Times New Roman" w:hAnsi="Times New Roman" w:cs="Times New Roman"/>
          <w:sz w:val="28"/>
          <w:szCs w:val="28"/>
          <w:lang w:val="uk-UA"/>
        </w:rPr>
        <w:t>Відповідно до Типових штатних нормативів закладів загальної середньої освіти, затверджених МОН, директор ліцею форму</w:t>
      </w:r>
      <w:r w:rsidR="00E125AC" w:rsidRPr="00F00C13">
        <w:rPr>
          <w:rFonts w:ascii="Times New Roman" w:hAnsi="Times New Roman" w:cs="Times New Roman"/>
          <w:sz w:val="28"/>
          <w:szCs w:val="28"/>
          <w:lang w:val="uk-UA"/>
        </w:rPr>
        <w:t xml:space="preserve">є та затверджує штатний розпис </w:t>
      </w:r>
      <w:r w:rsidR="001305A9" w:rsidRPr="00F00C13">
        <w:rPr>
          <w:rFonts w:ascii="Times New Roman" w:hAnsi="Times New Roman" w:cs="Times New Roman"/>
          <w:sz w:val="28"/>
          <w:szCs w:val="28"/>
          <w:lang w:val="uk-UA"/>
        </w:rPr>
        <w:t xml:space="preserve">та тарифікацію педагогічних працівників ліцею. </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6.4.</w:t>
      </w:r>
      <w:r w:rsidR="001305A9" w:rsidRPr="00F00C13">
        <w:rPr>
          <w:rFonts w:ascii="Times New Roman" w:hAnsi="Times New Roman" w:cs="Times New Roman"/>
          <w:sz w:val="28"/>
          <w:szCs w:val="28"/>
          <w:lang w:val="uk-UA"/>
        </w:rPr>
        <w:t xml:space="preserve">У ліцеї створюється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6.5.</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Кошти фонду загального обов'язкового навчання зберігаються на рахунку ліцею у відповідній установі і витрачаються відповідно до кошторису, що затверджується директором. </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6.6.</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Облік і використання коштів фонду загального обов’язкового навчання здійснюється ліцеєм відповідно до законодавства України. Витрачання коштів фонду здійснюється згідно з наказом директора. </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lastRenderedPageBreak/>
        <w:t>6.7.</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Контроль за правильним витрачанням коштів фонду загального обов’язкового навчання здійснюють органи, уповноважені законодавством України та засновник. </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6.8.</w:t>
      </w:r>
      <w:r w:rsidR="001305A9" w:rsidRPr="00F00C13">
        <w:rPr>
          <w:rFonts w:ascii="Times New Roman" w:hAnsi="Times New Roman" w:cs="Times New Roman"/>
          <w:sz w:val="28"/>
          <w:szCs w:val="28"/>
          <w:lang w:val="uk-UA"/>
        </w:rPr>
        <w:t xml:space="preserve">Ліцей за погодженням із засновником має право укладати правочини про співробітництво з іншими закладами освіти, юридичними та фізичними особами  </w:t>
      </w:r>
    </w:p>
    <w:p w:rsidR="004573F5" w:rsidRPr="00F00C13" w:rsidRDefault="002D5EDF" w:rsidP="00F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6.9.</w:t>
      </w:r>
      <w:r w:rsidR="004573F5" w:rsidRPr="00F00C13">
        <w:rPr>
          <w:rFonts w:ascii="Times New Roman" w:hAnsi="Times New Roman" w:cs="Times New Roman"/>
          <w:sz w:val="28"/>
          <w:szCs w:val="28"/>
          <w:lang w:val="uk-UA"/>
        </w:rPr>
        <w:t xml:space="preserve"> Порядок діловодства і бухгалтерського обліку в закладі освіти визначається законодавством та нормативно-правовими актами Міністерства освіти і науки України та інших центральних органів виконавчої влади. Бухгалтерський облік здійснюється ліцеєм самостійно.</w:t>
      </w:r>
    </w:p>
    <w:p w:rsidR="001305A9" w:rsidRPr="00F00C13" w:rsidRDefault="002D5EDF" w:rsidP="00F00C13">
      <w:pPr>
        <w:spacing w:after="0" w:line="240" w:lineRule="auto"/>
        <w:ind w:firstLine="709"/>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6.10.</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Аудит та перевірка фінансової діяльності ліцею здійснюється згідно з чинним законодавством України.</w:t>
      </w:r>
    </w:p>
    <w:p w:rsidR="007B51B5" w:rsidRPr="00F00C13" w:rsidRDefault="007B51B5" w:rsidP="00F00C13">
      <w:pPr>
        <w:spacing w:after="0" w:line="240" w:lineRule="auto"/>
        <w:rPr>
          <w:rFonts w:ascii="Times New Roman" w:hAnsi="Times New Roman" w:cs="Times New Roman"/>
          <w:sz w:val="28"/>
          <w:szCs w:val="28"/>
          <w:lang w:val="uk-UA"/>
        </w:rPr>
      </w:pPr>
    </w:p>
    <w:p w:rsidR="001305A9" w:rsidRPr="00F00C13" w:rsidRDefault="002D5EDF" w:rsidP="00F00C13">
      <w:pPr>
        <w:pStyle w:val="3"/>
        <w:spacing w:after="0" w:line="240" w:lineRule="auto"/>
        <w:ind w:left="561"/>
        <w:jc w:val="center"/>
        <w:rPr>
          <w:color w:val="auto"/>
          <w:sz w:val="28"/>
          <w:szCs w:val="28"/>
          <w:lang w:val="uk-UA"/>
        </w:rPr>
      </w:pPr>
      <w:r w:rsidRPr="00F00C13">
        <w:rPr>
          <w:color w:val="auto"/>
          <w:sz w:val="28"/>
          <w:szCs w:val="28"/>
          <w:lang w:val="uk-UA"/>
        </w:rPr>
        <w:t>7</w:t>
      </w:r>
      <w:r w:rsidR="001305A9" w:rsidRPr="00F00C13">
        <w:rPr>
          <w:color w:val="auto"/>
          <w:sz w:val="28"/>
          <w:szCs w:val="28"/>
          <w:lang w:val="uk-UA"/>
        </w:rPr>
        <w:t>.</w:t>
      </w:r>
      <w:r w:rsidR="00E125AC" w:rsidRPr="00F00C13">
        <w:rPr>
          <w:color w:val="auto"/>
          <w:sz w:val="28"/>
          <w:szCs w:val="28"/>
          <w:lang w:val="uk-UA"/>
        </w:rPr>
        <w:t xml:space="preserve"> </w:t>
      </w:r>
      <w:r w:rsidR="001305A9" w:rsidRPr="00F00C13">
        <w:rPr>
          <w:color w:val="auto"/>
          <w:sz w:val="28"/>
          <w:szCs w:val="28"/>
          <w:lang w:val="uk-UA"/>
        </w:rPr>
        <w:t>КОНТРОЛЬ ЗА ДІЯЛЬНІСТЮ ЛІЦЕЮ</w:t>
      </w:r>
    </w:p>
    <w:p w:rsidR="001305A9" w:rsidRPr="00F00C13" w:rsidRDefault="00AD2D73"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7</w:t>
      </w:r>
      <w:r w:rsidR="001305A9" w:rsidRPr="00F00C13">
        <w:rPr>
          <w:rFonts w:ascii="Times New Roman" w:hAnsi="Times New Roman" w:cs="Times New Roman"/>
          <w:sz w:val="28"/>
          <w:szCs w:val="28"/>
          <w:lang w:val="uk-UA"/>
        </w:rPr>
        <w:t>.1.</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Державний нагляд (контроль) за діяльністю ліцею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1305A9" w:rsidRPr="00F00C13" w:rsidRDefault="00AD2D73"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7</w:t>
      </w:r>
      <w:r w:rsidR="001305A9" w:rsidRPr="00F00C13">
        <w:rPr>
          <w:rFonts w:ascii="Times New Roman" w:hAnsi="Times New Roman" w:cs="Times New Roman"/>
          <w:sz w:val="28"/>
          <w:szCs w:val="28"/>
          <w:lang w:val="uk-UA"/>
        </w:rPr>
        <w:t>.2.</w:t>
      </w:r>
      <w:r w:rsidR="00E125AC" w:rsidRPr="00F00C13">
        <w:rPr>
          <w:rFonts w:ascii="Times New Roman" w:hAnsi="Times New Roman" w:cs="Times New Roman"/>
          <w:sz w:val="28"/>
          <w:szCs w:val="28"/>
          <w:lang w:val="uk-UA"/>
        </w:rPr>
        <w:t xml:space="preserve"> </w:t>
      </w:r>
      <w:r w:rsidR="001305A9" w:rsidRPr="00F00C13">
        <w:rPr>
          <w:rFonts w:ascii="Times New Roman" w:hAnsi="Times New Roman" w:cs="Times New Roman"/>
          <w:sz w:val="28"/>
          <w:szCs w:val="28"/>
          <w:lang w:val="uk-UA"/>
        </w:rPr>
        <w:t xml:space="preserve">Державний нагляд (контроль) у ліцеї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rsidR="001305A9" w:rsidRPr="00F00C13" w:rsidRDefault="00AD2D73"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7</w:t>
      </w:r>
      <w:r w:rsidR="001305A9" w:rsidRPr="00F00C13">
        <w:rPr>
          <w:rFonts w:ascii="Times New Roman" w:hAnsi="Times New Roman" w:cs="Times New Roman"/>
          <w:sz w:val="28"/>
          <w:szCs w:val="28"/>
          <w:lang w:val="uk-UA"/>
        </w:rPr>
        <w:t>.3.</w:t>
      </w:r>
      <w:r w:rsidR="001305A9" w:rsidRPr="00F00C13">
        <w:rPr>
          <w:rFonts w:ascii="Times New Roman" w:eastAsia="Arial" w:hAnsi="Times New Roman" w:cs="Times New Roman"/>
          <w:sz w:val="28"/>
          <w:szCs w:val="28"/>
          <w:lang w:val="uk-UA"/>
        </w:rPr>
        <w:tab/>
      </w:r>
      <w:r w:rsidR="001305A9" w:rsidRPr="00F00C13">
        <w:rPr>
          <w:rFonts w:ascii="Times New Roman" w:hAnsi="Times New Roman" w:cs="Times New Roman"/>
          <w:sz w:val="28"/>
          <w:szCs w:val="28"/>
          <w:lang w:val="uk-UA"/>
        </w:rPr>
        <w:t xml:space="preserve">Центральним органом виконавчої влади із забезпечення якості освіти та його територіальним органом проводиться інституційний аудит ліцею один раз на 10 років.  </w:t>
      </w:r>
    </w:p>
    <w:p w:rsidR="001305A9" w:rsidRPr="00F00C13" w:rsidRDefault="001305A9" w:rsidP="00F00C13">
      <w:pPr>
        <w:spacing w:after="0" w:line="240" w:lineRule="auto"/>
        <w:ind w:left="57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Інституційний аудит включає планову перевірку дотримання ліцензійних умов. </w:t>
      </w:r>
    </w:p>
    <w:p w:rsidR="001305A9" w:rsidRPr="00F00C13" w:rsidRDefault="00E125AC" w:rsidP="00F00C13">
      <w:pPr>
        <w:spacing w:after="0" w:line="240" w:lineRule="auto"/>
        <w:ind w:firstLine="566"/>
        <w:jc w:val="both"/>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Позапланові перевірки </w:t>
      </w:r>
      <w:r w:rsidR="001305A9" w:rsidRPr="00F00C13">
        <w:rPr>
          <w:rFonts w:ascii="Times New Roman" w:hAnsi="Times New Roman" w:cs="Times New Roman"/>
          <w:sz w:val="28"/>
          <w:szCs w:val="28"/>
          <w:lang w:val="uk-UA"/>
        </w:rPr>
        <w:t>проводяться у порядку, передбаченому Законом України «Про основні засади державного нагляду (контролю) у сф</w:t>
      </w:r>
      <w:r w:rsidRPr="00F00C13">
        <w:rPr>
          <w:rFonts w:ascii="Times New Roman" w:hAnsi="Times New Roman" w:cs="Times New Roman"/>
          <w:sz w:val="28"/>
          <w:szCs w:val="28"/>
          <w:lang w:val="uk-UA"/>
        </w:rPr>
        <w:t xml:space="preserve">ері господарської діяльності». </w:t>
      </w:r>
    </w:p>
    <w:p w:rsidR="001305A9" w:rsidRPr="00F00C13" w:rsidRDefault="00AD2D73"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7</w:t>
      </w:r>
      <w:r w:rsidR="001305A9" w:rsidRPr="00F00C13">
        <w:rPr>
          <w:rFonts w:ascii="Times New Roman" w:hAnsi="Times New Roman" w:cs="Times New Roman"/>
          <w:sz w:val="28"/>
          <w:szCs w:val="28"/>
          <w:lang w:val="uk-UA"/>
        </w:rPr>
        <w:t>.4.</w:t>
      </w:r>
      <w:r w:rsidR="00E125AC" w:rsidRPr="00F00C13">
        <w:rPr>
          <w:rFonts w:ascii="Times New Roman" w:hAnsi="Times New Roman" w:cs="Times New Roman"/>
          <w:sz w:val="28"/>
          <w:szCs w:val="28"/>
          <w:lang w:val="uk-UA"/>
        </w:rPr>
        <w:t xml:space="preserve"> Контроль та вивчення</w:t>
      </w:r>
      <w:r w:rsidR="001305A9" w:rsidRPr="00F00C13">
        <w:rPr>
          <w:rFonts w:ascii="Times New Roman" w:hAnsi="Times New Roman" w:cs="Times New Roman"/>
          <w:sz w:val="28"/>
          <w:szCs w:val="28"/>
          <w:lang w:val="uk-UA"/>
        </w:rPr>
        <w:t xml:space="preserve"> з питань, не пов'язаних з освітньою діяльністю ліцею, проводяться засновником та органом управління освітою відповідно до законодавства України. </w:t>
      </w:r>
    </w:p>
    <w:p w:rsidR="001305A9" w:rsidRPr="00F00C13" w:rsidRDefault="001305A9" w:rsidP="00F00C13">
      <w:pPr>
        <w:spacing w:after="0" w:line="240" w:lineRule="auto"/>
        <w:ind w:left="566"/>
        <w:rPr>
          <w:rFonts w:ascii="Times New Roman" w:hAnsi="Times New Roman" w:cs="Times New Roman"/>
          <w:sz w:val="28"/>
          <w:szCs w:val="28"/>
          <w:lang w:val="uk-UA"/>
        </w:rPr>
      </w:pPr>
    </w:p>
    <w:p w:rsidR="007B51B5" w:rsidRPr="00F00C13" w:rsidRDefault="00060981" w:rsidP="00F00C13">
      <w:pPr>
        <w:pStyle w:val="3"/>
        <w:spacing w:after="0" w:line="240" w:lineRule="auto"/>
        <w:ind w:left="561"/>
        <w:jc w:val="center"/>
        <w:rPr>
          <w:color w:val="auto"/>
          <w:sz w:val="28"/>
          <w:szCs w:val="28"/>
          <w:lang w:val="uk-UA"/>
        </w:rPr>
      </w:pPr>
      <w:r w:rsidRPr="00F00C13">
        <w:rPr>
          <w:color w:val="auto"/>
          <w:sz w:val="28"/>
          <w:szCs w:val="28"/>
          <w:lang w:val="uk-UA"/>
        </w:rPr>
        <w:t>8</w:t>
      </w:r>
      <w:r w:rsidR="001305A9" w:rsidRPr="00F00C13">
        <w:rPr>
          <w:color w:val="auto"/>
          <w:sz w:val="28"/>
          <w:szCs w:val="28"/>
          <w:lang w:val="uk-UA"/>
        </w:rPr>
        <w:t>.</w:t>
      </w:r>
      <w:r w:rsidR="00E125AC" w:rsidRPr="00F00C13">
        <w:rPr>
          <w:color w:val="auto"/>
          <w:sz w:val="28"/>
          <w:szCs w:val="28"/>
          <w:lang w:val="uk-UA"/>
        </w:rPr>
        <w:t xml:space="preserve"> </w:t>
      </w:r>
      <w:r w:rsidR="001305A9" w:rsidRPr="00F00C13">
        <w:rPr>
          <w:color w:val="auto"/>
          <w:sz w:val="28"/>
          <w:szCs w:val="28"/>
          <w:lang w:val="uk-UA"/>
        </w:rPr>
        <w:t>МІЖНАРОДНЕ СПІВРОБІТНИЦТВО</w:t>
      </w:r>
    </w:p>
    <w:p w:rsidR="001305A9" w:rsidRPr="00F00C13" w:rsidRDefault="00060981"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8</w:t>
      </w:r>
      <w:r w:rsidR="001305A9" w:rsidRPr="00F00C13">
        <w:rPr>
          <w:rFonts w:ascii="Times New Roman" w:hAnsi="Times New Roman" w:cs="Times New Roman"/>
          <w:sz w:val="28"/>
          <w:szCs w:val="28"/>
          <w:lang w:val="uk-UA"/>
        </w:rPr>
        <w:t xml:space="preserve">.1.Ліцей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1305A9" w:rsidRPr="00F00C13" w:rsidRDefault="001305A9" w:rsidP="00F00C13">
      <w:pPr>
        <w:spacing w:after="0" w:line="240" w:lineRule="auto"/>
        <w:ind w:left="566"/>
        <w:rPr>
          <w:rFonts w:ascii="Times New Roman" w:hAnsi="Times New Roman" w:cs="Times New Roman"/>
          <w:sz w:val="28"/>
          <w:szCs w:val="28"/>
          <w:lang w:val="uk-UA"/>
        </w:rPr>
      </w:pPr>
    </w:p>
    <w:p w:rsidR="001305A9" w:rsidRPr="00F00C13" w:rsidRDefault="00060981" w:rsidP="00F00C13">
      <w:pPr>
        <w:pStyle w:val="3"/>
        <w:tabs>
          <w:tab w:val="center" w:pos="716"/>
          <w:tab w:val="center" w:pos="3309"/>
        </w:tabs>
        <w:spacing w:after="0" w:line="240" w:lineRule="auto"/>
        <w:ind w:left="0" w:firstLine="0"/>
        <w:jc w:val="center"/>
        <w:rPr>
          <w:color w:val="auto"/>
          <w:sz w:val="28"/>
          <w:szCs w:val="28"/>
          <w:lang w:val="uk-UA"/>
        </w:rPr>
      </w:pPr>
      <w:r w:rsidRPr="00F00C13">
        <w:rPr>
          <w:color w:val="auto"/>
          <w:sz w:val="28"/>
          <w:szCs w:val="28"/>
          <w:lang w:val="uk-UA"/>
        </w:rPr>
        <w:t>9</w:t>
      </w:r>
      <w:r w:rsidR="001305A9" w:rsidRPr="00F00C13">
        <w:rPr>
          <w:color w:val="auto"/>
          <w:sz w:val="28"/>
          <w:szCs w:val="28"/>
          <w:lang w:val="uk-UA"/>
        </w:rPr>
        <w:t>.</w:t>
      </w:r>
      <w:r w:rsidR="001305A9" w:rsidRPr="00F00C13">
        <w:rPr>
          <w:rFonts w:eastAsia="Arial"/>
          <w:color w:val="auto"/>
          <w:sz w:val="28"/>
          <w:szCs w:val="28"/>
          <w:lang w:val="uk-UA"/>
        </w:rPr>
        <w:tab/>
      </w:r>
      <w:r w:rsidR="00E125AC" w:rsidRPr="00F00C13">
        <w:rPr>
          <w:rFonts w:eastAsia="Arial"/>
          <w:color w:val="auto"/>
          <w:sz w:val="28"/>
          <w:szCs w:val="28"/>
          <w:lang w:val="uk-UA"/>
        </w:rPr>
        <w:t xml:space="preserve"> </w:t>
      </w:r>
      <w:r w:rsidR="001305A9" w:rsidRPr="00F00C13">
        <w:rPr>
          <w:color w:val="auto"/>
          <w:sz w:val="28"/>
          <w:szCs w:val="28"/>
          <w:lang w:val="uk-UA"/>
        </w:rPr>
        <w:t>ВІДПОВІДАЛЬНІСТЬ У ЛІЦЕЇ</w:t>
      </w:r>
    </w:p>
    <w:p w:rsidR="001305A9" w:rsidRPr="00F00C13" w:rsidRDefault="00060981"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9</w:t>
      </w:r>
      <w:r w:rsidR="001305A9" w:rsidRPr="00F00C13">
        <w:rPr>
          <w:rFonts w:ascii="Times New Roman" w:hAnsi="Times New Roman" w:cs="Times New Roman"/>
          <w:sz w:val="28"/>
          <w:szCs w:val="28"/>
          <w:lang w:val="uk-UA"/>
        </w:rPr>
        <w:t xml:space="preserve">.1. Шкода, заподіяна учнями ліцею, відшкодовується відповідно до законодавства України. </w:t>
      </w:r>
    </w:p>
    <w:p w:rsidR="001305A9" w:rsidRPr="00F00C13" w:rsidRDefault="00060981"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9</w:t>
      </w:r>
      <w:r w:rsidR="001305A9" w:rsidRPr="00F00C13">
        <w:rPr>
          <w:rFonts w:ascii="Times New Roman" w:hAnsi="Times New Roman" w:cs="Times New Roman"/>
          <w:sz w:val="28"/>
          <w:szCs w:val="28"/>
          <w:lang w:val="uk-UA"/>
        </w:rPr>
        <w:t xml:space="preserve">.2.Злісне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E125AC" w:rsidRPr="00F00C13" w:rsidRDefault="00E125AC" w:rsidP="00F00C13">
      <w:pPr>
        <w:pStyle w:val="3"/>
        <w:tabs>
          <w:tab w:val="center" w:pos="716"/>
          <w:tab w:val="center" w:pos="3740"/>
        </w:tabs>
        <w:spacing w:after="0" w:line="240" w:lineRule="auto"/>
        <w:ind w:left="0" w:firstLine="0"/>
        <w:rPr>
          <w:rFonts w:eastAsiaTheme="minorEastAsia"/>
          <w:b w:val="0"/>
          <w:color w:val="auto"/>
          <w:sz w:val="28"/>
          <w:szCs w:val="28"/>
          <w:lang w:val="uk-UA"/>
        </w:rPr>
      </w:pPr>
    </w:p>
    <w:p w:rsidR="001305A9" w:rsidRPr="00F00C13" w:rsidRDefault="00060981" w:rsidP="00F00C13">
      <w:pPr>
        <w:pStyle w:val="3"/>
        <w:tabs>
          <w:tab w:val="center" w:pos="716"/>
          <w:tab w:val="center" w:pos="3740"/>
        </w:tabs>
        <w:spacing w:after="0" w:line="240" w:lineRule="auto"/>
        <w:ind w:left="0" w:firstLine="0"/>
        <w:jc w:val="center"/>
        <w:rPr>
          <w:color w:val="auto"/>
          <w:sz w:val="28"/>
          <w:szCs w:val="28"/>
          <w:lang w:val="uk-UA"/>
        </w:rPr>
      </w:pPr>
      <w:r w:rsidRPr="00F00C13">
        <w:rPr>
          <w:color w:val="auto"/>
          <w:sz w:val="28"/>
          <w:szCs w:val="28"/>
          <w:lang w:val="uk-UA"/>
        </w:rPr>
        <w:t>10</w:t>
      </w:r>
      <w:r w:rsidR="001305A9" w:rsidRPr="00F00C13">
        <w:rPr>
          <w:color w:val="auto"/>
          <w:sz w:val="28"/>
          <w:szCs w:val="28"/>
          <w:lang w:val="uk-UA"/>
        </w:rPr>
        <w:t>.</w:t>
      </w:r>
      <w:r w:rsidR="001305A9" w:rsidRPr="00F00C13">
        <w:rPr>
          <w:rFonts w:eastAsia="Arial"/>
          <w:color w:val="auto"/>
          <w:sz w:val="28"/>
          <w:szCs w:val="28"/>
          <w:lang w:val="uk-UA"/>
        </w:rPr>
        <w:tab/>
      </w:r>
      <w:r w:rsidR="00E125AC" w:rsidRPr="00F00C13">
        <w:rPr>
          <w:rFonts w:eastAsia="Arial"/>
          <w:color w:val="auto"/>
          <w:sz w:val="28"/>
          <w:szCs w:val="28"/>
          <w:lang w:val="uk-UA"/>
        </w:rPr>
        <w:t xml:space="preserve"> </w:t>
      </w:r>
      <w:r w:rsidR="001305A9" w:rsidRPr="00F00C13">
        <w:rPr>
          <w:color w:val="auto"/>
          <w:sz w:val="28"/>
          <w:szCs w:val="28"/>
          <w:lang w:val="uk-UA"/>
        </w:rPr>
        <w:t>ПРИПИНЕННЯ ДІЯЛЬНОСТІ ЛІЦЕЮ</w:t>
      </w:r>
    </w:p>
    <w:p w:rsidR="001305A9" w:rsidRPr="00F00C13" w:rsidRDefault="00060981"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 xml:space="preserve">.1.Ліквідація, реорганізація (злиття, приєднання, поділ, виділ, перетворення) та перейменування ліцею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1305A9" w:rsidRPr="00F00C13" w:rsidRDefault="00060981"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 xml:space="preserve">.2.Ліквідація ліцею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 </w:t>
      </w:r>
    </w:p>
    <w:p w:rsidR="001305A9" w:rsidRPr="00F00C13" w:rsidRDefault="00060981"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.3.До складу ліквідаційної комісії входять пр</w:t>
      </w:r>
      <w:r w:rsidRPr="00F00C13">
        <w:rPr>
          <w:rFonts w:ascii="Times New Roman" w:hAnsi="Times New Roman" w:cs="Times New Roman"/>
          <w:sz w:val="28"/>
          <w:szCs w:val="28"/>
          <w:lang w:val="uk-UA"/>
        </w:rPr>
        <w:t xml:space="preserve">едставники Великодимерської селищної </w:t>
      </w:r>
      <w:r w:rsidR="001305A9" w:rsidRPr="00F00C13">
        <w:rPr>
          <w:rFonts w:ascii="Times New Roman" w:hAnsi="Times New Roman" w:cs="Times New Roman"/>
          <w:sz w:val="28"/>
          <w:szCs w:val="28"/>
          <w:lang w:val="uk-UA"/>
        </w:rPr>
        <w:t xml:space="preserve">ради, її виконавчого комітету  та ліцею. </w:t>
      </w:r>
    </w:p>
    <w:p w:rsidR="001305A9" w:rsidRPr="00F00C13" w:rsidRDefault="00453CBF"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 xml:space="preserve">.4.Засновник або орган, який прийняв рішення про ліквідацію ліцею, встановлює порядок та визначає строки проведення ліквідації, а також строк для заяви претензій кредиторами. </w:t>
      </w:r>
    </w:p>
    <w:p w:rsidR="001305A9" w:rsidRPr="00F00C13" w:rsidRDefault="001305A9"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 xml:space="preserve">З моменту призначення ліквідаційної комісії до неї переходять повноваження щодо управління ліцеєм. </w:t>
      </w:r>
    </w:p>
    <w:p w:rsidR="001305A9" w:rsidRPr="00F00C13" w:rsidRDefault="00453CBF"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 xml:space="preserve">.5.При реорганізації чи ліквідації ліцею працівникам, які звільняються, гарантується додержання їх прав та інтересів відповідно до трудового законодавства України. </w:t>
      </w:r>
    </w:p>
    <w:p w:rsidR="001305A9" w:rsidRPr="00F00C13" w:rsidRDefault="00453CBF" w:rsidP="00F00C13">
      <w:pPr>
        <w:spacing w:after="0" w:line="240" w:lineRule="auto"/>
        <w:ind w:firstLine="567"/>
        <w:rPr>
          <w:rFonts w:ascii="Times New Roman" w:hAnsi="Times New Roman" w:cs="Times New Roman"/>
          <w:sz w:val="28"/>
          <w:szCs w:val="28"/>
          <w:lang w:val="uk-UA"/>
        </w:rPr>
      </w:pPr>
      <w:r w:rsidRPr="00F00C13">
        <w:rPr>
          <w:rFonts w:ascii="Times New Roman" w:hAnsi="Times New Roman" w:cs="Times New Roman"/>
          <w:sz w:val="28"/>
          <w:szCs w:val="28"/>
          <w:lang w:val="uk-UA"/>
        </w:rPr>
        <w:t>10</w:t>
      </w:r>
      <w:r w:rsidR="001305A9" w:rsidRPr="00F00C13">
        <w:rPr>
          <w:rFonts w:ascii="Times New Roman" w:hAnsi="Times New Roman" w:cs="Times New Roman"/>
          <w:sz w:val="28"/>
          <w:szCs w:val="28"/>
          <w:lang w:val="uk-UA"/>
        </w:rPr>
        <w:t xml:space="preserve">.6.У разі ліквідації ліцею, його активи передаються іншій неприбутковій організації відповідного виду або зараховуються до доходу місцевого бюджету. </w:t>
      </w:r>
    </w:p>
    <w:p w:rsidR="007B51B5" w:rsidRPr="00F00C13" w:rsidRDefault="007B51B5" w:rsidP="00F00C13">
      <w:pPr>
        <w:spacing w:after="0" w:line="240" w:lineRule="auto"/>
        <w:rPr>
          <w:rFonts w:ascii="Times New Roman" w:hAnsi="Times New Roman" w:cs="Times New Roman"/>
          <w:sz w:val="28"/>
          <w:szCs w:val="28"/>
          <w:lang w:val="uk-UA"/>
        </w:rPr>
      </w:pPr>
    </w:p>
    <w:p w:rsidR="007B51B5" w:rsidRPr="00F00C13" w:rsidRDefault="00453CBF" w:rsidP="00F00C13">
      <w:pPr>
        <w:pStyle w:val="3"/>
        <w:tabs>
          <w:tab w:val="center" w:pos="716"/>
          <w:tab w:val="center" w:pos="4959"/>
        </w:tabs>
        <w:spacing w:after="0" w:line="240" w:lineRule="auto"/>
        <w:ind w:left="0" w:firstLine="0"/>
        <w:jc w:val="center"/>
        <w:rPr>
          <w:color w:val="auto"/>
          <w:sz w:val="28"/>
          <w:szCs w:val="28"/>
          <w:lang w:val="uk-UA"/>
        </w:rPr>
      </w:pPr>
      <w:r w:rsidRPr="00F00C13">
        <w:rPr>
          <w:color w:val="auto"/>
          <w:sz w:val="28"/>
          <w:szCs w:val="28"/>
          <w:lang w:val="uk-UA"/>
        </w:rPr>
        <w:t>11</w:t>
      </w:r>
      <w:r w:rsidR="001305A9" w:rsidRPr="00F00C13">
        <w:rPr>
          <w:color w:val="auto"/>
          <w:sz w:val="28"/>
          <w:szCs w:val="28"/>
          <w:lang w:val="uk-UA"/>
        </w:rPr>
        <w:t>.</w:t>
      </w:r>
      <w:r w:rsidR="001305A9" w:rsidRPr="00F00C13">
        <w:rPr>
          <w:rFonts w:eastAsia="Arial"/>
          <w:color w:val="auto"/>
          <w:sz w:val="28"/>
          <w:szCs w:val="28"/>
          <w:lang w:val="uk-UA"/>
        </w:rPr>
        <w:tab/>
      </w:r>
      <w:r w:rsidR="00E125AC" w:rsidRPr="00F00C13">
        <w:rPr>
          <w:rFonts w:eastAsia="Arial"/>
          <w:color w:val="auto"/>
          <w:sz w:val="28"/>
          <w:szCs w:val="28"/>
          <w:lang w:val="uk-UA"/>
        </w:rPr>
        <w:t xml:space="preserve"> </w:t>
      </w:r>
      <w:r w:rsidR="001305A9" w:rsidRPr="00F00C13">
        <w:rPr>
          <w:color w:val="auto"/>
          <w:sz w:val="28"/>
          <w:szCs w:val="28"/>
          <w:lang w:val="uk-UA"/>
        </w:rPr>
        <w:t>ПОРЯДОК ВНЕСЕННЯ ЗМІН І ДОПОВНЕНЬ ДО СТАТУТУ</w:t>
      </w:r>
    </w:p>
    <w:p w:rsidR="00FA3FF4" w:rsidRPr="00F00C13" w:rsidRDefault="006730D6" w:rsidP="00F00C13">
      <w:pPr>
        <w:spacing w:after="0" w:line="240" w:lineRule="auto"/>
        <w:ind w:firstLine="566"/>
        <w:rPr>
          <w:rFonts w:ascii="Times New Roman" w:hAnsi="Times New Roman" w:cs="Times New Roman"/>
          <w:sz w:val="28"/>
          <w:szCs w:val="28"/>
          <w:lang w:val="uk-UA"/>
        </w:rPr>
      </w:pPr>
      <w:r w:rsidRPr="00F00C13">
        <w:rPr>
          <w:rFonts w:ascii="Times New Roman" w:hAnsi="Times New Roman" w:cs="Times New Roman"/>
          <w:sz w:val="28"/>
          <w:szCs w:val="28"/>
          <w:lang w:val="uk-UA"/>
        </w:rPr>
        <w:t>11</w:t>
      </w:r>
      <w:r w:rsidR="001305A9" w:rsidRPr="00F00C13">
        <w:rPr>
          <w:rFonts w:ascii="Times New Roman" w:hAnsi="Times New Roman" w:cs="Times New Roman"/>
          <w:sz w:val="28"/>
          <w:szCs w:val="28"/>
          <w:lang w:val="uk-UA"/>
        </w:rPr>
        <w:t xml:space="preserve">.1.Зміни і доповнення до цього статуту затверджуються рішенням сесії </w:t>
      </w:r>
      <w:r w:rsidR="00E44FC0" w:rsidRPr="00F00C13">
        <w:rPr>
          <w:rFonts w:ascii="Times New Roman" w:hAnsi="Times New Roman" w:cs="Times New Roman"/>
          <w:sz w:val="28"/>
          <w:szCs w:val="28"/>
          <w:lang w:val="uk-UA"/>
        </w:rPr>
        <w:t xml:space="preserve">Великодимерської селищної </w:t>
      </w:r>
      <w:r w:rsidR="001305A9" w:rsidRPr="00F00C13">
        <w:rPr>
          <w:rFonts w:ascii="Times New Roman" w:hAnsi="Times New Roman" w:cs="Times New Roman"/>
          <w:sz w:val="28"/>
          <w:szCs w:val="28"/>
          <w:lang w:val="uk-UA"/>
        </w:rPr>
        <w:t xml:space="preserve">ради та реєструються у порядку, встановленому чинним законодавством України. </w:t>
      </w:r>
    </w:p>
    <w:sectPr w:rsidR="00FA3FF4" w:rsidRPr="00F00C13" w:rsidSect="004573F5">
      <w:headerReference w:type="even" r:id="rId10"/>
      <w:footerReference w:type="even" r:id="rId11"/>
      <w:headerReference w:type="first" r:id="rId12"/>
      <w:footerReference w:type="first" r:id="rId13"/>
      <w:pgSz w:w="11906" w:h="16838"/>
      <w:pgMar w:top="1134" w:right="567" w:bottom="1134" w:left="1701" w:header="709"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0D" w:rsidRDefault="00E4230D" w:rsidP="001305A9">
      <w:pPr>
        <w:spacing w:after="0" w:line="240" w:lineRule="auto"/>
      </w:pPr>
      <w:r>
        <w:separator/>
      </w:r>
    </w:p>
  </w:endnote>
  <w:endnote w:type="continuationSeparator" w:id="0">
    <w:p w:rsidR="00E4230D" w:rsidRDefault="00E4230D" w:rsidP="001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F4" w:rsidRDefault="00FA3FF4">
    <w:pPr>
      <w:tabs>
        <w:tab w:val="right" w:pos="9871"/>
      </w:tabs>
      <w:spacing w:after="0" w:line="259" w:lineRule="auto"/>
      <w:ind w:right="-368"/>
    </w:pPr>
    <w:r>
      <w:rPr>
        <w:rFonts w:ascii="Calibri" w:eastAsia="Calibri" w:hAnsi="Calibri" w:cs="Calibri"/>
      </w:rPr>
      <w:tab/>
    </w:r>
    <w:r w:rsidR="00A1728A">
      <w:rPr>
        <w:rFonts w:ascii="Times New Roman" w:eastAsia="Times New Roman" w:hAnsi="Times New Roman" w:cs="Times New Roman"/>
        <w:color w:val="000000"/>
        <w:sz w:val="24"/>
      </w:rPr>
      <w:fldChar w:fldCharType="begin"/>
    </w:r>
    <w:r>
      <w:instrText xml:space="preserve"> PAGE   \* MERGEFORMAT </w:instrText>
    </w:r>
    <w:r w:rsidR="00A1728A">
      <w:rPr>
        <w:rFonts w:ascii="Times New Roman" w:eastAsia="Times New Roman" w:hAnsi="Times New Roman" w:cs="Times New Roman"/>
        <w:color w:val="000000"/>
        <w:sz w:val="24"/>
      </w:rPr>
      <w:fldChar w:fldCharType="separate"/>
    </w:r>
    <w:r w:rsidRPr="00D4784A">
      <w:rPr>
        <w:rFonts w:ascii="Calibri" w:eastAsia="Calibri" w:hAnsi="Calibri" w:cs="Calibri"/>
        <w:noProof/>
        <w:color w:val="FFFFFF"/>
        <w:sz w:val="72"/>
      </w:rPr>
      <w:t>48</w:t>
    </w:r>
    <w:r w:rsidR="00A1728A">
      <w:rPr>
        <w:rFonts w:ascii="Calibri" w:eastAsia="Calibri" w:hAnsi="Calibri" w:cs="Calibri"/>
        <w:color w:val="FFFFFF"/>
        <w:sz w:val="7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F4" w:rsidRDefault="00FA3FF4">
    <w:pPr>
      <w:tabs>
        <w:tab w:val="right" w:pos="9871"/>
      </w:tabs>
      <w:spacing w:after="0" w:line="259" w:lineRule="auto"/>
      <w:ind w:right="-368"/>
    </w:pPr>
    <w:r>
      <w:rPr>
        <w:rFonts w:ascii="Calibri" w:eastAsia="Calibri" w:hAnsi="Calibri" w:cs="Calibri"/>
      </w:rPr>
      <w:tab/>
    </w:r>
    <w:r w:rsidR="00A1728A">
      <w:rPr>
        <w:rFonts w:ascii="Times New Roman" w:eastAsia="Times New Roman" w:hAnsi="Times New Roman" w:cs="Times New Roman"/>
        <w:color w:val="000000"/>
        <w:sz w:val="24"/>
      </w:rPr>
      <w:fldChar w:fldCharType="begin"/>
    </w:r>
    <w:r>
      <w:instrText xml:space="preserve"> PAGE   \* MERGEFORMAT </w:instrText>
    </w:r>
    <w:r w:rsidR="00A1728A">
      <w:rPr>
        <w:rFonts w:ascii="Times New Roman" w:eastAsia="Times New Roman" w:hAnsi="Times New Roman" w:cs="Times New Roman"/>
        <w:color w:val="000000"/>
        <w:sz w:val="24"/>
      </w:rPr>
      <w:fldChar w:fldCharType="separate"/>
    </w:r>
    <w:r>
      <w:rPr>
        <w:rFonts w:ascii="Calibri" w:eastAsia="Calibri" w:hAnsi="Calibri" w:cs="Calibri"/>
        <w:color w:val="FFFFFF"/>
        <w:sz w:val="72"/>
      </w:rPr>
      <w:t>12</w:t>
    </w:r>
    <w:r w:rsidR="00A1728A">
      <w:rPr>
        <w:rFonts w:ascii="Calibri" w:eastAsia="Calibri" w:hAnsi="Calibri" w:cs="Calibri"/>
        <w:color w:val="FFFFFF"/>
        <w:sz w:val="7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0D" w:rsidRDefault="00E4230D" w:rsidP="001305A9">
      <w:pPr>
        <w:spacing w:after="0" w:line="240" w:lineRule="auto"/>
      </w:pPr>
      <w:r>
        <w:separator/>
      </w:r>
    </w:p>
  </w:footnote>
  <w:footnote w:type="continuationSeparator" w:id="0">
    <w:p w:rsidR="00E4230D" w:rsidRDefault="00E4230D" w:rsidP="0013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F4" w:rsidRDefault="00FA3FF4">
    <w:pPr>
      <w:spacing w:after="0" w:line="259" w:lineRule="auto"/>
      <w:ind w:right="-43"/>
      <w:jc w:val="right"/>
    </w:pPr>
    <w:r>
      <w:rPr>
        <w:noProof/>
        <w:lang w:val="en-US" w:eastAsia="en-US"/>
      </w:rPr>
      <w:drawing>
        <wp:anchor distT="0" distB="0" distL="114300" distR="114300" simplePos="0" relativeHeight="251655680" behindDoc="0" locked="0" layoutInCell="1" allowOverlap="0">
          <wp:simplePos x="0" y="0"/>
          <wp:positionH relativeFrom="page">
            <wp:posOffset>1080135</wp:posOffset>
          </wp:positionH>
          <wp:positionV relativeFrom="page">
            <wp:posOffset>449580</wp:posOffset>
          </wp:positionV>
          <wp:extent cx="5940425" cy="590550"/>
          <wp:effectExtent l="0" t="0" r="0"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40425" cy="590550"/>
                  </a:xfrm>
                  <a:prstGeom prst="rect">
                    <a:avLst/>
                  </a:prstGeom>
                </pic:spPr>
              </pic:pic>
            </a:graphicData>
          </a:graphic>
        </wp:anchor>
      </w:drawing>
    </w:r>
  </w:p>
  <w:p w:rsidR="00FA3FF4" w:rsidRDefault="00E4230D">
    <w:r>
      <w:rPr>
        <w:rFonts w:ascii="Calibri" w:eastAsia="Calibri" w:hAnsi="Calibri" w:cs="Calibri"/>
        <w:noProof/>
      </w:rPr>
      <w:pict>
        <v:group id="Group 45610" o:spid="_x0000_s2065" style="position:absolute;margin-left:427.65pt;margin-top:679.55pt;width:167.4pt;height:161.8pt;z-index:-251658752;mso-position-horizontal-relative:page;mso-position-vertical-relative:page" coordsize="21259,20548">
          <v:shape id="Shape 45611" o:spid="_x0000_s2066" style="position:absolute;width:21259;height:20548" coordsize="2125980,2054858" path="m2125980,r,2054858l,2054858,2125980,xe" fillcolor="#d2eaf1" stroked="f" strokeweight="0">
            <v:stroke opacity="0" miterlimit="10" joinstyle="miter"/>
          </v:shape>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F4" w:rsidRDefault="00FA3FF4">
    <w:pPr>
      <w:spacing w:after="0" w:line="259" w:lineRule="auto"/>
      <w:ind w:right="-43"/>
      <w:jc w:val="right"/>
    </w:pPr>
    <w:r>
      <w:rPr>
        <w:noProof/>
        <w:lang w:val="en-US" w:eastAsia="en-US"/>
      </w:rPr>
      <w:drawing>
        <wp:anchor distT="0" distB="0" distL="114300" distR="114300" simplePos="0" relativeHeight="251656704" behindDoc="0" locked="0" layoutInCell="1" allowOverlap="0">
          <wp:simplePos x="0" y="0"/>
          <wp:positionH relativeFrom="page">
            <wp:posOffset>1080135</wp:posOffset>
          </wp:positionH>
          <wp:positionV relativeFrom="page">
            <wp:posOffset>449580</wp:posOffset>
          </wp:positionV>
          <wp:extent cx="5940425" cy="590550"/>
          <wp:effectExtent l="0" t="0" r="0" b="0"/>
          <wp:wrapSquare wrapText="bothSides"/>
          <wp:docPr id="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40425" cy="590550"/>
                  </a:xfrm>
                  <a:prstGeom prst="rect">
                    <a:avLst/>
                  </a:prstGeom>
                </pic:spPr>
              </pic:pic>
            </a:graphicData>
          </a:graphic>
        </wp:anchor>
      </w:drawing>
    </w:r>
  </w:p>
  <w:p w:rsidR="00FA3FF4" w:rsidRDefault="00E4230D">
    <w:r>
      <w:rPr>
        <w:rFonts w:ascii="Calibri" w:eastAsia="Calibri" w:hAnsi="Calibri" w:cs="Calibri"/>
        <w:noProof/>
      </w:rPr>
      <w:pict>
        <v:group id="Group 45572" o:spid="_x0000_s2069" style="position:absolute;margin-left:427.65pt;margin-top:679.55pt;width:167.4pt;height:161.8pt;z-index:-251657728;mso-position-horizontal-relative:page;mso-position-vertical-relative:page" coordsize="21259,20548">
          <v:shape id="Shape 45573" o:spid="_x0000_s2070" style="position:absolute;width:21259;height:20548" coordsize="2125980,2054858" path="m2125980,r,2054858l,2054858,2125980,xe" fillcolor="#d2eaf1" stroked="f" strokeweight="0">
            <v:stroke opacity="0" miterlimit="10" joinstyle="miter"/>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673"/>
    <w:multiLevelType w:val="hybridMultilevel"/>
    <w:tmpl w:val="29FE77F6"/>
    <w:lvl w:ilvl="0" w:tplc="AFA4BC2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419C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E6FD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4DA2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67B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6107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0F4E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2258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A593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FC0DE5"/>
    <w:multiLevelType w:val="hybridMultilevel"/>
    <w:tmpl w:val="8AE6432A"/>
    <w:lvl w:ilvl="0" w:tplc="165ABA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2D0C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8BE4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0A11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2493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CE24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8D18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E756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088B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ED5F70"/>
    <w:multiLevelType w:val="multilevel"/>
    <w:tmpl w:val="1BD0558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2D3EBB"/>
    <w:multiLevelType w:val="hybridMultilevel"/>
    <w:tmpl w:val="B8426D56"/>
    <w:lvl w:ilvl="0" w:tplc="F934051E">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AF06A">
      <w:start w:val="1"/>
      <w:numFmt w:val="bullet"/>
      <w:lvlText w:val="o"/>
      <w:lvlJc w:val="left"/>
      <w:pPr>
        <w:ind w:left="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8C108">
      <w:start w:val="1"/>
      <w:numFmt w:val="bullet"/>
      <w:lvlText w:val="▪"/>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CFD3A">
      <w:start w:val="1"/>
      <w:numFmt w:val="bullet"/>
      <w:lvlText w:val="•"/>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E55A8">
      <w:start w:val="1"/>
      <w:numFmt w:val="bullet"/>
      <w:lvlText w:val="o"/>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E7EC4">
      <w:start w:val="1"/>
      <w:numFmt w:val="bullet"/>
      <w:lvlText w:val="▪"/>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0C0E8">
      <w:start w:val="1"/>
      <w:numFmt w:val="bullet"/>
      <w:lvlText w:val="•"/>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84CDA">
      <w:start w:val="1"/>
      <w:numFmt w:val="bullet"/>
      <w:lvlText w:val="o"/>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A1748">
      <w:start w:val="1"/>
      <w:numFmt w:val="bullet"/>
      <w:lvlText w:val="▪"/>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944450"/>
    <w:multiLevelType w:val="hybridMultilevel"/>
    <w:tmpl w:val="0D20E1C2"/>
    <w:lvl w:ilvl="0" w:tplc="8F0ADE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C144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4C2E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2CC9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21E7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C58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421A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01C5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2FA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C95FFC"/>
    <w:multiLevelType w:val="hybridMultilevel"/>
    <w:tmpl w:val="381CFA1A"/>
    <w:lvl w:ilvl="0" w:tplc="471415F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804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C01F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C972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4A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A377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4365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6AC6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81AF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4649B7"/>
    <w:multiLevelType w:val="hybridMultilevel"/>
    <w:tmpl w:val="92A67BDC"/>
    <w:lvl w:ilvl="0" w:tplc="F0548ED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063785"/>
    <w:multiLevelType w:val="hybridMultilevel"/>
    <w:tmpl w:val="56F2D6E0"/>
    <w:lvl w:ilvl="0" w:tplc="E3CA73B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A10A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AD6F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827A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B2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457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A99F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A3AF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01B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AF4F95"/>
    <w:multiLevelType w:val="multilevel"/>
    <w:tmpl w:val="A7BE8CA6"/>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CA7629"/>
    <w:multiLevelType w:val="multilevel"/>
    <w:tmpl w:val="8F4E19E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9"/>
  </w:num>
  <w:num w:numId="8">
    <w:abstractNumId w:val="0"/>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305A9"/>
    <w:rsid w:val="00060981"/>
    <w:rsid w:val="000C200B"/>
    <w:rsid w:val="000D7242"/>
    <w:rsid w:val="000F02F6"/>
    <w:rsid w:val="001020D4"/>
    <w:rsid w:val="001305A9"/>
    <w:rsid w:val="00185535"/>
    <w:rsid w:val="001F1871"/>
    <w:rsid w:val="001F5847"/>
    <w:rsid w:val="002120F5"/>
    <w:rsid w:val="00253D37"/>
    <w:rsid w:val="002D5EDF"/>
    <w:rsid w:val="00341B08"/>
    <w:rsid w:val="00377E42"/>
    <w:rsid w:val="00385CDB"/>
    <w:rsid w:val="003B7935"/>
    <w:rsid w:val="003D185E"/>
    <w:rsid w:val="00400939"/>
    <w:rsid w:val="004436C4"/>
    <w:rsid w:val="00453CBF"/>
    <w:rsid w:val="00454537"/>
    <w:rsid w:val="004573F5"/>
    <w:rsid w:val="004722B2"/>
    <w:rsid w:val="00493AF4"/>
    <w:rsid w:val="004A06BF"/>
    <w:rsid w:val="004B70B6"/>
    <w:rsid w:val="004C2B62"/>
    <w:rsid w:val="004E29FD"/>
    <w:rsid w:val="005056BF"/>
    <w:rsid w:val="005A56CA"/>
    <w:rsid w:val="00616068"/>
    <w:rsid w:val="00632AEA"/>
    <w:rsid w:val="006730D6"/>
    <w:rsid w:val="006B09FF"/>
    <w:rsid w:val="006E1313"/>
    <w:rsid w:val="0073782F"/>
    <w:rsid w:val="00762FFB"/>
    <w:rsid w:val="007A33A2"/>
    <w:rsid w:val="007B02BF"/>
    <w:rsid w:val="007B51B5"/>
    <w:rsid w:val="007C789D"/>
    <w:rsid w:val="007D4579"/>
    <w:rsid w:val="00810946"/>
    <w:rsid w:val="0082799E"/>
    <w:rsid w:val="008522C7"/>
    <w:rsid w:val="0085333C"/>
    <w:rsid w:val="008553AC"/>
    <w:rsid w:val="00872505"/>
    <w:rsid w:val="008871E8"/>
    <w:rsid w:val="008A6766"/>
    <w:rsid w:val="008B646E"/>
    <w:rsid w:val="008C3C37"/>
    <w:rsid w:val="00934353"/>
    <w:rsid w:val="00946712"/>
    <w:rsid w:val="00A1728A"/>
    <w:rsid w:val="00A55EED"/>
    <w:rsid w:val="00A8762B"/>
    <w:rsid w:val="00AB4784"/>
    <w:rsid w:val="00AC56BB"/>
    <w:rsid w:val="00AD2D73"/>
    <w:rsid w:val="00B63802"/>
    <w:rsid w:val="00BD4FF8"/>
    <w:rsid w:val="00BE2D1B"/>
    <w:rsid w:val="00C405DE"/>
    <w:rsid w:val="00CD4AE1"/>
    <w:rsid w:val="00D80A05"/>
    <w:rsid w:val="00DB24EB"/>
    <w:rsid w:val="00DC2E13"/>
    <w:rsid w:val="00DD27D5"/>
    <w:rsid w:val="00E125AC"/>
    <w:rsid w:val="00E4230D"/>
    <w:rsid w:val="00E44FC0"/>
    <w:rsid w:val="00E476F1"/>
    <w:rsid w:val="00E7343C"/>
    <w:rsid w:val="00E87B60"/>
    <w:rsid w:val="00EC58C2"/>
    <w:rsid w:val="00F00C13"/>
    <w:rsid w:val="00F464E5"/>
    <w:rsid w:val="00FA3FF4"/>
    <w:rsid w:val="00FA451C"/>
    <w:rsid w:val="00FB6B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F052EE3"/>
  <w15:docId w15:val="{B0B94D46-61B1-49AB-8B10-9F8DF220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05"/>
  </w:style>
  <w:style w:type="paragraph" w:styleId="1">
    <w:name w:val="heading 1"/>
    <w:next w:val="a"/>
    <w:link w:val="10"/>
    <w:uiPriority w:val="9"/>
    <w:unhideWhenUsed/>
    <w:qFormat/>
    <w:rsid w:val="001305A9"/>
    <w:pPr>
      <w:keepNext/>
      <w:keepLines/>
      <w:spacing w:after="162" w:line="258" w:lineRule="auto"/>
      <w:ind w:left="10" w:hanging="10"/>
      <w:jc w:val="both"/>
      <w:outlineLvl w:val="0"/>
    </w:pPr>
    <w:rPr>
      <w:rFonts w:ascii="Calibri" w:eastAsia="Calibri" w:hAnsi="Calibri" w:cs="Calibri"/>
      <w:b/>
      <w:i/>
      <w:color w:val="000000"/>
      <w:sz w:val="28"/>
    </w:rPr>
  </w:style>
  <w:style w:type="paragraph" w:styleId="2">
    <w:name w:val="heading 2"/>
    <w:next w:val="a"/>
    <w:link w:val="20"/>
    <w:uiPriority w:val="9"/>
    <w:unhideWhenUsed/>
    <w:qFormat/>
    <w:rsid w:val="001305A9"/>
    <w:pPr>
      <w:keepNext/>
      <w:keepLines/>
      <w:spacing w:after="162" w:line="258" w:lineRule="auto"/>
      <w:ind w:left="10" w:hanging="10"/>
      <w:jc w:val="both"/>
      <w:outlineLvl w:val="1"/>
    </w:pPr>
    <w:rPr>
      <w:rFonts w:ascii="Calibri" w:eastAsia="Calibri" w:hAnsi="Calibri" w:cs="Calibri"/>
      <w:b/>
      <w:i/>
      <w:color w:val="000000"/>
      <w:sz w:val="28"/>
    </w:rPr>
  </w:style>
  <w:style w:type="paragraph" w:styleId="3">
    <w:name w:val="heading 3"/>
    <w:next w:val="a"/>
    <w:link w:val="30"/>
    <w:uiPriority w:val="9"/>
    <w:unhideWhenUsed/>
    <w:qFormat/>
    <w:rsid w:val="001305A9"/>
    <w:pPr>
      <w:keepNext/>
      <w:keepLines/>
      <w:spacing w:after="21" w:line="259" w:lineRule="auto"/>
      <w:ind w:left="334"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5A9"/>
    <w:rPr>
      <w:rFonts w:ascii="Calibri" w:eastAsia="Calibri" w:hAnsi="Calibri" w:cs="Calibri"/>
      <w:b/>
      <w:i/>
      <w:color w:val="000000"/>
      <w:sz w:val="28"/>
    </w:rPr>
  </w:style>
  <w:style w:type="character" w:customStyle="1" w:styleId="20">
    <w:name w:val="Заголовок 2 Знак"/>
    <w:basedOn w:val="a0"/>
    <w:link w:val="2"/>
    <w:uiPriority w:val="9"/>
    <w:rsid w:val="001305A9"/>
    <w:rPr>
      <w:rFonts w:ascii="Calibri" w:eastAsia="Calibri" w:hAnsi="Calibri" w:cs="Calibri"/>
      <w:b/>
      <w:i/>
      <w:color w:val="000000"/>
      <w:sz w:val="28"/>
    </w:rPr>
  </w:style>
  <w:style w:type="character" w:customStyle="1" w:styleId="30">
    <w:name w:val="Заголовок 3 Знак"/>
    <w:basedOn w:val="a0"/>
    <w:link w:val="3"/>
    <w:uiPriority w:val="9"/>
    <w:rsid w:val="001305A9"/>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1305A9"/>
    <w:pPr>
      <w:spacing w:after="0" w:line="256" w:lineRule="auto"/>
      <w:ind w:right="298"/>
    </w:pPr>
    <w:rPr>
      <w:rFonts w:ascii="Calibri" w:eastAsia="Calibri" w:hAnsi="Calibri" w:cs="Calibri"/>
      <w:color w:val="000000"/>
      <w:sz w:val="20"/>
    </w:rPr>
  </w:style>
  <w:style w:type="character" w:customStyle="1" w:styleId="footnotedescriptionChar">
    <w:name w:val="footnote description Char"/>
    <w:link w:val="footnotedescription"/>
    <w:rsid w:val="001305A9"/>
    <w:rPr>
      <w:rFonts w:ascii="Calibri" w:eastAsia="Calibri" w:hAnsi="Calibri" w:cs="Calibri"/>
      <w:color w:val="000000"/>
      <w:sz w:val="20"/>
    </w:rPr>
  </w:style>
  <w:style w:type="paragraph" w:styleId="11">
    <w:name w:val="toc 1"/>
    <w:hidden/>
    <w:rsid w:val="001305A9"/>
    <w:pPr>
      <w:spacing w:after="81" w:line="258" w:lineRule="auto"/>
      <w:ind w:left="25" w:right="23" w:hanging="10"/>
      <w:jc w:val="both"/>
    </w:pPr>
    <w:rPr>
      <w:rFonts w:ascii="Calibri" w:eastAsia="Calibri" w:hAnsi="Calibri" w:cs="Calibri"/>
      <w:b/>
      <w:i/>
      <w:color w:val="000000"/>
      <w:sz w:val="28"/>
    </w:rPr>
  </w:style>
  <w:style w:type="paragraph" w:styleId="21">
    <w:name w:val="toc 2"/>
    <w:hidden/>
    <w:rsid w:val="001305A9"/>
    <w:pPr>
      <w:spacing w:after="1" w:line="258" w:lineRule="auto"/>
      <w:ind w:left="133" w:right="23" w:hanging="10"/>
      <w:jc w:val="both"/>
    </w:pPr>
    <w:rPr>
      <w:rFonts w:ascii="Calibri" w:eastAsia="Calibri" w:hAnsi="Calibri" w:cs="Calibri"/>
      <w:b/>
      <w:i/>
      <w:color w:val="000000"/>
      <w:sz w:val="28"/>
    </w:rPr>
  </w:style>
  <w:style w:type="character" w:customStyle="1" w:styleId="footnotemark">
    <w:name w:val="footnote mark"/>
    <w:hidden/>
    <w:rsid w:val="001305A9"/>
    <w:rPr>
      <w:rFonts w:ascii="Calibri" w:eastAsia="Calibri" w:hAnsi="Calibri" w:cs="Calibri"/>
      <w:color w:val="000000"/>
      <w:sz w:val="20"/>
      <w:vertAlign w:val="superscript"/>
    </w:rPr>
  </w:style>
  <w:style w:type="paragraph" w:styleId="a3">
    <w:name w:val="Balloon Text"/>
    <w:basedOn w:val="a"/>
    <w:link w:val="a4"/>
    <w:uiPriority w:val="99"/>
    <w:semiHidden/>
    <w:unhideWhenUsed/>
    <w:rsid w:val="001305A9"/>
    <w:pPr>
      <w:spacing w:after="0" w:line="240" w:lineRule="auto"/>
      <w:ind w:left="334" w:hanging="10"/>
      <w:jc w:val="both"/>
    </w:pPr>
    <w:rPr>
      <w:rFonts w:ascii="Tahoma" w:eastAsia="Times New Roman" w:hAnsi="Tahoma" w:cs="Tahoma"/>
      <w:color w:val="000000"/>
      <w:sz w:val="16"/>
      <w:szCs w:val="16"/>
    </w:rPr>
  </w:style>
  <w:style w:type="character" w:customStyle="1" w:styleId="a4">
    <w:name w:val="Текст выноски Знак"/>
    <w:basedOn w:val="a0"/>
    <w:link w:val="a3"/>
    <w:uiPriority w:val="99"/>
    <w:semiHidden/>
    <w:rsid w:val="001305A9"/>
    <w:rPr>
      <w:rFonts w:ascii="Tahoma" w:eastAsia="Times New Roman" w:hAnsi="Tahoma" w:cs="Tahoma"/>
      <w:color w:val="000000"/>
      <w:sz w:val="16"/>
      <w:szCs w:val="16"/>
    </w:rPr>
  </w:style>
  <w:style w:type="paragraph" w:styleId="a5">
    <w:name w:val="header"/>
    <w:basedOn w:val="a"/>
    <w:link w:val="a6"/>
    <w:uiPriority w:val="99"/>
    <w:unhideWhenUsed/>
    <w:rsid w:val="001305A9"/>
    <w:pPr>
      <w:tabs>
        <w:tab w:val="center" w:pos="4680"/>
        <w:tab w:val="right" w:pos="9360"/>
      </w:tabs>
      <w:spacing w:after="0" w:line="240" w:lineRule="auto"/>
    </w:pPr>
    <w:rPr>
      <w:lang w:val="uk-UA" w:eastAsia="en-US"/>
    </w:rPr>
  </w:style>
  <w:style w:type="character" w:customStyle="1" w:styleId="a6">
    <w:name w:val="Верхний колонтитул Знак"/>
    <w:basedOn w:val="a0"/>
    <w:link w:val="a5"/>
    <w:uiPriority w:val="99"/>
    <w:rsid w:val="001305A9"/>
    <w:rPr>
      <w:lang w:val="uk-UA" w:eastAsia="en-US"/>
    </w:rPr>
  </w:style>
  <w:style w:type="paragraph" w:styleId="a7">
    <w:name w:val="List Paragraph"/>
    <w:basedOn w:val="a"/>
    <w:uiPriority w:val="34"/>
    <w:qFormat/>
    <w:rsid w:val="007C789D"/>
    <w:pPr>
      <w:ind w:left="720"/>
      <w:contextualSpacing/>
    </w:pPr>
  </w:style>
  <w:style w:type="paragraph" w:customStyle="1" w:styleId="Style3">
    <w:name w:val="Style3"/>
    <w:basedOn w:val="a"/>
    <w:rsid w:val="008522C7"/>
    <w:pPr>
      <w:widowControl w:val="0"/>
      <w:autoSpaceDE w:val="0"/>
      <w:autoSpaceDN w:val="0"/>
      <w:adjustRightInd w:val="0"/>
      <w:spacing w:after="0" w:line="319" w:lineRule="exact"/>
      <w:ind w:firstLine="677"/>
    </w:pPr>
    <w:rPr>
      <w:rFonts w:ascii="Times New Roman" w:eastAsia="Times New Roman" w:hAnsi="Times New Roman" w:cs="Times New Roman"/>
      <w:sz w:val="24"/>
      <w:szCs w:val="24"/>
    </w:rPr>
  </w:style>
  <w:style w:type="paragraph" w:customStyle="1" w:styleId="rvps2">
    <w:name w:val="rvps2"/>
    <w:basedOn w:val="a"/>
    <w:rsid w:val="001F18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semiHidden/>
    <w:unhideWhenUsed/>
    <w:rsid w:val="00E125AC"/>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rsid w:val="00E1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3120">
      <w:bodyDiv w:val="1"/>
      <w:marLeft w:val="0"/>
      <w:marRight w:val="0"/>
      <w:marTop w:val="0"/>
      <w:marBottom w:val="0"/>
      <w:divBdr>
        <w:top w:val="none" w:sz="0" w:space="0" w:color="auto"/>
        <w:left w:val="none" w:sz="0" w:space="0" w:color="auto"/>
        <w:bottom w:val="none" w:sz="0" w:space="0" w:color="auto"/>
        <w:right w:val="none" w:sz="0" w:space="0" w:color="auto"/>
      </w:divBdr>
    </w:div>
    <w:div w:id="19550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6298-CC17-45DC-8BC6-2055D119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6990</Words>
  <Characters>39846</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Антоніна Миколаївна Сидоренко</cp:lastModifiedBy>
  <cp:revision>50</cp:revision>
  <cp:lastPrinted>2022-08-17T09:19:00Z</cp:lastPrinted>
  <dcterms:created xsi:type="dcterms:W3CDTF">2022-08-09T08:29:00Z</dcterms:created>
  <dcterms:modified xsi:type="dcterms:W3CDTF">2022-08-17T09:19:00Z</dcterms:modified>
</cp:coreProperties>
</file>